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1DA" w:rsidRDefault="00FD4A01">
      <w:pPr>
        <w:spacing w:line="360" w:lineRule="exact"/>
      </w:pPr>
      <w:r>
        <w:rPr>
          <w:noProof/>
          <w:lang w:bidi="ar-SA"/>
        </w:rPr>
        <w:drawing>
          <wp:anchor distT="0" distB="0" distL="0" distR="0" simplePos="0" relativeHeight="62914690" behindDoc="1" locked="0" layoutInCell="1" allowOverlap="1">
            <wp:simplePos x="0" y="0"/>
            <wp:positionH relativeFrom="page">
              <wp:posOffset>3883660</wp:posOffset>
            </wp:positionH>
            <wp:positionV relativeFrom="margin">
              <wp:posOffset>0</wp:posOffset>
            </wp:positionV>
            <wp:extent cx="572770" cy="60960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572770" cy="609600"/>
                    </a:xfrm>
                    <a:prstGeom prst="rect">
                      <a:avLst/>
                    </a:prstGeom>
                  </pic:spPr>
                </pic:pic>
              </a:graphicData>
            </a:graphic>
          </wp:anchor>
        </w:drawing>
      </w:r>
    </w:p>
    <w:p w:rsidR="001C51DA" w:rsidRDefault="001C51DA">
      <w:pPr>
        <w:spacing w:after="594" w:line="1" w:lineRule="exact"/>
      </w:pPr>
    </w:p>
    <w:p w:rsidR="001C51DA" w:rsidRDefault="001C51DA">
      <w:pPr>
        <w:spacing w:line="1" w:lineRule="exact"/>
        <w:sectPr w:rsidR="001C51DA">
          <w:footerReference w:type="even" r:id="rId9"/>
          <w:footerReference w:type="default" r:id="rId10"/>
          <w:footerReference w:type="first" r:id="rId11"/>
          <w:pgSz w:w="11900" w:h="16840"/>
          <w:pgMar w:top="1162" w:right="206" w:bottom="304" w:left="1416" w:header="0" w:footer="3" w:gutter="0"/>
          <w:pgNumType w:start="1"/>
          <w:cols w:space="720"/>
          <w:noEndnote/>
          <w:titlePg/>
          <w:docGrid w:linePitch="360"/>
        </w:sectPr>
      </w:pPr>
    </w:p>
    <w:p w:rsidR="001C51DA" w:rsidRDefault="00FD4A01">
      <w:pPr>
        <w:pStyle w:val="1"/>
        <w:shd w:val="clear" w:color="auto" w:fill="auto"/>
        <w:spacing w:after="420"/>
        <w:ind w:firstLine="0"/>
        <w:jc w:val="center"/>
      </w:pPr>
      <w:r>
        <w:rPr>
          <w:b/>
          <w:bCs/>
        </w:rPr>
        <w:lastRenderedPageBreak/>
        <w:t>ПРАВИТЕЛЬСТВО НОВОСИБИРСКОЙ ОБЛАСТИ</w:t>
      </w:r>
    </w:p>
    <w:p w:rsidR="001C51DA" w:rsidRDefault="00FD4A01">
      <w:pPr>
        <w:pStyle w:val="11"/>
        <w:keepNext/>
        <w:keepLines/>
        <w:shd w:val="clear" w:color="auto" w:fill="auto"/>
      </w:pPr>
      <w:bookmarkStart w:id="0" w:name="bookmark0"/>
      <w:bookmarkStart w:id="1" w:name="bookmark1"/>
      <w:r>
        <w:t>ПОСТАНОВЛЕНИЕ</w:t>
      </w:r>
      <w:bookmarkEnd w:id="0"/>
      <w:bookmarkEnd w:id="1"/>
    </w:p>
    <w:p w:rsidR="001C51DA" w:rsidRDefault="00FD4A01">
      <w:pPr>
        <w:pStyle w:val="1"/>
        <w:shd w:val="clear" w:color="auto" w:fill="auto"/>
        <w:spacing w:after="320"/>
        <w:ind w:firstLine="0"/>
        <w:jc w:val="center"/>
      </w:pPr>
      <w:r>
        <w:t>от 30.12.2021 № 578-п</w:t>
      </w:r>
    </w:p>
    <w:p w:rsidR="001C51DA" w:rsidRDefault="00FD4A01">
      <w:pPr>
        <w:pStyle w:val="30"/>
        <w:shd w:val="clear" w:color="auto" w:fill="auto"/>
      </w:pPr>
      <w:r>
        <w:t>г. Новосибирск</w:t>
      </w:r>
    </w:p>
    <w:p w:rsidR="001C51DA" w:rsidRDefault="00FD4A01">
      <w:pPr>
        <w:pStyle w:val="1"/>
        <w:shd w:val="clear" w:color="auto" w:fill="auto"/>
        <w:spacing w:after="660"/>
        <w:ind w:firstLine="0"/>
        <w:jc w:val="center"/>
      </w:pPr>
      <w:r>
        <w:t>О Территориальной программе государственных гарантий бесплатного оказания</w:t>
      </w:r>
      <w:r>
        <w:br/>
        <w:t>гражданам медицинской помощи в Новосибирской области на 2022 год</w:t>
      </w:r>
      <w:r>
        <w:br/>
        <w:t>и на плановый период 2023 и 2024 годов</w:t>
      </w:r>
    </w:p>
    <w:p w:rsidR="001C51DA" w:rsidRDefault="00FD4A01">
      <w:pPr>
        <w:pStyle w:val="1"/>
        <w:shd w:val="clear" w:color="auto" w:fill="auto"/>
        <w:ind w:firstLine="720"/>
        <w:jc w:val="both"/>
      </w:pPr>
      <w:r>
        <w:t xml:space="preserve">В соответствии со статьей 5.1 Закона Новосибирской области от 28.09.2012 № 255-03 «О регулировании отношений в сфере охраны здоровья граждан в Новосибирской области» Правительство Новосибирской области </w:t>
      </w:r>
      <w:r>
        <w:rPr>
          <w:b/>
          <w:bCs/>
        </w:rPr>
        <w:t>постановляет:</w:t>
      </w:r>
    </w:p>
    <w:p w:rsidR="001C51DA" w:rsidRDefault="00FD4A01">
      <w:pPr>
        <w:pStyle w:val="1"/>
        <w:shd w:val="clear" w:color="auto" w:fill="auto"/>
        <w:spacing w:after="1000"/>
        <w:ind w:firstLine="720"/>
        <w:jc w:val="both"/>
      </w:pPr>
      <w:r>
        <w:rPr>
          <w:noProof/>
          <w:lang w:bidi="ar-SA"/>
        </w:rPr>
        <w:drawing>
          <wp:anchor distT="0" distB="0" distL="114300" distR="1580515" simplePos="0" relativeHeight="125829378" behindDoc="0" locked="0" layoutInCell="1" allowOverlap="1">
            <wp:simplePos x="0" y="0"/>
            <wp:positionH relativeFrom="page">
              <wp:posOffset>4551045</wp:posOffset>
            </wp:positionH>
            <wp:positionV relativeFrom="paragraph">
              <wp:posOffset>825500</wp:posOffset>
            </wp:positionV>
            <wp:extent cx="1408430" cy="1402080"/>
            <wp:effectExtent l="0" t="0" r="0" b="0"/>
            <wp:wrapSquare wrapText="bothSides"/>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2"/>
                    <a:stretch/>
                  </pic:blipFill>
                  <pic:spPr>
                    <a:xfrm>
                      <a:off x="0" y="0"/>
                      <a:ext cx="1408430" cy="140208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6142355</wp:posOffset>
                </wp:positionH>
                <wp:positionV relativeFrom="paragraph">
                  <wp:posOffset>1255395</wp:posOffset>
                </wp:positionV>
                <wp:extent cx="1283335" cy="234950"/>
                <wp:effectExtent l="0" t="0" r="0" b="0"/>
                <wp:wrapNone/>
                <wp:docPr id="7" name="Shape 7"/>
                <wp:cNvGraphicFramePr/>
                <a:graphic xmlns:a="http://schemas.openxmlformats.org/drawingml/2006/main">
                  <a:graphicData uri="http://schemas.microsoft.com/office/word/2010/wordprocessingShape">
                    <wps:wsp>
                      <wps:cNvSpPr txBox="1"/>
                      <wps:spPr>
                        <a:xfrm>
                          <a:off x="0" y="0"/>
                          <a:ext cx="1283335" cy="234950"/>
                        </a:xfrm>
                        <a:prstGeom prst="rect">
                          <a:avLst/>
                        </a:prstGeom>
                        <a:noFill/>
                      </wps:spPr>
                      <wps:txbx>
                        <w:txbxContent>
                          <w:p w:rsidR="001C51DA" w:rsidRDefault="00FD4A01">
                            <w:pPr>
                              <w:pStyle w:val="a4"/>
                              <w:shd w:val="clear" w:color="auto" w:fill="auto"/>
                            </w:pPr>
                            <w:r>
                              <w:t>А.А. Травников</w:t>
                            </w:r>
                          </w:p>
                        </w:txbxContent>
                      </wps:txbx>
                      <wps:bodyPr lIns="0" tIns="0" rIns="0" bIns="0"/>
                    </wps:wsp>
                  </a:graphicData>
                </a:graphic>
              </wp:anchor>
            </w:drawing>
          </mc:Choice>
          <mc:Fallback xmlns:w15="http://schemas.microsoft.com/office/word/2012/wordml">
            <w:pict>
              <v:shape id="_x0000_s1033" type="#_x0000_t202" style="position:absolute;margin-left:483.64999999999998pt;margin-top:98.849999999999994pt;width:101.05pt;height:18.5pt;z-index:251657729;mso-wrap-distance-left:0;mso-wrap-distance-right:0;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А.А. Травников</w:t>
                      </w:r>
                    </w:p>
                  </w:txbxContent>
                </v:textbox>
                <w10:wrap anchorx="page"/>
              </v:shape>
            </w:pict>
          </mc:Fallback>
        </mc:AlternateContent>
      </w:r>
      <w:r>
        <w:t>Утвердить прилагаемую Территориальную программу государственных гарантий бесплатного оказания гражданам медицинской помощи в Новосибирской области на 2022 год и на плановый период 2023 и 2024 годов.</w:t>
      </w:r>
    </w:p>
    <w:p w:rsidR="001C51DA" w:rsidRDefault="00FD4A01">
      <w:pPr>
        <w:pStyle w:val="1"/>
        <w:shd w:val="clear" w:color="auto" w:fill="auto"/>
        <w:spacing w:after="4820"/>
        <w:ind w:firstLine="0"/>
      </w:pPr>
      <w:r>
        <w:t>Губернатор Новосибирской области</w:t>
      </w:r>
    </w:p>
    <w:p w:rsidR="00D0622E" w:rsidRDefault="00D0622E">
      <w:pPr>
        <w:pStyle w:val="1"/>
        <w:shd w:val="clear" w:color="auto" w:fill="auto"/>
        <w:spacing w:after="660"/>
        <w:ind w:firstLine="0"/>
        <w:jc w:val="center"/>
      </w:pPr>
    </w:p>
    <w:p w:rsidR="00D0622E" w:rsidRDefault="00D0622E">
      <w:pPr>
        <w:pStyle w:val="1"/>
        <w:shd w:val="clear" w:color="auto" w:fill="auto"/>
        <w:spacing w:after="660"/>
        <w:ind w:firstLine="0"/>
        <w:jc w:val="center"/>
      </w:pPr>
    </w:p>
    <w:p w:rsidR="001C51DA" w:rsidRDefault="00FD4A01" w:rsidP="00D0622E">
      <w:pPr>
        <w:pStyle w:val="1"/>
        <w:shd w:val="clear" w:color="auto" w:fill="auto"/>
        <w:spacing w:after="660"/>
        <w:ind w:firstLine="0"/>
        <w:jc w:val="right"/>
      </w:pPr>
      <w:bookmarkStart w:id="2" w:name="_GoBack"/>
      <w:r>
        <w:lastRenderedPageBreak/>
        <w:t>УТВЕРЖДЕНА</w:t>
      </w:r>
      <w:r>
        <w:br/>
        <w:t>постановлением Правительства</w:t>
      </w:r>
      <w:r>
        <w:br/>
        <w:t>Новосибирской области</w:t>
      </w:r>
      <w:r>
        <w:br/>
        <w:t>от 30.12.2021 № 578-п</w:t>
      </w:r>
    </w:p>
    <w:bookmarkEnd w:id="2"/>
    <w:p w:rsidR="001C51DA" w:rsidRDefault="00FD4A01">
      <w:pPr>
        <w:pStyle w:val="1"/>
        <w:shd w:val="clear" w:color="auto" w:fill="auto"/>
        <w:spacing w:after="660"/>
        <w:ind w:firstLine="0"/>
        <w:jc w:val="center"/>
      </w:pPr>
      <w:r>
        <w:rPr>
          <w:b/>
          <w:bCs/>
        </w:rPr>
        <w:t>ТЕРРИТОРИАЛЬНАЯ ПРОГРАММА</w:t>
      </w:r>
      <w:r>
        <w:rPr>
          <w:b/>
          <w:bCs/>
        </w:rPr>
        <w:br/>
        <w:t>государственных гарантий бесплатного оказания гражданам</w:t>
      </w:r>
      <w:r>
        <w:rPr>
          <w:b/>
          <w:bCs/>
        </w:rPr>
        <w:br/>
        <w:t>медицинской помощи в Новосибирской области на 2022 год</w:t>
      </w:r>
      <w:r>
        <w:rPr>
          <w:b/>
          <w:bCs/>
        </w:rPr>
        <w:br/>
        <w:t>и на плановый период 2023 и 2024 годов</w:t>
      </w:r>
    </w:p>
    <w:p w:rsidR="001C51DA" w:rsidRDefault="00FD4A01">
      <w:pPr>
        <w:pStyle w:val="24"/>
        <w:keepNext/>
        <w:keepLines/>
        <w:numPr>
          <w:ilvl w:val="0"/>
          <w:numId w:val="1"/>
        </w:numPr>
        <w:shd w:val="clear" w:color="auto" w:fill="auto"/>
        <w:tabs>
          <w:tab w:val="left" w:pos="308"/>
        </w:tabs>
      </w:pPr>
      <w:bookmarkStart w:id="3" w:name="bookmark2"/>
      <w:bookmarkStart w:id="4" w:name="bookmark3"/>
      <w:r>
        <w:t>Общие положения</w:t>
      </w:r>
      <w:bookmarkEnd w:id="3"/>
      <w:bookmarkEnd w:id="4"/>
    </w:p>
    <w:p w:rsidR="001C51DA" w:rsidRDefault="00FD4A01">
      <w:pPr>
        <w:pStyle w:val="1"/>
        <w:shd w:val="clear" w:color="auto" w:fill="auto"/>
        <w:ind w:firstLine="740"/>
        <w:jc w:val="both"/>
      </w:pPr>
      <w:r>
        <w:t>Территориальная программа государственных гарантий бесплатного оказания гражданам медицинской помощи в Новосибирской области на 2022 год и на плановый период 2023 и 2024 годов (далее - Программа) включает в себя территориальную программу обязательного медицинского страхования и устанавливает:</w:t>
      </w:r>
    </w:p>
    <w:p w:rsidR="001C51DA" w:rsidRDefault="00FD4A01">
      <w:pPr>
        <w:pStyle w:val="1"/>
        <w:shd w:val="clear" w:color="auto" w:fill="auto"/>
        <w:ind w:firstLine="740"/>
        <w:jc w:val="both"/>
      </w:pPr>
      <w:r>
        <w:t>перечень видов, форм и условий предоставления медицинской помощи, оказание которой осуществляется бесплатно;</w:t>
      </w:r>
    </w:p>
    <w:p w:rsidR="001C51DA" w:rsidRDefault="00FD4A01">
      <w:pPr>
        <w:pStyle w:val="1"/>
        <w:shd w:val="clear" w:color="auto" w:fill="auto"/>
        <w:ind w:firstLine="740"/>
        <w:jc w:val="both"/>
      </w:pPr>
      <w:r>
        <w:t>перечень заболеваний и состояний, оказание медицинской помощи при которых осуществляется бесплатно, и категории граждан, оказание медицинской помощи которым осуществляется бесплатно;</w:t>
      </w:r>
    </w:p>
    <w:p w:rsidR="001C51DA" w:rsidRDefault="00FD4A01">
      <w:pPr>
        <w:pStyle w:val="1"/>
        <w:shd w:val="clear" w:color="auto" w:fill="auto"/>
        <w:ind w:firstLine="740"/>
        <w:jc w:val="both"/>
      </w:pPr>
      <w:r>
        <w:t>нормативы объема медицинской помощи, нормативы финансовых затрат на единицу объема медицинской помощи, подушевые нормативы финансирования, порядок и структуру формирования тарифов на медицинскую помощь и способы ее оплаты;</w:t>
      </w:r>
    </w:p>
    <w:p w:rsidR="001C51DA" w:rsidRDefault="00FD4A01">
      <w:pPr>
        <w:pStyle w:val="1"/>
        <w:shd w:val="clear" w:color="auto" w:fill="auto"/>
        <w:ind w:firstLine="740"/>
        <w:jc w:val="both"/>
      </w:pPr>
      <w: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rsidR="001C51DA" w:rsidRDefault="00FD4A01">
      <w:pPr>
        <w:pStyle w:val="1"/>
        <w:shd w:val="clear" w:color="auto" w:fill="auto"/>
        <w:ind w:firstLine="740"/>
        <w:jc w:val="both"/>
      </w:pPr>
      <w: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территории Новосибирской области;</w:t>
      </w:r>
    </w:p>
    <w:p w:rsidR="001C51DA" w:rsidRDefault="00FD4A01">
      <w:pPr>
        <w:pStyle w:val="1"/>
        <w:shd w:val="clear" w:color="auto" w:fill="auto"/>
        <w:ind w:firstLine="740"/>
        <w:jc w:val="both"/>
        <w:sectPr w:rsidR="001C51DA" w:rsidSect="00D0622E">
          <w:type w:val="continuous"/>
          <w:pgSz w:w="11900" w:h="16840"/>
          <w:pgMar w:top="1144" w:right="701" w:bottom="706" w:left="1413" w:header="0" w:footer="3" w:gutter="0"/>
          <w:cols w:space="720"/>
          <w:noEndnote/>
          <w:docGrid w:linePitch="360"/>
        </w:sectPr>
      </w:pPr>
      <w:r>
        <w:t xml:space="preserve">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сформированный в объеме не менее объема, утвержденного распоряжением Правительства Российской Федерации на соответствующий год перечня жизненно необходимых и важнейших лекарственных препаратов, за исключением лекарственных препаратов, используемых исключительно в стационарных условиях (субъект Российской </w:t>
      </w:r>
    </w:p>
    <w:p w:rsidR="001C51DA" w:rsidRDefault="00FD4A01">
      <w:pPr>
        <w:pStyle w:val="1"/>
        <w:shd w:val="clear" w:color="auto" w:fill="auto"/>
        <w:ind w:firstLine="0"/>
        <w:jc w:val="both"/>
      </w:pPr>
      <w:r>
        <w:lastRenderedPageBreak/>
        <w:t>Федерации, в котором гражданин зарегистрирован по месту жительства, вправе предусмотреть возмещение субъекту Российской Федерации, в котором гражданин фактически пребывает, затрат, связанных с его обеспечением наркотическими и психотропными лекарственными препаратами, в рамках межбюджетных отношений в соответствии с бюджетным законодательством);</w:t>
      </w:r>
    </w:p>
    <w:p w:rsidR="001C51DA" w:rsidRDefault="00FD4A01">
      <w:pPr>
        <w:pStyle w:val="1"/>
        <w:shd w:val="clear" w:color="auto" w:fill="auto"/>
        <w:ind w:firstLine="740"/>
        <w:jc w:val="both"/>
      </w:pPr>
      <w:r>
        <w:t>порядок обеспечения граждан лекарственными препаратами, а также медицинскими изделиями, включенными в утверждаемый Правительством Российской Федерации перечень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а также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лечебного питания, в том числе специализированных продуктов лечебного питания (по желанию пациента);</w:t>
      </w:r>
    </w:p>
    <w:p w:rsidR="001C51DA" w:rsidRDefault="00FD4A01">
      <w:pPr>
        <w:pStyle w:val="1"/>
        <w:shd w:val="clear" w:color="auto" w:fill="auto"/>
        <w:ind w:firstLine="740"/>
        <w:jc w:val="both"/>
      </w:pPr>
      <w:r>
        <w:t>перечень стоматологических материалов и лекарственных препаратов, используемых при оказании первичной медико-санитарной специализированной стоматологической помощи, оказанной в амбулаторных условиях взрослому населению по программе обязательного медицинского страхования по разделу «Стоматология»;</w:t>
      </w:r>
    </w:p>
    <w:p w:rsidR="001C51DA" w:rsidRDefault="00FD4A01">
      <w:pPr>
        <w:pStyle w:val="1"/>
        <w:shd w:val="clear" w:color="auto" w:fill="auto"/>
        <w:ind w:firstLine="740"/>
        <w:jc w:val="both"/>
      </w:pPr>
      <w:r>
        <w:t>перечень стоматологических материалов и лекарственных препаратов, используемых при оказании первичной медико-санитарной специализированной стоматологической помощи, оказанной в амбулаторных условиях детскому населению по программе обязательного медицинского страхования по разделу «Стоматология детская»;</w:t>
      </w:r>
    </w:p>
    <w:p w:rsidR="001C51DA" w:rsidRDefault="00FD4A01">
      <w:pPr>
        <w:pStyle w:val="1"/>
        <w:shd w:val="clear" w:color="auto" w:fill="auto"/>
        <w:ind w:firstLine="740"/>
        <w:jc w:val="both"/>
      </w:pPr>
      <w:r>
        <w:t>перечень мероприятий по профилактике заболеваний и формированию здорового образа жизни, осуществляемых в рамках Программы;</w:t>
      </w:r>
    </w:p>
    <w:p w:rsidR="001C51DA" w:rsidRDefault="00FD4A01">
      <w:pPr>
        <w:pStyle w:val="1"/>
        <w:shd w:val="clear" w:color="auto" w:fill="auto"/>
        <w:ind w:firstLine="740"/>
        <w:jc w:val="both"/>
      </w:pPr>
      <w:r>
        <w:t>перечень медицинских организаций, участвующих в реализации Программы,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w:t>
      </w:r>
    </w:p>
    <w:p w:rsidR="001C51DA" w:rsidRDefault="00FD4A01">
      <w:pPr>
        <w:pStyle w:val="1"/>
        <w:shd w:val="clear" w:color="auto" w:fill="auto"/>
        <w:ind w:firstLine="740"/>
        <w:jc w:val="both"/>
      </w:pPr>
      <w:r>
        <w:t>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
    <w:p w:rsidR="001C51DA" w:rsidRDefault="00FD4A01">
      <w:pPr>
        <w:pStyle w:val="1"/>
        <w:shd w:val="clear" w:color="auto" w:fill="auto"/>
        <w:ind w:firstLine="740"/>
        <w:jc w:val="both"/>
      </w:pPr>
      <w:r>
        <w:t>условия размещения пациентов в маломестных палатах (боксах) по медицинским и (или) эпидемиологическим показаниям, установленным Министерством здравоохранения Российской Федерации;</w:t>
      </w:r>
    </w:p>
    <w:p w:rsidR="001C51DA" w:rsidRDefault="00FD4A01">
      <w:pPr>
        <w:pStyle w:val="1"/>
        <w:shd w:val="clear" w:color="auto" w:fill="auto"/>
        <w:ind w:firstLine="740"/>
        <w:jc w:val="both"/>
      </w:pPr>
      <w:r>
        <w:t>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 а также медицинскую реабилитацию;</w:t>
      </w:r>
    </w:p>
    <w:p w:rsidR="001C51DA" w:rsidRDefault="00FD4A01">
      <w:pPr>
        <w:pStyle w:val="1"/>
        <w:shd w:val="clear" w:color="auto" w:fill="auto"/>
        <w:ind w:firstLine="740"/>
        <w:jc w:val="both"/>
      </w:pPr>
      <w:r>
        <w:t xml:space="preserve">порядок предоставления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стандартов </w:t>
      </w:r>
      <w:r>
        <w:lastRenderedPageBreak/>
        <w:t>медицинской помощи в случае необходимости проведения такому пациенту диагностических исследований - при отсутствии возможности их проведения медицинской организацией, оказывающей медицинскую помощь пациенту;</w:t>
      </w:r>
    </w:p>
    <w:p w:rsidR="001C51DA" w:rsidRDefault="00FD4A01">
      <w:pPr>
        <w:pStyle w:val="1"/>
        <w:shd w:val="clear" w:color="auto" w:fill="auto"/>
        <w:ind w:firstLine="740"/>
        <w:jc w:val="both"/>
      </w:pPr>
      <w:r>
        <w:t>условия и сроки диспансеризации населения для отдельных категорий населения, профилактических осмотров несовершеннолетних;</w:t>
      </w:r>
    </w:p>
    <w:p w:rsidR="001C51DA" w:rsidRDefault="00FD4A01">
      <w:pPr>
        <w:pStyle w:val="1"/>
        <w:shd w:val="clear" w:color="auto" w:fill="auto"/>
        <w:ind w:firstLine="740"/>
        <w:jc w:val="both"/>
      </w:pPr>
      <w:r>
        <w:t>целевые значения критериев доступности и качества медицинской помощи, оказываемой в рамках Программы;</w:t>
      </w:r>
    </w:p>
    <w:p w:rsidR="001C51DA" w:rsidRDefault="00FD4A01">
      <w:pPr>
        <w:pStyle w:val="1"/>
        <w:shd w:val="clear" w:color="auto" w:fill="auto"/>
        <w:ind w:firstLine="740"/>
        <w:jc w:val="both"/>
      </w:pPr>
      <w:r>
        <w:t>порядок и размеры возмещения расходов, связанных с оказанием гражданам медицинской помощи в экстренной форме медицинской организацией, не участвующей в реализации Программы;</w:t>
      </w:r>
    </w:p>
    <w:p w:rsidR="001C51DA" w:rsidRDefault="00FD4A01">
      <w:pPr>
        <w:pStyle w:val="1"/>
        <w:shd w:val="clear" w:color="auto" w:fill="auto"/>
        <w:ind w:firstLine="740"/>
        <w:jc w:val="both"/>
      </w:pPr>
      <w:r>
        <w:t>требования к системе защиты прав граждан при получении медицинской помощи в рамках Программы;</w:t>
      </w:r>
    </w:p>
    <w:p w:rsidR="001C51DA" w:rsidRDefault="00FD4A01">
      <w:pPr>
        <w:pStyle w:val="1"/>
        <w:shd w:val="clear" w:color="auto" w:fill="auto"/>
        <w:ind w:firstLine="740"/>
        <w:jc w:val="both"/>
      </w:pPr>
      <w: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 специалистов, сроки оказания скорой, в том числе скорой специализированной медицинской помощи сроки оказания медицинской помощи с применением телемедицинских технологий.</w:t>
      </w:r>
    </w:p>
    <w:p w:rsidR="001C51DA" w:rsidRDefault="00FD4A01">
      <w:pPr>
        <w:pStyle w:val="1"/>
        <w:shd w:val="clear" w:color="auto" w:fill="auto"/>
        <w:ind w:firstLine="740"/>
        <w:jc w:val="both"/>
      </w:pPr>
      <w:r>
        <w:t>При формировании Программы учтены:</w:t>
      </w:r>
    </w:p>
    <w:p w:rsidR="001C51DA" w:rsidRDefault="00FD4A01">
      <w:pPr>
        <w:pStyle w:val="1"/>
        <w:shd w:val="clear" w:color="auto" w:fill="auto"/>
        <w:ind w:firstLine="740"/>
        <w:jc w:val="both"/>
      </w:pPr>
      <w:r>
        <w:t>порядки оказания медицинской помощи, стандарты медицинской помощи и клинические рекомендации;</w:t>
      </w:r>
    </w:p>
    <w:p w:rsidR="001C51DA" w:rsidRDefault="00FD4A01">
      <w:pPr>
        <w:pStyle w:val="1"/>
        <w:shd w:val="clear" w:color="auto" w:fill="auto"/>
        <w:ind w:firstLine="740"/>
        <w:jc w:val="both"/>
      </w:pPr>
      <w:r>
        <w:t>особенности половозрастного состава населения Новосибирской области;</w:t>
      </w:r>
    </w:p>
    <w:p w:rsidR="001C51DA" w:rsidRDefault="00FD4A01">
      <w:pPr>
        <w:pStyle w:val="1"/>
        <w:shd w:val="clear" w:color="auto" w:fill="auto"/>
        <w:ind w:firstLine="740"/>
        <w:jc w:val="both"/>
      </w:pPr>
      <w:r>
        <w:t>уровень и структура заболеваемости населения Новосибирской области, основанные на данных медицинской статистики;</w:t>
      </w:r>
    </w:p>
    <w:p w:rsidR="001C51DA" w:rsidRDefault="00FD4A01">
      <w:pPr>
        <w:pStyle w:val="1"/>
        <w:shd w:val="clear" w:color="auto" w:fill="auto"/>
        <w:ind w:firstLine="740"/>
        <w:jc w:val="both"/>
      </w:pPr>
      <w:r>
        <w:t>климатические и географические особенности территории Новосибирской области и транспортная доступность медицинских организаций;</w:t>
      </w:r>
    </w:p>
    <w:p w:rsidR="001C51DA" w:rsidRDefault="00FD4A01">
      <w:pPr>
        <w:pStyle w:val="1"/>
        <w:shd w:val="clear" w:color="auto" w:fill="auto"/>
        <w:ind w:firstLine="740"/>
        <w:jc w:val="both"/>
      </w:pPr>
      <w:r>
        <w:t>сбалансированность объема медицинской помощи и ее финансового обеспечения, в том числе уплата страховых взносов на обязательное медицинское страхование неработающего населения в порядке, установленном законодательством Российской Федерации об обязательном медицинском страховании.</w:t>
      </w:r>
    </w:p>
    <w:p w:rsidR="001C51DA" w:rsidRDefault="00FD4A01">
      <w:pPr>
        <w:pStyle w:val="1"/>
        <w:shd w:val="clear" w:color="auto" w:fill="auto"/>
        <w:ind w:firstLine="740"/>
        <w:jc w:val="both"/>
      </w:pPr>
      <w:r>
        <w:t>Специализированная, в том числе высокотехнологичная, медицинская помощь в условиях круглосуточного и дневного стационаров оказывается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 федеральная медицинская организация), в соответствии с нормативами объема и нормативами финансовых затрат на единицу объема, установленными базовой программой обязательного медицинского страхования.</w:t>
      </w:r>
    </w:p>
    <w:p w:rsidR="001C51DA" w:rsidRDefault="00FD4A01">
      <w:pPr>
        <w:pStyle w:val="1"/>
        <w:shd w:val="clear" w:color="auto" w:fill="auto"/>
        <w:ind w:firstLine="740"/>
        <w:jc w:val="both"/>
      </w:pPr>
      <w:r>
        <w:t>Перечень заболеваний, состояний (групп заболеваний, состояний), по которым федеральными медицинскими организациями оказывается специализированная медицинская помощь в рамках базовой программы обязательного медицинского страхования, представлен в приложении № 3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28.12.2020 №2299.</w:t>
      </w:r>
    </w:p>
    <w:p w:rsidR="001C51DA" w:rsidRDefault="00FD4A01">
      <w:pPr>
        <w:pStyle w:val="1"/>
        <w:shd w:val="clear" w:color="auto" w:fill="auto"/>
        <w:ind w:firstLine="740"/>
        <w:jc w:val="both"/>
      </w:pPr>
      <w:r>
        <w:t xml:space="preserve">Направление граждан в федеральные медицинские организации </w:t>
      </w:r>
      <w:r>
        <w:lastRenderedPageBreak/>
        <w:t>осуществляется в порядке, утвержденном приказом Министерства здравоохранения Российской Федерации от 23.12.2020 № 1363н «Об утверждении Порядка направления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медицинской помощи в соответствии с едиными требованиями базовой программы обязательного медицинского страхования».</w:t>
      </w:r>
    </w:p>
    <w:p w:rsidR="001C51DA" w:rsidRDefault="00FD4A01">
      <w:pPr>
        <w:pStyle w:val="1"/>
        <w:shd w:val="clear" w:color="auto" w:fill="auto"/>
        <w:spacing w:after="340"/>
        <w:ind w:firstLine="740"/>
        <w:jc w:val="both"/>
      </w:pPr>
      <w:r>
        <w:t>В соответствии с Конституцией Российской Федерации в совместном ведении Российской Федерации и субъектов Российской Федерации находится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Органы местного самоуправления в соответствии с Федеральным законом от 21.11.2011 № 323-ФЗ «Об основах охраны здоровья граждан в Российской Федерации» обеспечивают в пределах своей компетенции доступность медицинской помощи.</w:t>
      </w:r>
    </w:p>
    <w:p w:rsidR="001C51DA" w:rsidRDefault="00FD4A01">
      <w:pPr>
        <w:pStyle w:val="24"/>
        <w:keepNext/>
        <w:keepLines/>
        <w:numPr>
          <w:ilvl w:val="0"/>
          <w:numId w:val="1"/>
        </w:numPr>
        <w:shd w:val="clear" w:color="auto" w:fill="auto"/>
        <w:tabs>
          <w:tab w:val="left" w:pos="1431"/>
        </w:tabs>
      </w:pPr>
      <w:bookmarkStart w:id="5" w:name="bookmark4"/>
      <w:bookmarkStart w:id="6" w:name="bookmark5"/>
      <w:r>
        <w:t>Перечень видов, форм и условий предоставления</w:t>
      </w:r>
      <w:r>
        <w:br/>
        <w:t>медицинской помощи, оказание которой осуществляется бесплатно</w:t>
      </w:r>
      <w:bookmarkEnd w:id="5"/>
      <w:bookmarkEnd w:id="6"/>
    </w:p>
    <w:p w:rsidR="001C51DA" w:rsidRDefault="00FD4A01">
      <w:pPr>
        <w:pStyle w:val="1"/>
        <w:shd w:val="clear" w:color="auto" w:fill="auto"/>
        <w:ind w:firstLine="740"/>
        <w:jc w:val="both"/>
      </w:pPr>
      <w:r>
        <w:t>В рамках Программы (за исключением медицинской помощи, оказываемой в рамках клинической апробации) бесплатно предоставляются:</w:t>
      </w:r>
    </w:p>
    <w:p w:rsidR="001C51DA" w:rsidRDefault="00FD4A01">
      <w:pPr>
        <w:pStyle w:val="1"/>
        <w:shd w:val="clear" w:color="auto" w:fill="auto"/>
        <w:ind w:firstLine="740"/>
        <w:jc w:val="both"/>
      </w:pPr>
      <w:r>
        <w:t>первичная медико-санитарная помощь, в том числе первичная доврачебная, первичная врачебная и первичная специализированная;</w:t>
      </w:r>
    </w:p>
    <w:p w:rsidR="001C51DA" w:rsidRDefault="00FD4A01">
      <w:pPr>
        <w:pStyle w:val="1"/>
        <w:shd w:val="clear" w:color="auto" w:fill="auto"/>
        <w:ind w:firstLine="740"/>
        <w:jc w:val="both"/>
      </w:pPr>
      <w:r>
        <w:t>специализированная, в том числе высокотехнологичная, медицинская помощь;</w:t>
      </w:r>
    </w:p>
    <w:p w:rsidR="001C51DA" w:rsidRDefault="00FD4A01">
      <w:pPr>
        <w:pStyle w:val="1"/>
        <w:shd w:val="clear" w:color="auto" w:fill="auto"/>
        <w:ind w:firstLine="0"/>
        <w:jc w:val="center"/>
      </w:pPr>
      <w:r>
        <w:t>скорая, в том числе скорая специализированная, медицинская помощь;</w:t>
      </w:r>
    </w:p>
    <w:p w:rsidR="001C51DA" w:rsidRDefault="00FD4A01">
      <w:pPr>
        <w:pStyle w:val="1"/>
        <w:shd w:val="clear" w:color="auto" w:fill="auto"/>
        <w:ind w:firstLine="740"/>
        <w:jc w:val="both"/>
      </w:pPr>
      <w:r>
        <w:t>паллиативная медицинская помощь, в том числе паллиативная первичная медицинская помощь, включая доврачебную и врачебную, и паллиативная специализированная медицинская помощь.</w:t>
      </w:r>
    </w:p>
    <w:p w:rsidR="001C51DA" w:rsidRDefault="00FD4A01">
      <w:pPr>
        <w:pStyle w:val="1"/>
        <w:shd w:val="clear" w:color="auto" w:fill="auto"/>
        <w:ind w:firstLine="740"/>
        <w:jc w:val="both"/>
      </w:pPr>
      <w:r>
        <w:t>Понятие «медицинская организация» используется в Программе в значении, определенном в Федеральном законе от 21.11.2011 № 323-ФЗ «Об основах охраны здоровья граждан в Российской Федерации» и Федеральном законе от 29.11.2010 № 326-ФЗ «Об обязательном медицинском страховании в Российской Федерации».</w:t>
      </w:r>
    </w:p>
    <w:p w:rsidR="001C51DA" w:rsidRDefault="00FD4A01">
      <w:pPr>
        <w:pStyle w:val="1"/>
        <w:shd w:val="clear" w:color="auto" w:fill="auto"/>
        <w:ind w:firstLine="740"/>
        <w:jc w:val="both"/>
      </w:pPr>
      <w: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1C51DA" w:rsidRDefault="00FD4A01">
      <w:pPr>
        <w:pStyle w:val="1"/>
        <w:shd w:val="clear" w:color="auto" w:fill="auto"/>
        <w:ind w:firstLine="740"/>
        <w:jc w:val="both"/>
      </w:pPr>
      <w:r>
        <w:t>Первичная медико-санитарная помощь оказывается бесплатно в амбулаторных условиях и в условиях дневного стационара, в плановой и неотложной формах.</w:t>
      </w:r>
    </w:p>
    <w:p w:rsidR="001C51DA" w:rsidRDefault="00FD4A01">
      <w:pPr>
        <w:pStyle w:val="1"/>
        <w:shd w:val="clear" w:color="auto" w:fill="auto"/>
        <w:ind w:firstLine="740"/>
        <w:jc w:val="both"/>
      </w:pPr>
      <w: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1C51DA" w:rsidRDefault="00FD4A01">
      <w:pPr>
        <w:pStyle w:val="1"/>
        <w:shd w:val="clear" w:color="auto" w:fill="auto"/>
        <w:ind w:firstLine="740"/>
        <w:jc w:val="both"/>
      </w:pPr>
      <w:r>
        <w:t>Первичная врачебная медико-санитарная помощь оказывается врачами- терапевтами, врачами-терапевтами участковыми, врачами-педиатрами, врачами- педиатрами участковыми и врачами общей практики (семейными врачами).</w:t>
      </w:r>
    </w:p>
    <w:p w:rsidR="001C51DA" w:rsidRDefault="00FD4A01">
      <w:pPr>
        <w:pStyle w:val="1"/>
        <w:shd w:val="clear" w:color="auto" w:fill="auto"/>
        <w:ind w:firstLine="740"/>
        <w:jc w:val="both"/>
      </w:pPr>
      <w:r>
        <w:lastRenderedPageBreak/>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1C51DA" w:rsidRDefault="00FD4A01">
      <w:pPr>
        <w:pStyle w:val="1"/>
        <w:shd w:val="clear" w:color="auto" w:fill="auto"/>
        <w:ind w:firstLine="740"/>
        <w:jc w:val="both"/>
      </w:pPr>
      <w:r>
        <w:t>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1C51DA" w:rsidRDefault="00FD4A01">
      <w:pPr>
        <w:pStyle w:val="1"/>
        <w:shd w:val="clear" w:color="auto" w:fill="auto"/>
        <w:ind w:firstLine="740"/>
        <w:jc w:val="both"/>
      </w:pPr>
      <w: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1C51DA" w:rsidRDefault="00FD4A01">
      <w:pPr>
        <w:pStyle w:val="1"/>
        <w:shd w:val="clear" w:color="auto" w:fill="auto"/>
        <w:ind w:firstLine="740"/>
        <w:jc w:val="both"/>
      </w:pPr>
      <w:r>
        <w:t>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согласно приложению № 6 к Программе (далее - перечень видов высокотехнологичной медицинской помощи).</w:t>
      </w:r>
    </w:p>
    <w:p w:rsidR="001C51DA" w:rsidRDefault="00FD4A01">
      <w:pPr>
        <w:pStyle w:val="1"/>
        <w:shd w:val="clear" w:color="auto" w:fill="auto"/>
        <w:ind w:firstLine="740"/>
        <w:jc w:val="both"/>
      </w:pPr>
      <w: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1C51DA" w:rsidRDefault="00FD4A01">
      <w:pPr>
        <w:pStyle w:val="1"/>
        <w:shd w:val="clear" w:color="auto" w:fill="auto"/>
        <w:ind w:firstLine="740"/>
        <w:jc w:val="both"/>
      </w:pPr>
      <w:r>
        <w:t>Скорая, в том числе скорая специализированная, медицинская помощь оказывается медицинскими организациями государственной системы здравоохранения бесплатно.</w:t>
      </w:r>
    </w:p>
    <w:p w:rsidR="001C51DA" w:rsidRDefault="00FD4A01">
      <w:pPr>
        <w:pStyle w:val="1"/>
        <w:shd w:val="clear" w:color="auto" w:fill="auto"/>
        <w:ind w:firstLine="740"/>
        <w:jc w:val="both"/>
      </w:pPr>
      <w:r>
        <w:t>При оказании скорой, в том числе скорой специализированной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1C51DA" w:rsidRDefault="00FD4A01">
      <w:pPr>
        <w:pStyle w:val="1"/>
        <w:shd w:val="clear" w:color="auto" w:fill="auto"/>
        <w:ind w:firstLine="740"/>
        <w:jc w:val="both"/>
      </w:pPr>
      <w: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1C51DA" w:rsidRDefault="00FD4A01">
      <w:pPr>
        <w:pStyle w:val="1"/>
        <w:shd w:val="clear" w:color="auto" w:fill="auto"/>
        <w:ind w:firstLine="740"/>
        <w:jc w:val="both"/>
      </w:pPr>
      <w:r>
        <w:t xml:space="preserve">Паллиативная медицинская помощь оказывается бесплатно в амбулаторных условиях, в том числе на дому, в условиях дневного стационара и стационарных условиях медицинскими работниками, прошедшими обучение по оказанию такой </w:t>
      </w:r>
      <w:r>
        <w:lastRenderedPageBreak/>
        <w:t>помощи.</w:t>
      </w:r>
    </w:p>
    <w:p w:rsidR="001C51DA" w:rsidRDefault="00FD4A01">
      <w:pPr>
        <w:pStyle w:val="1"/>
        <w:shd w:val="clear" w:color="auto" w:fill="auto"/>
        <w:ind w:firstLine="740"/>
        <w:jc w:val="both"/>
      </w:pPr>
      <w:r>
        <w:t>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(волонтерами), а также организациями социального обслуживания, религиозными организациями, организациями, указанными в части 2 статьи 6 Федерального закона от 21.11.2011 № 323-ФЗ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rsidR="001C51DA" w:rsidRDefault="00FD4A01">
      <w:pPr>
        <w:pStyle w:val="1"/>
        <w:shd w:val="clear" w:color="auto" w:fill="auto"/>
        <w:ind w:firstLine="740"/>
        <w:jc w:val="both"/>
      </w:pPr>
      <w:r>
        <w:t>Медицинская организация, к которой пациент прикреплен для получения первичной медико-санитарной помощи, организует оказание ему паллиативной первичной медицинской помощи медицинскими работниками, включая медицинских работников фельдшерских пунктов,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специализированную медицинскую помощь.</w:t>
      </w:r>
    </w:p>
    <w:p w:rsidR="001C51DA" w:rsidRDefault="00FD4A01">
      <w:pPr>
        <w:pStyle w:val="1"/>
        <w:shd w:val="clear" w:color="auto" w:fill="auto"/>
        <w:ind w:firstLine="740"/>
        <w:jc w:val="both"/>
      </w:pPr>
      <w:r>
        <w:t>Медицинские организации, оказывающие скорую, в том числе скорую специализированную медицинскую помощь, в том числе паллиативную, в случае выявления пациента, нуждающегося в паллиативной первичной медицинской помощи в амбулаторных условиях, в том числе на дому, за 3 (три) дня до осуществления выписки указанного пациента из медицинской организации, оказывающей скорую, в том числе скорую специализированную медицинскую помощь, в том числе паллиативную,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ближайшую к месту его пребывания медицинскую организацию, оказывающую первичную медико-санитарную помощь.</w:t>
      </w:r>
    </w:p>
    <w:p w:rsidR="001C51DA" w:rsidRDefault="00FD4A01">
      <w:pPr>
        <w:pStyle w:val="1"/>
        <w:shd w:val="clear" w:color="auto" w:fill="auto"/>
        <w:ind w:firstLine="740"/>
        <w:jc w:val="both"/>
      </w:pPr>
      <w:r>
        <w:t>За счет средств областного бюджета Новосибирской области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перечню медицинских изделий, предназначенных для поддержания функций органов и систем организма человека, предоставляемых для использования на дому, утвержденному приказом Министерства здравоохранения Российской Федерации от 31.05.2019 № 348н, а также необходимыми лекарственными препаратами, в том числе наркотическими лекарственными препаратами и психотропными лекарственными препаратами.</w:t>
      </w:r>
    </w:p>
    <w:p w:rsidR="001C51DA" w:rsidRDefault="00FD4A01">
      <w:pPr>
        <w:pStyle w:val="1"/>
        <w:shd w:val="clear" w:color="auto" w:fill="auto"/>
        <w:ind w:firstLine="740"/>
        <w:jc w:val="both"/>
      </w:pPr>
      <w:r>
        <w:t xml:space="preserve">В целях обеспечения пациентов, получающих паллиативную медицинскую помощь, наркотическими лекарственными препаратами и психотропными лекарственными препаратами министерство здравоохранения Новосибирской области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w:t>
      </w:r>
      <w:r>
        <w:lastRenderedPageBreak/>
        <w:t>препаратов в неинвазивных лекарственных формах, в том числе применяемых у детей.</w:t>
      </w:r>
    </w:p>
    <w:p w:rsidR="001C51DA" w:rsidRDefault="00FD4A01">
      <w:pPr>
        <w:pStyle w:val="1"/>
        <w:shd w:val="clear" w:color="auto" w:fill="auto"/>
        <w:tabs>
          <w:tab w:val="left" w:pos="5520"/>
        </w:tabs>
        <w:ind w:firstLine="740"/>
        <w:jc w:val="both"/>
      </w:pPr>
      <w:r>
        <w:t>Мероприятия по развитию паллиативной медицинской помощи осуществляются в рамках государственной программы «Развитие здравоохранения Новосибирской области», утвержденной постановлением Правительства Новосибирской области от 07.05.2013</w:t>
      </w:r>
      <w:r>
        <w:tab/>
        <w:t>№ 199-п, включающей указанные</w:t>
      </w:r>
    </w:p>
    <w:p w:rsidR="001C51DA" w:rsidRDefault="00FD4A01">
      <w:pPr>
        <w:pStyle w:val="1"/>
        <w:shd w:val="clear" w:color="auto" w:fill="auto"/>
        <w:ind w:firstLine="0"/>
        <w:jc w:val="both"/>
      </w:pPr>
      <w:r>
        <w:t>мероприятия, а также целевые показатели их результативности.</w:t>
      </w:r>
    </w:p>
    <w:p w:rsidR="001C51DA" w:rsidRDefault="00FD4A01">
      <w:pPr>
        <w:pStyle w:val="1"/>
        <w:shd w:val="clear" w:color="auto" w:fill="auto"/>
        <w:ind w:firstLine="740"/>
        <w:jc w:val="both"/>
      </w:pPr>
      <w:r>
        <w:t>В целях оказания пациентам, находящимся в стационарных организациях социального обслуживания, медицинской помощи министерством здравоохранения Новосибирской области организуется взаимодействие стационарных организаций социального обслуживания с ближайшими медицинскими организациями.</w:t>
      </w:r>
    </w:p>
    <w:p w:rsidR="001C51DA" w:rsidRDefault="00FD4A01">
      <w:pPr>
        <w:pStyle w:val="1"/>
        <w:shd w:val="clear" w:color="auto" w:fill="auto"/>
        <w:ind w:firstLine="740"/>
        <w:jc w:val="both"/>
      </w:pPr>
      <w:r>
        <w:t>Лицам, находящимся в стационарных организациях социального обслуживания, в рамках базовой программы обязательного медицинского страхования с привлечением ближайших медицинских организаций проводится диспансеризация, а при наличии хронических заболеваний - диспансерное наблюдение в соответствии с порядками, установленными Министерством здравоохранения Российской Федерации.</w:t>
      </w:r>
    </w:p>
    <w:p w:rsidR="001C51DA" w:rsidRDefault="00FD4A01">
      <w:pPr>
        <w:pStyle w:val="1"/>
        <w:shd w:val="clear" w:color="auto" w:fill="auto"/>
        <w:ind w:firstLine="740"/>
        <w:jc w:val="both"/>
      </w:pPr>
      <w:r>
        <w:t>При выявлении в рамках диспансеризации и диспансерного наблюдения показаний к оказанию специализированной, в том числе высокотехнологичной, медицинской помощи лица, находящиеся в стационарных организациях социального обслуживания, переводятся в специализированные медицинские организации в сроки, установленные настоящей Программой.</w:t>
      </w:r>
    </w:p>
    <w:p w:rsidR="001C51DA" w:rsidRDefault="00FD4A01">
      <w:pPr>
        <w:pStyle w:val="1"/>
        <w:shd w:val="clear" w:color="auto" w:fill="auto"/>
        <w:ind w:firstLine="740"/>
        <w:jc w:val="both"/>
        <w:sectPr w:rsidR="001C51DA">
          <w:headerReference w:type="even" r:id="rId13"/>
          <w:headerReference w:type="default" r:id="rId14"/>
          <w:footerReference w:type="even" r:id="rId15"/>
          <w:footerReference w:type="default" r:id="rId16"/>
          <w:pgSz w:w="11900" w:h="16840"/>
          <w:pgMar w:top="1144" w:right="195" w:bottom="706" w:left="1413" w:header="0" w:footer="278" w:gutter="0"/>
          <w:pgNumType w:start="2"/>
          <w:cols w:space="720"/>
          <w:noEndnote/>
          <w:docGrid w:linePitch="360"/>
        </w:sectPr>
      </w:pPr>
      <w:r>
        <w:t>Лицам с психическими расстройствами и расстройствами поведения, в том числе находящимся в стационарных организациях социального обслуживания, а также в условиях сопровождаемого проживания, включая совместное проживание таких лиц в отдельных жилых помещениях, за счет бюджетных ассигнований бюджета Новосибирской области проводится диспансерное наблюдение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во взаимодействии с врачами-психиатрами стационарных организаций социального обслуживания.</w:t>
      </w:r>
    </w:p>
    <w:p w:rsidR="001C51DA" w:rsidRDefault="00FD4A01">
      <w:pPr>
        <w:pStyle w:val="1"/>
        <w:shd w:val="clear" w:color="auto" w:fill="auto"/>
        <w:ind w:firstLine="740"/>
        <w:jc w:val="both"/>
      </w:pPr>
      <w:r>
        <w:lastRenderedPageBreak/>
        <w:t>Лицам с психическими расстройствами и расстройствами поведения, проживающим в сельской местности, рабочих поселках и поселках городского типа, организация медицинской помощи, в том числе по профилю «психиатрия», осуществляется во взаимодействии медицинских работников, включая медицинских работников фельдшерских пунктов, фельдшерско-акушерских пунктов, врачебных амбулаторий и отделений (центров, кабинетов) общей врачебной практики, с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w:t>
      </w:r>
    </w:p>
    <w:p w:rsidR="001C51DA" w:rsidRDefault="00FD4A01">
      <w:pPr>
        <w:pStyle w:val="1"/>
        <w:shd w:val="clear" w:color="auto" w:fill="auto"/>
        <w:ind w:firstLine="740"/>
        <w:jc w:val="both"/>
      </w:pPr>
      <w:r>
        <w:t>Медицинская помощь оказывается в следующих формах:</w:t>
      </w:r>
    </w:p>
    <w:p w:rsidR="001C51DA" w:rsidRDefault="00FD4A01">
      <w:pPr>
        <w:pStyle w:val="1"/>
        <w:shd w:val="clear" w:color="auto" w:fill="auto"/>
        <w:ind w:firstLine="740"/>
        <w:jc w:val="both"/>
      </w:pPr>
      <w: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1C51DA" w:rsidRDefault="00FD4A01">
      <w:pPr>
        <w:pStyle w:val="1"/>
        <w:shd w:val="clear" w:color="auto" w:fill="auto"/>
        <w:ind w:firstLine="740"/>
        <w:jc w:val="both"/>
      </w:pPr>
      <w: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1C51DA" w:rsidRDefault="00FD4A01">
      <w:pPr>
        <w:pStyle w:val="1"/>
        <w:shd w:val="clear" w:color="auto" w:fill="auto"/>
        <w:tabs>
          <w:tab w:val="left" w:pos="2612"/>
          <w:tab w:val="left" w:pos="4570"/>
          <w:tab w:val="left" w:pos="7896"/>
          <w:tab w:val="left" w:pos="8693"/>
        </w:tabs>
        <w:ind w:firstLine="740"/>
        <w:jc w:val="both"/>
      </w:pPr>
      <w:r>
        <w:t>плановая -</w:t>
      </w:r>
      <w:r>
        <w:tab/>
        <w:t>медицинская</w:t>
      </w:r>
      <w:r>
        <w:tab/>
        <w:t>помощь, оказываемая</w:t>
      </w:r>
      <w:r>
        <w:tab/>
        <w:t>при</w:t>
      </w:r>
      <w:r>
        <w:tab/>
        <w:t>проведении</w:t>
      </w:r>
    </w:p>
    <w:p w:rsidR="001C51DA" w:rsidRDefault="00FD4A01">
      <w:pPr>
        <w:pStyle w:val="1"/>
        <w:shd w:val="clear" w:color="auto" w:fill="auto"/>
        <w:tabs>
          <w:tab w:val="left" w:pos="5861"/>
          <w:tab w:val="left" w:pos="7896"/>
          <w:tab w:val="left" w:pos="8693"/>
        </w:tabs>
        <w:ind w:firstLine="0"/>
        <w:jc w:val="both"/>
      </w:pPr>
      <w:r>
        <w:t>профилактических мероприятий, при</w:t>
      </w:r>
      <w:r>
        <w:tab/>
        <w:t>заболеваниях</w:t>
      </w:r>
      <w:r>
        <w:tab/>
        <w:t>и</w:t>
      </w:r>
      <w:r>
        <w:tab/>
        <w:t>состояниях,</w:t>
      </w:r>
    </w:p>
    <w:p w:rsidR="001C51DA" w:rsidRDefault="00FD4A01">
      <w:pPr>
        <w:pStyle w:val="1"/>
        <w:shd w:val="clear" w:color="auto" w:fill="auto"/>
        <w:ind w:firstLine="0"/>
        <w:jc w:val="both"/>
      </w:pPr>
      <w:r>
        <w:t>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1C51DA" w:rsidRDefault="00FD4A01">
      <w:pPr>
        <w:pStyle w:val="1"/>
        <w:shd w:val="clear" w:color="auto" w:fill="auto"/>
        <w:ind w:firstLine="740"/>
        <w:jc w:val="both"/>
      </w:pPr>
      <w:r>
        <w:t>При оказании в рамках Программы первичной медико-санитарной помощи в условиях дневного стационара и в неотложной форме, специализированной медицинской помощи, в том числе высокотехнологичной, скорой, в том числе скорой специализированной, медицинской помощи,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перечень жизненно необходимых и важнейших лекарственных препаратов для медицинского применения; минимальный ассортимент лекарственных препаратов, необходимых для оказания медицинской помощи, утвержденные распоряжением Правительства Российской Федерации от 12.10.2019 № 2406-р,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перечень медицинских изделий, отпускаемых по рецептам на медицинские изделия при предоставлении набора социальных услуг, утвержденные распоряжением Правительства Российской Федерации от 31.12.2018 № 3053-р, и перечень медицинских изделий, предназначенных для поддержания функций органов и систем организма человека, предоставляемых для использования на дому, утвержденный приказом Министерства здравоохранения Российской Федерации от 31.05.2019 № 348н.</w:t>
      </w:r>
    </w:p>
    <w:p w:rsidR="001C51DA" w:rsidRDefault="00FD4A01">
      <w:pPr>
        <w:pStyle w:val="1"/>
        <w:shd w:val="clear" w:color="auto" w:fill="auto"/>
        <w:spacing w:after="340"/>
        <w:ind w:firstLine="740"/>
        <w:jc w:val="both"/>
        <w:sectPr w:rsidR="001C51DA">
          <w:headerReference w:type="even" r:id="rId17"/>
          <w:headerReference w:type="default" r:id="rId18"/>
          <w:footerReference w:type="even" r:id="rId19"/>
          <w:footerReference w:type="default" r:id="rId20"/>
          <w:pgSz w:w="11900" w:h="16840"/>
          <w:pgMar w:top="1144" w:right="195" w:bottom="706" w:left="1413" w:header="716" w:footer="278" w:gutter="0"/>
          <w:pgNumType w:start="9"/>
          <w:cols w:space="720"/>
          <w:noEndnote/>
          <w:docGrid w:linePitch="360"/>
        </w:sectPr>
      </w:pPr>
      <w:r>
        <w:t xml:space="preserve">Порядок передачи от медицинской организации пациенту (его законному представителю) медицинских изделий, предназначенных для поддержания </w:t>
      </w:r>
    </w:p>
    <w:p w:rsidR="001C51DA" w:rsidRDefault="00FD4A01">
      <w:pPr>
        <w:pStyle w:val="1"/>
        <w:shd w:val="clear" w:color="auto" w:fill="auto"/>
        <w:spacing w:after="340"/>
        <w:ind w:firstLine="0"/>
        <w:jc w:val="both"/>
      </w:pPr>
      <w:r>
        <w:lastRenderedPageBreak/>
        <w:t>функций органов и систем организма человека, для использования на дому при оказании паллиативной медицинской помощи устанавливается Министерством здравоохранения Российской Федерации.</w:t>
      </w:r>
    </w:p>
    <w:p w:rsidR="001C51DA" w:rsidRDefault="00FD4A01">
      <w:pPr>
        <w:pStyle w:val="1"/>
        <w:numPr>
          <w:ilvl w:val="0"/>
          <w:numId w:val="1"/>
        </w:numPr>
        <w:shd w:val="clear" w:color="auto" w:fill="auto"/>
        <w:tabs>
          <w:tab w:val="left" w:pos="594"/>
        </w:tabs>
        <w:spacing w:after="340"/>
        <w:ind w:firstLine="0"/>
        <w:jc w:val="center"/>
      </w:pPr>
      <w:r>
        <w:rPr>
          <w:b/>
          <w:bCs/>
        </w:rPr>
        <w:t>Перечень заболеваний и состояний, оказание медицинской помощи</w:t>
      </w:r>
      <w:r>
        <w:rPr>
          <w:b/>
          <w:bCs/>
        </w:rPr>
        <w:br/>
        <w:t>при которых осуществляется бесплатно, и категории граждан,</w:t>
      </w:r>
      <w:r>
        <w:rPr>
          <w:b/>
          <w:bCs/>
        </w:rPr>
        <w:br/>
        <w:t>оказание медицинской помощи которым осуществляется бесплатно</w:t>
      </w:r>
    </w:p>
    <w:p w:rsidR="001C51DA" w:rsidRDefault="00FD4A01">
      <w:pPr>
        <w:pStyle w:val="1"/>
        <w:shd w:val="clear" w:color="auto" w:fill="auto"/>
        <w:ind w:firstLine="740"/>
        <w:jc w:val="both"/>
      </w:pPr>
      <w:r>
        <w:t>Гражданин имеет право на бесплатное получение медицинской помощи по видам, формам и условиям ее оказания в соответствии с разделом 2 Программы при следующих заболеваниях и состояниях:</w:t>
      </w:r>
    </w:p>
    <w:p w:rsidR="001C51DA" w:rsidRDefault="00FD4A01">
      <w:pPr>
        <w:pStyle w:val="1"/>
        <w:shd w:val="clear" w:color="auto" w:fill="auto"/>
        <w:ind w:firstLine="740"/>
        <w:jc w:val="both"/>
      </w:pPr>
      <w:r>
        <w:t>инфекционные и паразитарные болезни;</w:t>
      </w:r>
    </w:p>
    <w:p w:rsidR="001C51DA" w:rsidRDefault="00FD4A01">
      <w:pPr>
        <w:pStyle w:val="1"/>
        <w:shd w:val="clear" w:color="auto" w:fill="auto"/>
        <w:ind w:firstLine="740"/>
        <w:jc w:val="both"/>
      </w:pPr>
      <w:r>
        <w:t>новообразования;</w:t>
      </w:r>
    </w:p>
    <w:p w:rsidR="001C51DA" w:rsidRDefault="00FD4A01">
      <w:pPr>
        <w:pStyle w:val="1"/>
        <w:shd w:val="clear" w:color="auto" w:fill="auto"/>
        <w:ind w:firstLine="740"/>
        <w:jc w:val="both"/>
      </w:pPr>
      <w:r>
        <w:t>болезни эндокринной системы;</w:t>
      </w:r>
    </w:p>
    <w:p w:rsidR="001C51DA" w:rsidRDefault="00FD4A01">
      <w:pPr>
        <w:pStyle w:val="1"/>
        <w:shd w:val="clear" w:color="auto" w:fill="auto"/>
        <w:ind w:firstLine="740"/>
        <w:jc w:val="both"/>
      </w:pPr>
      <w:r>
        <w:t>расстройства питания и нарушения обмена веществ;</w:t>
      </w:r>
    </w:p>
    <w:p w:rsidR="001C51DA" w:rsidRDefault="00FD4A01">
      <w:pPr>
        <w:pStyle w:val="1"/>
        <w:shd w:val="clear" w:color="auto" w:fill="auto"/>
        <w:ind w:firstLine="740"/>
        <w:jc w:val="both"/>
      </w:pPr>
      <w:r>
        <w:t>болезни нервной системы;</w:t>
      </w:r>
    </w:p>
    <w:p w:rsidR="001C51DA" w:rsidRDefault="00FD4A01">
      <w:pPr>
        <w:pStyle w:val="1"/>
        <w:shd w:val="clear" w:color="auto" w:fill="auto"/>
        <w:ind w:firstLine="740"/>
        <w:jc w:val="both"/>
      </w:pPr>
      <w:r>
        <w:t>болезни крови, кроветворных органов;</w:t>
      </w:r>
    </w:p>
    <w:p w:rsidR="001C51DA" w:rsidRDefault="00FD4A01">
      <w:pPr>
        <w:pStyle w:val="1"/>
        <w:shd w:val="clear" w:color="auto" w:fill="auto"/>
        <w:ind w:firstLine="740"/>
        <w:jc w:val="both"/>
      </w:pPr>
      <w:r>
        <w:t>отдельные нарушения, вовлекающие иммунный механизм;</w:t>
      </w:r>
    </w:p>
    <w:p w:rsidR="001C51DA" w:rsidRDefault="00FD4A01">
      <w:pPr>
        <w:pStyle w:val="1"/>
        <w:shd w:val="clear" w:color="auto" w:fill="auto"/>
        <w:ind w:firstLine="740"/>
        <w:jc w:val="both"/>
      </w:pPr>
      <w:r>
        <w:t>болезни глаза и его придаточного аппарата;</w:t>
      </w:r>
    </w:p>
    <w:p w:rsidR="001C51DA" w:rsidRDefault="00FD4A01">
      <w:pPr>
        <w:pStyle w:val="1"/>
        <w:shd w:val="clear" w:color="auto" w:fill="auto"/>
        <w:ind w:firstLine="740"/>
        <w:jc w:val="both"/>
      </w:pPr>
      <w:r>
        <w:t>болезни уха и сосцевидного отростка;</w:t>
      </w:r>
    </w:p>
    <w:p w:rsidR="001C51DA" w:rsidRDefault="00FD4A01">
      <w:pPr>
        <w:pStyle w:val="1"/>
        <w:shd w:val="clear" w:color="auto" w:fill="auto"/>
        <w:ind w:firstLine="740"/>
        <w:jc w:val="both"/>
      </w:pPr>
      <w:r>
        <w:t>болезни системы кровообращения;</w:t>
      </w:r>
    </w:p>
    <w:p w:rsidR="001C51DA" w:rsidRDefault="00FD4A01">
      <w:pPr>
        <w:pStyle w:val="1"/>
        <w:shd w:val="clear" w:color="auto" w:fill="auto"/>
        <w:ind w:firstLine="740"/>
        <w:jc w:val="both"/>
      </w:pPr>
      <w:r>
        <w:t>болезни органов дыхания;</w:t>
      </w:r>
    </w:p>
    <w:p w:rsidR="001C51DA" w:rsidRDefault="00FD4A01">
      <w:pPr>
        <w:pStyle w:val="1"/>
        <w:shd w:val="clear" w:color="auto" w:fill="auto"/>
        <w:ind w:firstLine="740"/>
        <w:jc w:val="both"/>
      </w:pPr>
      <w:r>
        <w:t>болезни органов пищеварения, в том числе болезни полости рта, слюнных желез и челюстей (за исключением зубного протезирования);</w:t>
      </w:r>
    </w:p>
    <w:p w:rsidR="001C51DA" w:rsidRDefault="00FD4A01">
      <w:pPr>
        <w:pStyle w:val="1"/>
        <w:shd w:val="clear" w:color="auto" w:fill="auto"/>
        <w:ind w:firstLine="740"/>
        <w:jc w:val="both"/>
      </w:pPr>
      <w:r>
        <w:t>болезни мочеполовой системы;</w:t>
      </w:r>
    </w:p>
    <w:p w:rsidR="001C51DA" w:rsidRDefault="00FD4A01">
      <w:pPr>
        <w:pStyle w:val="1"/>
        <w:shd w:val="clear" w:color="auto" w:fill="auto"/>
        <w:ind w:firstLine="740"/>
        <w:jc w:val="both"/>
      </w:pPr>
      <w:r>
        <w:t>болезни кожи и подкожной клетчатки;</w:t>
      </w:r>
    </w:p>
    <w:p w:rsidR="001C51DA" w:rsidRDefault="00FD4A01">
      <w:pPr>
        <w:pStyle w:val="1"/>
        <w:shd w:val="clear" w:color="auto" w:fill="auto"/>
        <w:ind w:firstLine="740"/>
        <w:jc w:val="both"/>
      </w:pPr>
      <w:r>
        <w:t>болезни костно-мышечной системы и соединительной ткани;</w:t>
      </w:r>
    </w:p>
    <w:p w:rsidR="001C51DA" w:rsidRDefault="00FD4A01">
      <w:pPr>
        <w:pStyle w:val="1"/>
        <w:shd w:val="clear" w:color="auto" w:fill="auto"/>
        <w:ind w:firstLine="740"/>
        <w:jc w:val="both"/>
      </w:pPr>
      <w:r>
        <w:t>травмы, отравления и некоторые другие последствия воздействия внешних причин;</w:t>
      </w:r>
    </w:p>
    <w:p w:rsidR="001C51DA" w:rsidRDefault="00FD4A01">
      <w:pPr>
        <w:pStyle w:val="1"/>
        <w:shd w:val="clear" w:color="auto" w:fill="auto"/>
        <w:ind w:firstLine="740"/>
        <w:jc w:val="both"/>
      </w:pPr>
      <w:r>
        <w:t>врожденные аномалии (пороки развития);</w:t>
      </w:r>
    </w:p>
    <w:p w:rsidR="001C51DA" w:rsidRDefault="00FD4A01">
      <w:pPr>
        <w:pStyle w:val="1"/>
        <w:shd w:val="clear" w:color="auto" w:fill="auto"/>
        <w:ind w:firstLine="740"/>
        <w:jc w:val="both"/>
      </w:pPr>
      <w:r>
        <w:t>деформации и хромосомные нарушения;</w:t>
      </w:r>
    </w:p>
    <w:p w:rsidR="001C51DA" w:rsidRDefault="00FD4A01">
      <w:pPr>
        <w:pStyle w:val="1"/>
        <w:shd w:val="clear" w:color="auto" w:fill="auto"/>
        <w:ind w:left="740" w:firstLine="0"/>
      </w:pPr>
      <w:r>
        <w:t>беременность, роды, послеродовой период и аборты; отдельные состояния, возникающие у детей в перинатальный период; психические расстройства и расстройства поведения;</w:t>
      </w:r>
    </w:p>
    <w:p w:rsidR="001C51DA" w:rsidRDefault="00FD4A01">
      <w:pPr>
        <w:pStyle w:val="1"/>
        <w:shd w:val="clear" w:color="auto" w:fill="auto"/>
        <w:ind w:firstLine="740"/>
      </w:pPr>
      <w:r>
        <w:t>симптомы, признаки и отклонения от нормы, не отнесенные к заболеваниям и состояниям.</w:t>
      </w:r>
    </w:p>
    <w:p w:rsidR="001C51DA" w:rsidRDefault="00FD4A01">
      <w:pPr>
        <w:pStyle w:val="1"/>
        <w:shd w:val="clear" w:color="auto" w:fill="auto"/>
        <w:ind w:firstLine="740"/>
      </w:pPr>
      <w:r>
        <w:t>Гражданин имеет право не реже одного раза в год на бесплатный профилактический медицинский осмотр, в том числе в рамках диспансеризации.</w:t>
      </w:r>
    </w:p>
    <w:p w:rsidR="001C51DA" w:rsidRDefault="00FD4A01">
      <w:pPr>
        <w:pStyle w:val="1"/>
        <w:shd w:val="clear" w:color="auto" w:fill="auto"/>
        <w:ind w:firstLine="740"/>
      </w:pPr>
      <w:r>
        <w:t>В соответствии с законодательством Российской Федерации отдельные категории граждан имеют право на:</w:t>
      </w:r>
    </w:p>
    <w:p w:rsidR="001C51DA" w:rsidRDefault="00FD4A01">
      <w:pPr>
        <w:pStyle w:val="1"/>
        <w:shd w:val="clear" w:color="auto" w:fill="auto"/>
        <w:ind w:firstLine="740"/>
      </w:pPr>
      <w:r>
        <w:t>обеспечение лекарственными препаратами в соответствии с разделом 5 Программы;</w:t>
      </w:r>
    </w:p>
    <w:p w:rsidR="001C51DA" w:rsidRDefault="00FD4A01">
      <w:pPr>
        <w:pStyle w:val="1"/>
        <w:shd w:val="clear" w:color="auto" w:fill="auto"/>
        <w:ind w:firstLine="740"/>
      </w:pPr>
      <w:r>
        <w:t>профилактические медицинские осмотры и диспансеризацию - определенные группы взрослого населения (в возрасте 18 лет и старше), в том числе работающие и неработающие граждане, обучающиеся в образовательных организациях по очной форме;</w:t>
      </w:r>
    </w:p>
    <w:p w:rsidR="001C51DA" w:rsidRDefault="00FD4A01">
      <w:pPr>
        <w:pStyle w:val="1"/>
        <w:shd w:val="clear" w:color="auto" w:fill="auto"/>
        <w:ind w:firstLine="740"/>
        <w:jc w:val="both"/>
      </w:pPr>
      <w:r>
        <w:lastRenderedPageBreak/>
        <w:t>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rsidR="001C51DA" w:rsidRDefault="00FD4A01">
      <w:pPr>
        <w:pStyle w:val="1"/>
        <w:shd w:val="clear" w:color="auto" w:fill="auto"/>
        <w:ind w:firstLine="740"/>
        <w:jc w:val="both"/>
      </w:pPr>
      <w:r>
        <w:t>диспансеризацию - пребывающие в стационарных учреждениях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rsidR="001C51DA" w:rsidRDefault="00FD4A01">
      <w:pPr>
        <w:pStyle w:val="1"/>
        <w:shd w:val="clear" w:color="auto" w:fill="auto"/>
        <w:ind w:firstLine="740"/>
        <w:jc w:val="both"/>
      </w:pPr>
      <w:r>
        <w:t>диспансерное наблюдение - граждане, страдающие социально значимыми заболеваниями и заболеваниями, представляющими опасность для окружающих, а также лица, страдающие хроническими заболеваниями, функциональными расстройствами, иными состояниями;</w:t>
      </w:r>
    </w:p>
    <w:p w:rsidR="001C51DA" w:rsidRDefault="00FD4A01">
      <w:pPr>
        <w:pStyle w:val="1"/>
        <w:shd w:val="clear" w:color="auto" w:fill="auto"/>
        <w:ind w:firstLine="740"/>
        <w:jc w:val="both"/>
      </w:pPr>
      <w:r>
        <w:t>пренатальную (дородовую) диагностику нарушений развития ребенка - беременные женщины;</w:t>
      </w:r>
    </w:p>
    <w:p w:rsidR="001C51DA" w:rsidRDefault="00FD4A01">
      <w:pPr>
        <w:pStyle w:val="1"/>
        <w:shd w:val="clear" w:color="auto" w:fill="auto"/>
        <w:ind w:firstLine="740"/>
        <w:jc w:val="both"/>
      </w:pPr>
      <w:r>
        <w:t>неонатальный скрининг на 5 наследственных и врожденных заболеваний - новорожденные дети (с 2023 года планируется введение расширенного неонатального скрининга новорожденных, подготовка и оснащение необходимым оборудованием центров для проведения расширенного неонатального скрининга осуществляется с 2022 года);</w:t>
      </w:r>
    </w:p>
    <w:p w:rsidR="001C51DA" w:rsidRDefault="00FD4A01">
      <w:pPr>
        <w:pStyle w:val="1"/>
        <w:shd w:val="clear" w:color="auto" w:fill="auto"/>
        <w:ind w:firstLine="740"/>
        <w:jc w:val="both"/>
      </w:pPr>
      <w:r>
        <w:t>аудиологический скрининг - новорожденные дети и дети первого года жизни;</w:t>
      </w:r>
    </w:p>
    <w:p w:rsidR="001C51DA" w:rsidRDefault="00FD4A01">
      <w:pPr>
        <w:pStyle w:val="1"/>
        <w:shd w:val="clear" w:color="auto" w:fill="auto"/>
        <w:ind w:firstLine="740"/>
        <w:jc w:val="both"/>
      </w:pPr>
      <w:r>
        <w:t>зубное протезирование отдельным категориям граждан в соответствии с разделом 5 Программы.</w:t>
      </w:r>
    </w:p>
    <w:p w:rsidR="001C51DA" w:rsidRDefault="00FD4A01">
      <w:pPr>
        <w:pStyle w:val="1"/>
        <w:shd w:val="clear" w:color="auto" w:fill="auto"/>
        <w:ind w:firstLine="740"/>
        <w:jc w:val="both"/>
      </w:pPr>
      <w:r>
        <w:t>Беременные женщины, обратившиеся в медицинские организации, оказывающие акушерско-гинекологическую помощь в амбулаторных условиях, имеют право на получение правовой, психологической и медико-социальной помощи за счет средств «родового сертификата», в том числе для профилактики прерывания беременности, в порядке, установленном Правительством Российской Федерации.</w:t>
      </w:r>
    </w:p>
    <w:p w:rsidR="001C51DA" w:rsidRDefault="00FD4A01">
      <w:pPr>
        <w:pStyle w:val="1"/>
        <w:shd w:val="clear" w:color="auto" w:fill="auto"/>
        <w:ind w:firstLine="740"/>
        <w:jc w:val="both"/>
      </w:pPr>
      <w:r>
        <w:t>Дополнительно к объемам медицинской помощи, оказываемой гражданам в рамках Программы, осуществляется дополнительное финансовое обеспечение оказания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перечень реабилитационных мероприятий и услуг, предоставляемых инвалиду.</w:t>
      </w:r>
    </w:p>
    <w:p w:rsidR="001C51DA" w:rsidRDefault="00FD4A01">
      <w:pPr>
        <w:pStyle w:val="1"/>
        <w:shd w:val="clear" w:color="auto" w:fill="auto"/>
        <w:tabs>
          <w:tab w:val="left" w:pos="2246"/>
        </w:tabs>
        <w:ind w:firstLine="740"/>
        <w:jc w:val="both"/>
      </w:pPr>
      <w:r>
        <w:t>В соответствии с распоряжением Правительства Российской Федерации от 21.03.2020</w:t>
      </w:r>
      <w:r>
        <w:tab/>
        <w:t>№710-р временно приостанавливается проведение</w:t>
      </w:r>
    </w:p>
    <w:p w:rsidR="001C51DA" w:rsidRDefault="00FD4A01">
      <w:pPr>
        <w:pStyle w:val="1"/>
        <w:shd w:val="clear" w:color="auto" w:fill="auto"/>
        <w:spacing w:after="320"/>
        <w:ind w:firstLine="0"/>
        <w:jc w:val="both"/>
      </w:pPr>
      <w:r>
        <w:t>профилактических медицинских осмотров и диспансеризации в медицинских организациях, участвующих в реализации Программы, до дня отмены установленных решением Губернатора Новосибирской области соответствующих ограничительных мер по обеспечению санитарно-эпидемиологического благополучия населения.</w:t>
      </w:r>
    </w:p>
    <w:p w:rsidR="001C51DA" w:rsidRDefault="00FD4A01">
      <w:pPr>
        <w:pStyle w:val="24"/>
        <w:keepNext/>
        <w:keepLines/>
        <w:numPr>
          <w:ilvl w:val="0"/>
          <w:numId w:val="1"/>
        </w:numPr>
        <w:shd w:val="clear" w:color="auto" w:fill="auto"/>
        <w:tabs>
          <w:tab w:val="left" w:pos="514"/>
        </w:tabs>
        <w:spacing w:after="320"/>
      </w:pPr>
      <w:bookmarkStart w:id="7" w:name="bookmark6"/>
      <w:bookmarkStart w:id="8" w:name="bookmark7"/>
      <w:r>
        <w:t>Территориальная программа обязательного</w:t>
      </w:r>
      <w:r>
        <w:br/>
        <w:t>медицинского страхования</w:t>
      </w:r>
      <w:bookmarkEnd w:id="7"/>
      <w:bookmarkEnd w:id="8"/>
    </w:p>
    <w:p w:rsidR="001C51DA" w:rsidRDefault="00FD4A01">
      <w:pPr>
        <w:pStyle w:val="1"/>
        <w:shd w:val="clear" w:color="auto" w:fill="auto"/>
        <w:ind w:firstLine="740"/>
        <w:jc w:val="both"/>
      </w:pPr>
      <w:r>
        <w:t>Территориальная программа обязательного медицинского страхования является составной частью Программы.</w:t>
      </w:r>
    </w:p>
    <w:p w:rsidR="001C51DA" w:rsidRDefault="00FD4A01">
      <w:pPr>
        <w:pStyle w:val="1"/>
        <w:shd w:val="clear" w:color="auto" w:fill="auto"/>
        <w:ind w:firstLine="740"/>
        <w:jc w:val="both"/>
      </w:pPr>
      <w:r>
        <w:lastRenderedPageBreak/>
        <w:t>В рамках территориальной программы обязательного медицинского страхования:</w:t>
      </w:r>
    </w:p>
    <w:p w:rsidR="001C51DA" w:rsidRDefault="00FD4A01">
      <w:pPr>
        <w:pStyle w:val="1"/>
        <w:shd w:val="clear" w:color="auto" w:fill="auto"/>
        <w:ind w:firstLine="740"/>
        <w:jc w:val="both"/>
      </w:pPr>
      <w:r>
        <w:t>гражданам (застрахованным лицам) оказываются первичная медико- 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1C51DA" w:rsidRDefault="00FD4A01">
      <w:pPr>
        <w:pStyle w:val="1"/>
        <w:shd w:val="clear" w:color="auto" w:fill="auto"/>
        <w:tabs>
          <w:tab w:val="left" w:pos="9159"/>
        </w:tabs>
        <w:ind w:firstLine="740"/>
        <w:jc w:val="both"/>
      </w:pPr>
      <w:r>
        <w:t>осуществляются профилактические мероприятия,</w:t>
      </w:r>
      <w:r>
        <w:tab/>
        <w:t>включая</w:t>
      </w:r>
    </w:p>
    <w:p w:rsidR="001C51DA" w:rsidRDefault="00FD4A01">
      <w:pPr>
        <w:pStyle w:val="1"/>
        <w:shd w:val="clear" w:color="auto" w:fill="auto"/>
        <w:ind w:firstLine="0"/>
        <w:jc w:val="both"/>
      </w:pPr>
      <w:r>
        <w:t>диспансеризацию, диспансерное наблюдение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граждан, в том числе их отдельных категорий, указанных в разделе 3 Программы, за исключением предварительных и периодических медицинских осмотров работников, занятых на тяжелых работах и на работах с вредными и (или) опасными условиями труда, а также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1C51DA" w:rsidRDefault="00FD4A01">
      <w:pPr>
        <w:pStyle w:val="1"/>
        <w:shd w:val="clear" w:color="auto" w:fill="auto"/>
        <w:ind w:firstLine="740"/>
        <w:jc w:val="both"/>
      </w:pPr>
      <w:r>
        <w:t xml:space="preserve">В случаях установления Правительством Российской Федерации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w:t>
      </w:r>
      <w:r w:rsidRPr="00B273AE">
        <w:rPr>
          <w:lang w:eastAsia="en-US" w:bidi="en-US"/>
        </w:rPr>
        <w:t>(</w:t>
      </w:r>
      <w:r>
        <w:rPr>
          <w:lang w:val="en-US" w:eastAsia="en-US" w:bidi="en-US"/>
        </w:rPr>
        <w:t>COVID</w:t>
      </w:r>
      <w:r w:rsidRPr="00B273AE">
        <w:rPr>
          <w:lang w:eastAsia="en-US" w:bidi="en-US"/>
        </w:rPr>
        <w:t xml:space="preserve">-19), </w:t>
      </w:r>
      <w:r>
        <w:t>реализация территориальной программы обязательного медицинского страхования в 2022 году будет осуществляться с учетом таких особенностей.</w:t>
      </w:r>
    </w:p>
    <w:p w:rsidR="001C51DA" w:rsidRDefault="00FD4A01">
      <w:pPr>
        <w:pStyle w:val="1"/>
        <w:shd w:val="clear" w:color="auto" w:fill="auto"/>
        <w:ind w:firstLine="740"/>
        <w:jc w:val="both"/>
      </w:pPr>
      <w:r>
        <w:t>Порядок формирования и структура тарифа на оплату медицинской помощи по обязательному медицинскому страхованию устанавливаются в соответствии с Федеральным законом от 29.11.2010 № 326-ФЗ «Об обязательном медицинском страховании в Российской Федерации».</w:t>
      </w:r>
    </w:p>
    <w:p w:rsidR="001C51DA" w:rsidRDefault="00FD4A01">
      <w:pPr>
        <w:pStyle w:val="1"/>
        <w:shd w:val="clear" w:color="auto" w:fill="auto"/>
        <w:ind w:firstLine="740"/>
        <w:jc w:val="both"/>
      </w:pPr>
      <w:r>
        <w:t xml:space="preserve">Тарифы на оплату медицинской помощи, за исключением тарифов на оплату специализированной, в том числе высокотехнологичной, медицинской помощи, оказываемой при заболеваниях, состояниях (группах заболеваний, состояний) в стационарных условиях и условиях дневного стационара в рамках базовой программы обязательного медицинского страхования федеральными медицинскими организациями, устанавливаются тарифным соглашением, заключаемым между министерством здравоохранения Новосибирской области, Территориальным фондом обязательного медицинского страхования Новосибирской области, страховыми медицинскими организациями, медицинскими профессиональными </w:t>
      </w:r>
      <w:r>
        <w:lastRenderedPageBreak/>
        <w:t>некоммерческими организациями, созданными в соответствии со статьей 76 Федерального закона от 21.11.2011 № 323-ФЗ «Об основах охраны здоровья граждан в Российской Федерации», профессиональными союзами медицинских работников или их объединений (ассоциаций), представители которых включены в состав комиссии по разработке территориальной программы обязательного медицинского страхования Новосибирской области.</w:t>
      </w:r>
    </w:p>
    <w:p w:rsidR="001C51DA" w:rsidRDefault="00FD4A01">
      <w:pPr>
        <w:pStyle w:val="1"/>
        <w:shd w:val="clear" w:color="auto" w:fill="auto"/>
        <w:ind w:firstLine="740"/>
        <w:jc w:val="both"/>
      </w:pPr>
      <w:r>
        <w:t>В Новосибирской области тарифы на оплату медицинской помощи по обязательному медицинскому страхованию формируются в соответствии с принятыми в территориальной программе обязательного медицинского страхования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rsidR="001C51DA" w:rsidRDefault="00FD4A01">
      <w:pPr>
        <w:pStyle w:val="1"/>
        <w:shd w:val="clear" w:color="auto" w:fill="auto"/>
        <w:ind w:firstLine="740"/>
        <w:jc w:val="both"/>
      </w:pPr>
      <w:r>
        <w:t>врачам-терапевтам участковым, врачам-педиатрам участковым, врачам общей практики (семейным врачам), медицинским сестрам участковым врачей- 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1C51DA" w:rsidRDefault="00FD4A01">
      <w:pPr>
        <w:pStyle w:val="1"/>
        <w:shd w:val="clear" w:color="auto" w:fill="auto"/>
        <w:ind w:firstLine="740"/>
        <w:jc w:val="both"/>
      </w:pPr>
      <w:r>
        <w:t>медицинским работникам фельдшерских и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1C51DA" w:rsidRDefault="00FD4A01">
      <w:pPr>
        <w:pStyle w:val="1"/>
        <w:shd w:val="clear" w:color="auto" w:fill="auto"/>
        <w:ind w:firstLine="740"/>
        <w:jc w:val="both"/>
      </w:pPr>
      <w: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1C51DA" w:rsidRDefault="00FD4A01">
      <w:pPr>
        <w:pStyle w:val="1"/>
        <w:shd w:val="clear" w:color="auto" w:fill="auto"/>
        <w:ind w:firstLine="740"/>
        <w:jc w:val="both"/>
      </w:pPr>
      <w:r>
        <w:t>врачам-специалистам за оказанную медицинскую помощь в амбулаторных условиях.</w:t>
      </w:r>
    </w:p>
    <w:p w:rsidR="001C51DA" w:rsidRDefault="00FD4A01">
      <w:pPr>
        <w:pStyle w:val="1"/>
        <w:shd w:val="clear" w:color="auto" w:fill="auto"/>
        <w:ind w:firstLine="740"/>
        <w:jc w:val="both"/>
      </w:pPr>
      <w:r>
        <w:t>Правительство Новосибирской области при решении вопроса об индексации заработной платы медицинских работников обеспечивает в приоритетном порядке индексацию заработной платы медицинских работников, оказывающих первичную медико-санитарную и скорую медицинскую помощь.</w:t>
      </w:r>
    </w:p>
    <w:p w:rsidR="001C51DA" w:rsidRDefault="00FD4A01">
      <w:pPr>
        <w:pStyle w:val="1"/>
        <w:shd w:val="clear" w:color="auto" w:fill="auto"/>
        <w:ind w:firstLine="740"/>
        <w:jc w:val="both"/>
      </w:pPr>
      <w:r>
        <w:t>Индексация заработной платы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Новосибирской области.</w:t>
      </w:r>
    </w:p>
    <w:p w:rsidR="001C51DA" w:rsidRDefault="00FD4A01">
      <w:pPr>
        <w:pStyle w:val="1"/>
        <w:shd w:val="clear" w:color="auto" w:fill="auto"/>
        <w:ind w:firstLine="740"/>
        <w:jc w:val="both"/>
      </w:pPr>
      <w:r>
        <w:t xml:space="preserve">В рамках проведения профилактических мероприятий министерством здравоохранения Новосибирской области с учетом установленных особенностей реализации базовой программы обязательного медицинского страхования в условиях возникновения угрозы распространения заболеваний, вызванных новой коронавирусной инфекцией </w:t>
      </w:r>
      <w:r w:rsidRPr="00B273AE">
        <w:rPr>
          <w:lang w:eastAsia="en-US" w:bidi="en-US"/>
        </w:rPr>
        <w:t>(</w:t>
      </w:r>
      <w:r>
        <w:rPr>
          <w:lang w:val="en-US" w:eastAsia="en-US" w:bidi="en-US"/>
        </w:rPr>
        <w:t>COVID</w:t>
      </w:r>
      <w:r w:rsidRPr="00B273AE">
        <w:rPr>
          <w:lang w:eastAsia="en-US" w:bidi="en-US"/>
        </w:rPr>
        <w:t xml:space="preserve">-19), </w:t>
      </w:r>
      <w:r>
        <w:t>обеспечивают организацию прохождения гражданами профилактических медицинских осмотров, диспансеризации, в том числе в вечерние часы и субботу, а также предоставляют гражданам возможность дистанционной записи на медицинские исследования.</w:t>
      </w:r>
    </w:p>
    <w:p w:rsidR="001C51DA" w:rsidRDefault="00FD4A01">
      <w:pPr>
        <w:pStyle w:val="1"/>
        <w:shd w:val="clear" w:color="auto" w:fill="auto"/>
        <w:ind w:firstLine="740"/>
        <w:jc w:val="both"/>
      </w:pPr>
      <w:r>
        <w:t>Профилактические мероприятия организуются в том числе для выявления болезней системы кровообращения и онкологических заболеваний, формирующих основные причины смертности населения.</w:t>
      </w:r>
    </w:p>
    <w:p w:rsidR="001C51DA" w:rsidRDefault="00FD4A01">
      <w:pPr>
        <w:pStyle w:val="1"/>
        <w:shd w:val="clear" w:color="auto" w:fill="auto"/>
        <w:ind w:firstLine="740"/>
        <w:jc w:val="both"/>
      </w:pPr>
      <w:r>
        <w:lastRenderedPageBreak/>
        <w:t>Министерство здравоохранения Новосибирской области размещает на своем официальном сайте в информационно-телекоммуникационной сети «Интернет» информацию о медицинских организациях, на базе которых граждане могут пройти профилактические медицинские осмотры, включая диспансеризацию, включая перечень медицинских организаций, осуществляющих углубленную диспансеризацию, и порядок их работы.</w:t>
      </w:r>
    </w:p>
    <w:p w:rsidR="001C51DA" w:rsidRDefault="00FD4A01">
      <w:pPr>
        <w:pStyle w:val="1"/>
        <w:shd w:val="clear" w:color="auto" w:fill="auto"/>
        <w:ind w:firstLine="740"/>
        <w:jc w:val="both"/>
      </w:pPr>
      <w:r>
        <w:t xml:space="preserve">В дополнение к профилактическим медицинским осмотрам и диспансеризации граждане, переболевшие новой коронавирусной инфекцией </w:t>
      </w:r>
      <w:r w:rsidRPr="00B273AE">
        <w:rPr>
          <w:lang w:eastAsia="en-US" w:bidi="en-US"/>
        </w:rPr>
        <w:t>(</w:t>
      </w:r>
      <w:r>
        <w:rPr>
          <w:lang w:val="en-US" w:eastAsia="en-US" w:bidi="en-US"/>
        </w:rPr>
        <w:t>COVID</w:t>
      </w:r>
      <w:r w:rsidRPr="00B273AE">
        <w:rPr>
          <w:lang w:eastAsia="en-US" w:bidi="en-US"/>
        </w:rPr>
        <w:t xml:space="preserve">-19), </w:t>
      </w:r>
      <w:r>
        <w:t>вправе пройти углубленную диспансеризацию, включающую исследования и иные медицинские вмешательства по перечню, который приведен в приложении № 9 (далее - углубленная диспансеризация) к Программе.</w:t>
      </w:r>
    </w:p>
    <w:p w:rsidR="001C51DA" w:rsidRDefault="00FD4A01">
      <w:pPr>
        <w:pStyle w:val="1"/>
        <w:shd w:val="clear" w:color="auto" w:fill="auto"/>
        <w:ind w:firstLine="740"/>
        <w:jc w:val="both"/>
      </w:pPr>
      <w:r>
        <w:t xml:space="preserve">Углубленная диспансеризация также может быть проведена по инициативе гражданина, в отношении которого отсутствуют сведения о перенесенном заболевании новой коронавирусной инфекцией </w:t>
      </w:r>
      <w:r w:rsidRPr="00B273AE">
        <w:rPr>
          <w:lang w:eastAsia="en-US" w:bidi="en-US"/>
        </w:rPr>
        <w:t>(</w:t>
      </w:r>
      <w:r>
        <w:rPr>
          <w:lang w:val="en-US" w:eastAsia="en-US" w:bidi="en-US"/>
        </w:rPr>
        <w:t>COVID</w:t>
      </w:r>
      <w:r w:rsidRPr="00B273AE">
        <w:rPr>
          <w:lang w:eastAsia="en-US" w:bidi="en-US"/>
        </w:rPr>
        <w:t>-19).</w:t>
      </w:r>
    </w:p>
    <w:p w:rsidR="001C51DA" w:rsidRDefault="00FD4A01">
      <w:pPr>
        <w:pStyle w:val="1"/>
        <w:shd w:val="clear" w:color="auto" w:fill="auto"/>
        <w:ind w:firstLine="740"/>
        <w:jc w:val="both"/>
      </w:pPr>
      <w:r>
        <w:t>Перечень медицинских организаций, осуществляющих углубленную диспансеризацию, и порядок их работы размещаются:</w:t>
      </w:r>
    </w:p>
    <w:p w:rsidR="001C51DA" w:rsidRDefault="00FD4A01">
      <w:pPr>
        <w:pStyle w:val="1"/>
        <w:shd w:val="clear" w:color="auto" w:fill="auto"/>
        <w:tabs>
          <w:tab w:val="left" w:pos="8050"/>
        </w:tabs>
        <w:ind w:firstLine="740"/>
        <w:jc w:val="both"/>
      </w:pPr>
      <w:r>
        <w:t>в отношении медицинских организаций, подведомственных министерству здравоохранения Новосибирской области, на официальном сайте министерства здравоохранения Новосибирской области в</w:t>
      </w:r>
      <w:r>
        <w:tab/>
        <w:t>информационно-</w:t>
      </w:r>
    </w:p>
    <w:p w:rsidR="001C51DA" w:rsidRDefault="00FD4A01">
      <w:pPr>
        <w:pStyle w:val="1"/>
        <w:shd w:val="clear" w:color="auto" w:fill="auto"/>
        <w:ind w:firstLine="0"/>
        <w:jc w:val="both"/>
      </w:pPr>
      <w:r>
        <w:t>телекоммуникационной сети «Интернет», а также на едином портале государственных и муниципальных услуг (функций) (далее - единый портал);</w:t>
      </w:r>
    </w:p>
    <w:p w:rsidR="001C51DA" w:rsidRDefault="00FD4A01">
      <w:pPr>
        <w:pStyle w:val="1"/>
        <w:shd w:val="clear" w:color="auto" w:fill="auto"/>
        <w:ind w:firstLine="740"/>
        <w:jc w:val="both"/>
      </w:pPr>
      <w:r>
        <w:t>в отношении федеральных медицинских организаций - федеральным органом исполнительной власти, осуществляющим функции и полномочия учредителя медицинской организации, на его официальном сайте в информационно-телекоммуникационной сети «Интернет», а также на едином портале.</w:t>
      </w:r>
    </w:p>
    <w:p w:rsidR="001C51DA" w:rsidRDefault="00FD4A01">
      <w:pPr>
        <w:pStyle w:val="1"/>
        <w:shd w:val="clear" w:color="auto" w:fill="auto"/>
        <w:ind w:firstLine="740"/>
        <w:jc w:val="both"/>
      </w:pPr>
      <w:r>
        <w:t>Порядок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устанавливается Министерством здравоохранения Российской Федерации.</w:t>
      </w:r>
    </w:p>
    <w:p w:rsidR="001C51DA" w:rsidRDefault="00FD4A01">
      <w:pPr>
        <w:pStyle w:val="1"/>
        <w:shd w:val="clear" w:color="auto" w:fill="auto"/>
        <w:ind w:firstLine="740"/>
        <w:jc w:val="both"/>
      </w:pPr>
      <w:r>
        <w:t>Медицинские организации, в том числе подведомственные федеральным органам исполнительной власти и имеющие прикрепленный контингент, в соответствии с порядком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формируют перечень граждан, подлежащих углубленной диспансеризации, и направляют его в территориальный фонд обязательного медицинского страхования. Территориальный фонд обязательного медицинского страхования доводит указанные перечни до страховых медицинских организаций, в которых застрахованы граждане, подлежащие углубленной диспансеризации.</w:t>
      </w:r>
    </w:p>
    <w:p w:rsidR="001C51DA" w:rsidRDefault="00FD4A01">
      <w:pPr>
        <w:pStyle w:val="1"/>
        <w:shd w:val="clear" w:color="auto" w:fill="auto"/>
        <w:ind w:firstLine="740"/>
        <w:jc w:val="both"/>
      </w:pPr>
      <w:r>
        <w:t>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единого портала, сети радиотелефонной связи (смс- сообщения) и иных доступных средств связи.</w:t>
      </w:r>
    </w:p>
    <w:p w:rsidR="001C51DA" w:rsidRDefault="00FD4A01">
      <w:pPr>
        <w:pStyle w:val="1"/>
        <w:shd w:val="clear" w:color="auto" w:fill="auto"/>
        <w:ind w:firstLine="740"/>
        <w:jc w:val="both"/>
      </w:pPr>
      <w:r>
        <w:t>Запись граждан на углубленную диспансеризацию осуществляется в установленном порядке, в том числе с использованием единого портала.</w:t>
      </w:r>
    </w:p>
    <w:p w:rsidR="001C51DA" w:rsidRDefault="00FD4A01">
      <w:pPr>
        <w:pStyle w:val="1"/>
        <w:shd w:val="clear" w:color="auto" w:fill="auto"/>
        <w:ind w:firstLine="740"/>
        <w:jc w:val="both"/>
      </w:pPr>
      <w:r>
        <w:t xml:space="preserve">Медицинские организации организуют прохождение углубленной </w:t>
      </w:r>
      <w:r>
        <w:lastRenderedPageBreak/>
        <w:t>диспансеризации гражданином из расчета выполнения всех исследований и иных медицинских вмешательств первого этапа углубленной диспансеризации в соответствии с пунктом 1 приложения № 9 к Программе в течение одного дня.</w:t>
      </w:r>
    </w:p>
    <w:p w:rsidR="001C51DA" w:rsidRDefault="00FD4A01">
      <w:pPr>
        <w:pStyle w:val="1"/>
        <w:shd w:val="clear" w:color="auto" w:fill="auto"/>
        <w:ind w:firstLine="740"/>
        <w:jc w:val="both"/>
      </w:pPr>
      <w:r>
        <w:t xml:space="preserve">По результатам углубленной диспансеризации в случае выявления у гражданина хронических неинфекционных заболеваний, в том числе связанных с перенесенной новой коронавирусной инфекцией </w:t>
      </w:r>
      <w:r w:rsidRPr="00B273AE">
        <w:rPr>
          <w:lang w:eastAsia="en-US" w:bidi="en-US"/>
        </w:rPr>
        <w:t>(</w:t>
      </w:r>
      <w:r>
        <w:rPr>
          <w:lang w:val="en-US" w:eastAsia="en-US" w:bidi="en-US"/>
        </w:rPr>
        <w:t>COVID</w:t>
      </w:r>
      <w:r w:rsidRPr="00B273AE">
        <w:rPr>
          <w:lang w:eastAsia="en-US" w:bidi="en-US"/>
        </w:rPr>
        <w:t xml:space="preserve">-19), </w:t>
      </w:r>
      <w:r>
        <w:t>гражданин в установленном порядке ставится на диспансерное наблюдение, при наличии показаний ему оказывается соответствующее лечение и медицинская реабилитация в порядке, установленном Министерством здравоохранения Российской Федерации, предоставляются лекарственные препараты в соответствии с законодательством Российской Федерации.</w:t>
      </w:r>
    </w:p>
    <w:p w:rsidR="001C51DA" w:rsidRDefault="00FD4A01">
      <w:pPr>
        <w:pStyle w:val="1"/>
        <w:shd w:val="clear" w:color="auto" w:fill="auto"/>
        <w:ind w:firstLine="740"/>
        <w:jc w:val="both"/>
      </w:pPr>
      <w:r>
        <w:t>При необходимости для проведения медицинских исследований в рамках прохождения профилактических медицинских осмотров, диспансеризации, в том числе углубленной, могут привлекаться медицинские работники медицинских организаций, оказывающих специализированную медицинскую помощь.</w:t>
      </w:r>
    </w:p>
    <w:p w:rsidR="001C51DA" w:rsidRDefault="00FD4A01">
      <w:pPr>
        <w:pStyle w:val="1"/>
        <w:shd w:val="clear" w:color="auto" w:fill="auto"/>
        <w:ind w:firstLine="740"/>
        <w:jc w:val="both"/>
      </w:pPr>
      <w:r>
        <w:t>Оплата труда медицинских работников по проведению профилактических медицинских осмотров, в том числе в рамках диспансеризации, включая углубленную диспансеризацию, осуществляется в соответствии с трудовым законодательством Российской Федерации с учетом работы за пределами установленной для них продолжительности рабочего времени.</w:t>
      </w:r>
    </w:p>
    <w:p w:rsidR="001C51DA" w:rsidRDefault="00FD4A01">
      <w:pPr>
        <w:pStyle w:val="1"/>
        <w:shd w:val="clear" w:color="auto" w:fill="auto"/>
        <w:ind w:firstLine="740"/>
        <w:jc w:val="both"/>
      </w:pPr>
      <w:r>
        <w:t>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rsidR="001C51DA" w:rsidRDefault="00FD4A01">
      <w:pPr>
        <w:pStyle w:val="1"/>
        <w:shd w:val="clear" w:color="auto" w:fill="auto"/>
        <w:ind w:firstLine="740"/>
        <w:jc w:val="both"/>
      </w:pPr>
      <w:r>
        <w:t>при оплате медицинской помощи, оказанной в амбулаторных условиях:</w:t>
      </w:r>
    </w:p>
    <w:p w:rsidR="001C51DA" w:rsidRDefault="00FD4A01">
      <w:pPr>
        <w:pStyle w:val="1"/>
        <w:shd w:val="clear" w:color="auto" w:fill="auto"/>
        <w:ind w:firstLine="740"/>
        <w:jc w:val="both"/>
      </w:pPr>
      <w:r>
        <w:t>по подушевому нормативу финансирования на прикрепившихся лиц (за исключением расходов на проведение компьютерной томографии, магнитно- резонансной томографии, ультразвукового исследования сердечно-сосудистой системы, эндоскопических диагностических исследований, молекулярно</w:t>
      </w:r>
      <w:r>
        <w:softHyphen/>
        <w:t>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фельдшерских/фельдшерско-акушерских пунктов) - в сочетании с оплатой за единицу объема медицинской помощи - за медицинскую услугу, за посещение, за обращение (законченный случай);</w:t>
      </w:r>
    </w:p>
    <w:p w:rsidR="001C51DA" w:rsidRDefault="00FD4A01">
      <w:pPr>
        <w:pStyle w:val="1"/>
        <w:shd w:val="clear" w:color="auto" w:fill="auto"/>
        <w:ind w:firstLine="740"/>
        <w:jc w:val="both"/>
      </w:pPr>
      <w:r>
        <w:t>по подушевому нормативу финансирования на прикрепившихся лиц (за исключением расходов на проведение компьютерной томографии, магнитно- резонансной томографии, ультразвукового исследования сердечно-сосудистой системы, эндоскопических диагностических исследований, молекулярно</w:t>
      </w:r>
      <w:r>
        <w:softHyphen/>
        <w:t>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фельдшерских/фельдшерско-акушерских пунктов)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1C51DA" w:rsidRDefault="00FD4A01">
      <w:pPr>
        <w:pStyle w:val="1"/>
        <w:shd w:val="clear" w:color="auto" w:fill="auto"/>
        <w:ind w:firstLine="740"/>
        <w:jc w:val="both"/>
      </w:pPr>
      <w:r>
        <w:lastRenderedPageBreak/>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Новосибирской области, на территории которой выдан полис обязательного медицинского страхования, а также в отдельных медицинских организациях, не имеющих прикрепившихся лиц);</w:t>
      </w:r>
    </w:p>
    <w:p w:rsidR="001C51DA" w:rsidRDefault="00FD4A01">
      <w:pPr>
        <w:pStyle w:val="1"/>
        <w:shd w:val="clear" w:color="auto" w:fill="auto"/>
        <w:ind w:firstLine="740"/>
        <w:jc w:val="both"/>
      </w:pPr>
      <w:r>
        <w:t>за единицу объема медицинской помощи - за медицинскую услугу (используется при оплате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w:t>
      </w:r>
    </w:p>
    <w:p w:rsidR="001C51DA" w:rsidRDefault="00FD4A01">
      <w:pPr>
        <w:pStyle w:val="1"/>
        <w:shd w:val="clear" w:color="auto" w:fill="auto"/>
        <w:ind w:firstLine="740"/>
        <w:jc w:val="both"/>
      </w:pPr>
      <w: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1C51DA" w:rsidRDefault="00FD4A01">
      <w:pPr>
        <w:pStyle w:val="1"/>
        <w:shd w:val="clear" w:color="auto" w:fill="auto"/>
        <w:ind w:firstLine="740"/>
        <w:jc w:val="both"/>
      </w:pPr>
      <w: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1C51DA" w:rsidRDefault="00FD4A01">
      <w:pPr>
        <w:pStyle w:val="1"/>
        <w:shd w:val="clear" w:color="auto" w:fill="auto"/>
        <w:ind w:firstLine="740"/>
        <w:jc w:val="both"/>
      </w:pPr>
      <w: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1C51DA" w:rsidRDefault="00FD4A01">
      <w:pPr>
        <w:pStyle w:val="1"/>
        <w:shd w:val="clear" w:color="auto" w:fill="auto"/>
        <w:ind w:firstLine="740"/>
        <w:jc w:val="both"/>
      </w:pPr>
      <w:r>
        <w:t>при оплате медицинской помощи, оказанной в условиях дневного стационара:</w:t>
      </w:r>
    </w:p>
    <w:p w:rsidR="001C51DA" w:rsidRDefault="00FD4A01">
      <w:pPr>
        <w:pStyle w:val="1"/>
        <w:shd w:val="clear" w:color="auto" w:fill="auto"/>
        <w:ind w:firstLine="740"/>
        <w:jc w:val="both"/>
      </w:pPr>
      <w: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1C51DA" w:rsidRDefault="00FD4A01">
      <w:pPr>
        <w:pStyle w:val="1"/>
        <w:shd w:val="clear" w:color="auto" w:fill="auto"/>
        <w:ind w:firstLine="740"/>
        <w:jc w:val="both"/>
      </w:pPr>
      <w:r>
        <w:t>за прерванный случай оказания медицинской помощи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круглосуточного стационара на дневной стационар и с дневного стационара на круглосуточный стационар, оказания медицинской помощи с проведением лекарственной терапии при злокачественных новообразованиях, в ходе которой медицинская помощь оказана пациенту не в полном объеме по сравнению с выбранной для оплаты схемой лекарственной терапии, по объективным причинам,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медицинской организации при его письменном отказе от дальнейшего лечения, летального исхода, выписки пациента до истечения 3 (трех) дней (включительно) со дня госпитализации (начала лечения), за исключением случаев оказания медицинской помощи по группам заболеваний, состояний, приведенных в приложении № 5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28.12.2020 № 2299;</w:t>
      </w:r>
    </w:p>
    <w:p w:rsidR="001C51DA" w:rsidRDefault="00FD4A01">
      <w:pPr>
        <w:pStyle w:val="1"/>
        <w:shd w:val="clear" w:color="auto" w:fill="auto"/>
        <w:ind w:firstLine="740"/>
        <w:jc w:val="both"/>
      </w:pPr>
      <w:r>
        <w:t xml:space="preserve">при оплате медицинской помощи, оказанной в условиях круглосуточного </w:t>
      </w:r>
      <w:r>
        <w:lastRenderedPageBreak/>
        <w:t>стационара:</w:t>
      </w:r>
    </w:p>
    <w:p w:rsidR="001C51DA" w:rsidRDefault="00FD4A01">
      <w:pPr>
        <w:pStyle w:val="1"/>
        <w:shd w:val="clear" w:color="auto" w:fill="auto"/>
        <w:ind w:firstLine="740"/>
        <w:jc w:val="both"/>
      </w:pPr>
      <w:r>
        <w:t>за законченный случай лечения заболевания, включенного в соответствующую группу заболеваний (в том числе клинико-статистические группы заболеваний);</w:t>
      </w:r>
    </w:p>
    <w:p w:rsidR="001C51DA" w:rsidRDefault="00FD4A01">
      <w:pPr>
        <w:pStyle w:val="1"/>
        <w:shd w:val="clear" w:color="auto" w:fill="auto"/>
        <w:ind w:firstLine="740"/>
        <w:jc w:val="both"/>
      </w:pPr>
      <w:r>
        <w:t>за прерванный случай оказания медицинской помощи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круглосуточного стационара на дневной стационар и с дневного стационара на круглосуточный стационар, оказания медицинской помощи с проведением лекарственной терапии при злокачественных новообразованиях, в ходе которой медицинская помощь оказана пациенту не в полном объеме по сравнению с выбранной для оплаты схемой лекарственной терапии, по объективным причинам,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медицинской организации при его письменном отказе от дальнейшего лечения, летального исхода,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приведенных в приложении № 5 к Программе государственных гарантий бесплатного оказания гражданам медицинской помощи на 2021 год и на плановый период 2022 и 2023 годов, утвержденной постановлением Правительства Российской Федерации от 28.12.2020 №2299;</w:t>
      </w:r>
    </w:p>
    <w:p w:rsidR="001C51DA" w:rsidRDefault="00FD4A01">
      <w:pPr>
        <w:pStyle w:val="1"/>
        <w:shd w:val="clear" w:color="auto" w:fill="auto"/>
        <w:ind w:firstLine="740"/>
        <w:jc w:val="both"/>
      </w:pPr>
      <w: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 по подушевому нормативу финансирования в сочетании с оплатой за вызов скорой медицинской помощи.</w:t>
      </w:r>
    </w:p>
    <w:p w:rsidR="001C51DA" w:rsidRDefault="00FD4A01">
      <w:pPr>
        <w:pStyle w:val="1"/>
        <w:shd w:val="clear" w:color="auto" w:fill="auto"/>
        <w:ind w:firstLine="740"/>
        <w:jc w:val="both"/>
      </w:pPr>
      <w:r>
        <w:t>Финансовое обеспечение профилактических медицинских осмотров и диспансеризации включается в подушевой норматив финансирования на прикрепившихся лиц и осуществляется с учетом показателей результативности деятельности медицинской организации, включая показатели установленного объема профилактических медицинских осмотров и диспансеризации, проводимых в соответствии с порядками, утверждаемыми Министерством здравоохранения Российской Федерации в соответствии с Федеральным законом от 21.11.2011 № 323-ФЗ «Об основах охраны здоровья граждан в Российской Федерации».</w:t>
      </w:r>
    </w:p>
    <w:p w:rsidR="001C51DA" w:rsidRDefault="00FD4A01">
      <w:pPr>
        <w:pStyle w:val="1"/>
        <w:shd w:val="clear" w:color="auto" w:fill="auto"/>
        <w:ind w:firstLine="740"/>
        <w:jc w:val="both"/>
      </w:pPr>
      <w:r>
        <w:t xml:space="preserve">При оплате медицинской помощи в медицинских организациях, имеющих в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может применяться способ оплаты по подушевому нормативу финансирования на прикрепившихся к данной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 организации (включая показатели объема медицинской помощи). При этом из финансового обеспечения медицинской помощи в амбулаторных условиях исключаются расходы на проведение компьютерной томографии, магнитно-резонансной томографии, ультразвукового </w:t>
      </w:r>
      <w:r>
        <w:lastRenderedPageBreak/>
        <w:t>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а также средств на финансовое обеспечение фельдшерских/фельдшерско-акушерских пунктов.</w:t>
      </w:r>
    </w:p>
    <w:p w:rsidR="001C51DA" w:rsidRDefault="00FD4A01">
      <w:pPr>
        <w:pStyle w:val="1"/>
        <w:shd w:val="clear" w:color="auto" w:fill="auto"/>
        <w:ind w:firstLine="740"/>
        <w:jc w:val="both"/>
      </w:pPr>
      <w:r>
        <w:t>Подушевой норматив финансирования на прикрепившихся лиц включает в том числе расходы на оказание медицинской помощи с применением телемедицинских технологий.</w:t>
      </w:r>
    </w:p>
    <w:p w:rsidR="001C51DA" w:rsidRDefault="00FD4A01">
      <w:pPr>
        <w:pStyle w:val="1"/>
        <w:shd w:val="clear" w:color="auto" w:fill="auto"/>
        <w:ind w:firstLine="740"/>
        <w:jc w:val="both"/>
      </w:pPr>
      <w:r>
        <w:t>Распределение объема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между медицинскими организациями, оказывающими медицинскую помощь в амбулаторных условиях, осуществляется при наличии в медицинской организации соответствующей лицензии.</w:t>
      </w:r>
    </w:p>
    <w:p w:rsidR="001C51DA" w:rsidRDefault="00FD4A01">
      <w:pPr>
        <w:pStyle w:val="1"/>
        <w:shd w:val="clear" w:color="auto" w:fill="auto"/>
        <w:ind w:firstLine="740"/>
        <w:jc w:val="both"/>
      </w:pPr>
      <w:r>
        <w:t>Назначение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осуществляется врачом, оказывающим первичную медико-санитарную помощь, в том числе первичную специализированную, при наличии медицинских показаний, в сроки, установленные Программой.</w:t>
      </w:r>
    </w:p>
    <w:p w:rsidR="001C51DA" w:rsidRDefault="00FD4A01">
      <w:pPr>
        <w:pStyle w:val="1"/>
        <w:shd w:val="clear" w:color="auto" w:fill="auto"/>
        <w:ind w:firstLine="740"/>
        <w:jc w:val="both"/>
      </w:pPr>
      <w:r>
        <w:t>В территориальной программе обязательного медицинского страхования в расчете на 1 (одно) застрахованное лицо устанавливаются с учетом структуры заболеваемости в Новосибирской области нормативы объема предоставления медицинской помощи, в соответствии с разделом 6 настоящей Программы, нормативы финансовых затрат на единицу объема предоставления медицинской помощи (в том числе по перечню видов высокотехнологичной медицинской помощи) и норматив финансового обеспечения территориальной программы обязательного медицинского страхования, в соответствии с разделом 7 настоящей Программы.</w:t>
      </w:r>
    </w:p>
    <w:p w:rsidR="001C51DA" w:rsidRDefault="00FD4A01">
      <w:pPr>
        <w:pStyle w:val="1"/>
        <w:shd w:val="clear" w:color="auto" w:fill="auto"/>
        <w:ind w:firstLine="740"/>
        <w:jc w:val="both"/>
      </w:pPr>
      <w:r>
        <w:t xml:space="preserve">В рамках реализации территориальной программы обязательного медицинского страхования осуществляется проведение исследований на наличие новой коронавирусной инфекции </w:t>
      </w:r>
      <w:r w:rsidRPr="00B273AE">
        <w:rPr>
          <w:lang w:eastAsia="en-US" w:bidi="en-US"/>
        </w:rPr>
        <w:t>(</w:t>
      </w:r>
      <w:r>
        <w:rPr>
          <w:lang w:val="en-US" w:eastAsia="en-US" w:bidi="en-US"/>
        </w:rPr>
        <w:t>COVID</w:t>
      </w:r>
      <w:r w:rsidRPr="00B273AE">
        <w:rPr>
          <w:lang w:eastAsia="en-US" w:bidi="en-US"/>
        </w:rPr>
        <w:t xml:space="preserve">-19) </w:t>
      </w:r>
      <w:r>
        <w:t>методом полимеразной цепной реакции в случае:</w:t>
      </w:r>
    </w:p>
    <w:p w:rsidR="001C51DA" w:rsidRDefault="00FD4A01">
      <w:pPr>
        <w:pStyle w:val="1"/>
        <w:shd w:val="clear" w:color="auto" w:fill="auto"/>
        <w:ind w:firstLine="740"/>
        <w:jc w:val="both"/>
      </w:pPr>
      <w:r>
        <w:t xml:space="preserve">наличия у застрахованных граждан признаков острого простудного заболевания неясной этиологии при появлении симптомов, не исключающих наличие новой коронавирусной инфекции </w:t>
      </w:r>
      <w:r w:rsidRPr="00B273AE">
        <w:rPr>
          <w:lang w:eastAsia="en-US" w:bidi="en-US"/>
        </w:rPr>
        <w:t>(</w:t>
      </w:r>
      <w:r>
        <w:rPr>
          <w:lang w:val="en-US" w:eastAsia="en-US" w:bidi="en-US"/>
        </w:rPr>
        <w:t>COVID</w:t>
      </w:r>
      <w:r w:rsidRPr="00B273AE">
        <w:rPr>
          <w:lang w:eastAsia="en-US" w:bidi="en-US"/>
        </w:rPr>
        <w:t>-19);</w:t>
      </w:r>
    </w:p>
    <w:p w:rsidR="001C51DA" w:rsidRDefault="00FD4A01">
      <w:pPr>
        <w:pStyle w:val="1"/>
        <w:shd w:val="clear" w:color="auto" w:fill="auto"/>
        <w:ind w:firstLine="740"/>
        <w:jc w:val="both"/>
      </w:pPr>
      <w:r>
        <w:t xml:space="preserve">наличия у застрахованных граждан новой коронавирусной инфекции </w:t>
      </w:r>
      <w:r w:rsidRPr="00B273AE">
        <w:rPr>
          <w:lang w:eastAsia="en-US" w:bidi="en-US"/>
        </w:rPr>
        <w:t>(</w:t>
      </w:r>
      <w:r>
        <w:rPr>
          <w:lang w:val="en-US" w:eastAsia="en-US" w:bidi="en-US"/>
        </w:rPr>
        <w:t>COVID</w:t>
      </w:r>
      <w:r w:rsidRPr="00B273AE">
        <w:rPr>
          <w:lang w:eastAsia="en-US" w:bidi="en-US"/>
        </w:rPr>
        <w:t xml:space="preserve">-19), </w:t>
      </w:r>
      <w:r>
        <w:t>в том числе для оценки результатов проводимого лечения;</w:t>
      </w:r>
    </w:p>
    <w:p w:rsidR="001C51DA" w:rsidRDefault="00FD4A01">
      <w:pPr>
        <w:pStyle w:val="1"/>
        <w:shd w:val="clear" w:color="auto" w:fill="auto"/>
        <w:ind w:firstLine="740"/>
        <w:jc w:val="both"/>
      </w:pPr>
      <w:r>
        <w:t xml:space="preserve">положительного результата исследования на выявление возбудителя новой </w:t>
      </w:r>
      <w:r>
        <w:lastRenderedPageBreak/>
        <w:t xml:space="preserve">коронавирусной инфекции </w:t>
      </w:r>
      <w:r w:rsidRPr="00B273AE">
        <w:rPr>
          <w:lang w:eastAsia="en-US" w:bidi="en-US"/>
        </w:rPr>
        <w:t>(</w:t>
      </w:r>
      <w:r>
        <w:rPr>
          <w:lang w:val="en-US" w:eastAsia="en-US" w:bidi="en-US"/>
        </w:rPr>
        <w:t>COVID</w:t>
      </w:r>
      <w:r w:rsidRPr="00B273AE">
        <w:rPr>
          <w:lang w:eastAsia="en-US" w:bidi="en-US"/>
        </w:rPr>
        <w:t xml:space="preserve">-19), </w:t>
      </w:r>
      <w:r>
        <w:t>полученного с использованием экспресс- теста (при условии передачи гражданином или уполномоченной на экспресс- тестирование организацией указанного теста медицинской организации).</w:t>
      </w:r>
    </w:p>
    <w:p w:rsidR="001C51DA" w:rsidRDefault="00FD4A01">
      <w:pPr>
        <w:pStyle w:val="1"/>
        <w:shd w:val="clear" w:color="auto" w:fill="auto"/>
        <w:spacing w:after="340"/>
        <w:ind w:firstLine="740"/>
        <w:jc w:val="both"/>
      </w:pPr>
      <w:r>
        <w:t>Нормативы объема предоставления медицинской помощи, за исключением специализированной, в том числе высокотехнологичной, медицинской помощи, оказываемой федеральными медицинскими организациями, включают нормативы объема предоставления медицинской помощи застрахованным лицам за пределами Новосибирской области.</w:t>
      </w:r>
    </w:p>
    <w:p w:rsidR="001C51DA" w:rsidRDefault="00FD4A01">
      <w:pPr>
        <w:pStyle w:val="24"/>
        <w:keepNext/>
        <w:keepLines/>
        <w:numPr>
          <w:ilvl w:val="0"/>
          <w:numId w:val="1"/>
        </w:numPr>
        <w:shd w:val="clear" w:color="auto" w:fill="auto"/>
        <w:tabs>
          <w:tab w:val="left" w:pos="404"/>
        </w:tabs>
      </w:pPr>
      <w:bookmarkStart w:id="9" w:name="bookmark8"/>
      <w:bookmarkStart w:id="10" w:name="bookmark9"/>
      <w:r>
        <w:t>Финансовое обеспечение Программы</w:t>
      </w:r>
      <w:bookmarkEnd w:id="9"/>
      <w:bookmarkEnd w:id="10"/>
    </w:p>
    <w:p w:rsidR="001C51DA" w:rsidRDefault="00FD4A01">
      <w:pPr>
        <w:pStyle w:val="1"/>
        <w:shd w:val="clear" w:color="auto" w:fill="auto"/>
        <w:ind w:firstLine="740"/>
        <w:jc w:val="both"/>
      </w:pPr>
      <w:r>
        <w:t>Источниками финансового обеспечения Программы являются средства областного бюджета Новосибирской области, средства обязательного медицинского страхования.</w:t>
      </w:r>
    </w:p>
    <w:p w:rsidR="001C51DA" w:rsidRDefault="00FD4A01">
      <w:pPr>
        <w:pStyle w:val="1"/>
        <w:shd w:val="clear" w:color="auto" w:fill="auto"/>
        <w:ind w:firstLine="740"/>
        <w:jc w:val="both"/>
      </w:pPr>
      <w:r>
        <w:t>За счет средств обязательного медицинского страхования в рамках территориальной программы обязательного медицинского страхования:</w:t>
      </w:r>
    </w:p>
    <w:p w:rsidR="001C51DA" w:rsidRDefault="00FD4A01">
      <w:pPr>
        <w:pStyle w:val="1"/>
        <w:shd w:val="clear" w:color="auto" w:fill="auto"/>
        <w:ind w:firstLine="740"/>
        <w:jc w:val="both"/>
      </w:pPr>
      <w:r>
        <w:t>застрахованным лицам, в том числе находящимся в стационарных организациях социального обслуживания, оказываются первичная медико- 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раздел 1 перечня видов высокотехнологичной медицинской помощи,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1C51DA" w:rsidRDefault="00FD4A01">
      <w:pPr>
        <w:pStyle w:val="1"/>
        <w:shd w:val="clear" w:color="auto" w:fill="auto"/>
        <w:ind w:firstLine="740"/>
        <w:jc w:val="both"/>
      </w:pPr>
      <w:r>
        <w:t>осуществляется финансовое обеспечение профилактических мероприятий, включая профилактические медицинские осмотры граждан и их отдельных категорий, указанных в разделе 3 Программы, в том числе в рамках диспансеризации, диспансеризацию, диспансерное наблюдение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разделе 3 настоящей Программы,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1C51DA" w:rsidRDefault="00FD4A01">
      <w:pPr>
        <w:pStyle w:val="1"/>
        <w:shd w:val="clear" w:color="auto" w:fill="auto"/>
        <w:ind w:firstLine="740"/>
        <w:jc w:val="both"/>
      </w:pPr>
      <w:r>
        <w:t>За счет средств обязательного медицинского страхования в рамках территориальной программы обязательного медицинского страхования осуществляется финансовое обеспечение:</w:t>
      </w:r>
    </w:p>
    <w:p w:rsidR="001C51DA" w:rsidRDefault="00FD4A01">
      <w:pPr>
        <w:pStyle w:val="1"/>
        <w:shd w:val="clear" w:color="auto" w:fill="auto"/>
        <w:ind w:firstLine="740"/>
        <w:jc w:val="both"/>
      </w:pPr>
      <w:r>
        <w:t>оказания медицинской помощи больным онкологическими заболеваниями в соответствии с клиническими рекомендациями (протоколами лечения).</w:t>
      </w:r>
    </w:p>
    <w:p w:rsidR="001C51DA" w:rsidRDefault="00FD4A01">
      <w:pPr>
        <w:pStyle w:val="1"/>
        <w:shd w:val="clear" w:color="auto" w:fill="auto"/>
        <w:ind w:firstLine="740"/>
        <w:jc w:val="both"/>
      </w:pPr>
      <w:r>
        <w:lastRenderedPageBreak/>
        <w:t>За счет бюджетных ассигнований областного бюджета Новосибирской области осуществляется финансовое обеспечение:</w:t>
      </w:r>
    </w:p>
    <w:p w:rsidR="001C51DA" w:rsidRDefault="00FD4A01">
      <w:pPr>
        <w:pStyle w:val="1"/>
        <w:shd w:val="clear" w:color="auto" w:fill="auto"/>
        <w:ind w:firstLine="740"/>
        <w:jc w:val="both"/>
      </w:pPr>
      <w:r>
        <w:t>углубленной диспансеризации, в том числе в 2022 году за счет иных межбюджетных трансфертов бюджетам субъектов Российской Федерации на финансовое обеспечение расходных обязательств субъектов Российской Федерации и г. Байконура по предоставлению межбюджетных трансфертов бюджету соответствующего территориального фонда обязательного медицинского страхования на оплату углубленной диспансеризации;</w:t>
      </w:r>
    </w:p>
    <w:p w:rsidR="001C51DA" w:rsidRDefault="00FD4A01">
      <w:pPr>
        <w:pStyle w:val="1"/>
        <w:shd w:val="clear" w:color="auto" w:fill="auto"/>
        <w:ind w:firstLine="740"/>
        <w:jc w:val="both"/>
      </w:pPr>
      <w:r>
        <w:t>скорой, в том числе скорой специализированной, медицинской помощи, не включенной в территориальную программу обязательного медицинского страхования, специализированной санитарно-авиационной эвакуации, в том числе осуществляемой воздушными судами, а также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rsidR="001C51DA" w:rsidRDefault="00FD4A01">
      <w:pPr>
        <w:pStyle w:val="1"/>
        <w:shd w:val="clear" w:color="auto" w:fill="auto"/>
        <w:ind w:firstLine="740"/>
        <w:jc w:val="both"/>
      </w:pPr>
      <w:r>
        <w:t>скорой, в том числе скорой специализированной, медицинской помощи не застрахованным по обязательному медицинскому страхованию лицам;</w:t>
      </w:r>
    </w:p>
    <w:p w:rsidR="001C51DA" w:rsidRDefault="00FD4A01">
      <w:pPr>
        <w:pStyle w:val="1"/>
        <w:shd w:val="clear" w:color="auto" w:fill="auto"/>
        <w:ind w:firstLine="740"/>
        <w:jc w:val="both"/>
      </w:pPr>
      <w:r>
        <w:t>первичной медико-санитарной и специализированной медицинской помощи в части медицинской помощи при заболеваниях, не включенных в территориальную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в том числе в отношении лиц, находящихся в стационарных организациях социального обслуживания, и в части расходов, не включенных в структуру тарифов на оплату медицинской помощи, предусмотренную в территориальной программе обязательного медицинского страхования;</w:t>
      </w:r>
    </w:p>
    <w:p w:rsidR="001C51DA" w:rsidRDefault="00FD4A01">
      <w:pPr>
        <w:pStyle w:val="1"/>
        <w:shd w:val="clear" w:color="auto" w:fill="auto"/>
        <w:ind w:firstLine="760"/>
        <w:jc w:val="both"/>
      </w:pPr>
      <w:r>
        <w:t>паллиативной медицинской помощи, оказываемой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rsidR="001C51DA" w:rsidRDefault="00FD4A01">
      <w:pPr>
        <w:pStyle w:val="1"/>
        <w:shd w:val="clear" w:color="auto" w:fill="auto"/>
        <w:ind w:firstLine="760"/>
        <w:jc w:val="both"/>
      </w:pPr>
      <w:r>
        <w:t>высокотехнологичной медицинской помощи, оказываемой в медицинских организациях, подведомственных министерству здравоохранения Новосибирской области, в соответствии с разделом 2 перечня видов высокотехнологичной медицинской помощи, приведенного в приложении № 6 к Программе;</w:t>
      </w:r>
    </w:p>
    <w:p w:rsidR="001C51DA" w:rsidRDefault="00FD4A01">
      <w:pPr>
        <w:pStyle w:val="1"/>
        <w:shd w:val="clear" w:color="auto" w:fill="auto"/>
        <w:ind w:firstLine="760"/>
        <w:jc w:val="both"/>
      </w:pPr>
      <w:r>
        <w:t>предоставления в медицинских организациях, оказывающих паллиативную медицинскую помощь, государственной системы здравоохранения психологической помощи пациенту и членам семьи пациента, а также медицинской помощи врачами-психотерапевтами пациенту и членам семьи пациента, получающего паллиативную медицинскую помощь, или после его смерти в случае обращения членов семьи пациента в медицинскую организацию.</w:t>
      </w:r>
    </w:p>
    <w:p w:rsidR="001C51DA" w:rsidRDefault="00FD4A01">
      <w:pPr>
        <w:pStyle w:val="1"/>
        <w:shd w:val="clear" w:color="auto" w:fill="auto"/>
        <w:ind w:firstLine="760"/>
        <w:jc w:val="both"/>
      </w:pPr>
      <w:r>
        <w:t xml:space="preserve">Финансовое обеспечение оказания социальных услуг и предоставления мер </w:t>
      </w:r>
      <w:r>
        <w:lastRenderedPageBreak/>
        <w:t>социальной защиты (поддержки) пациента, в том числе в рамках деятельности выездных патронажных бригад, осуществляется в соответствии с законодательством Российской Федерации.</w:t>
      </w:r>
    </w:p>
    <w:p w:rsidR="001C51DA" w:rsidRDefault="00FD4A01">
      <w:pPr>
        <w:pStyle w:val="1"/>
        <w:shd w:val="clear" w:color="auto" w:fill="auto"/>
        <w:ind w:firstLine="760"/>
        <w:jc w:val="both"/>
      </w:pPr>
      <w:r>
        <w:t>Субъектом Российской Федерации, на территории которого гражданин зарегистрирован по месту жительства, в порядке, установленном законом такого субъекта Российской Федерации, осуществляется возмещение субъекту Российской Федерации, на территории которого гражданину фактически оказана медицинская помощь, затрат, связанных с оказанием медицинской помощи при заболеваниях, не включенных в базовую программу обязательного медицинского страхования, и паллиативной медицинской помощи на основании межрегионального соглашения, заключаемого субъектами Российской Федерации, включающего двустороннее урегулирование вопроса возмещения затрат.</w:t>
      </w:r>
    </w:p>
    <w:p w:rsidR="001C51DA" w:rsidRDefault="00FD4A01">
      <w:pPr>
        <w:pStyle w:val="1"/>
        <w:shd w:val="clear" w:color="auto" w:fill="auto"/>
        <w:ind w:firstLine="760"/>
        <w:jc w:val="both"/>
      </w:pPr>
      <w:r>
        <w:t>За счет бюджетных ассигнований областного бюджета Новосибирской области осуществляется:</w:t>
      </w:r>
    </w:p>
    <w:p w:rsidR="001C51DA" w:rsidRDefault="00FD4A01">
      <w:pPr>
        <w:pStyle w:val="1"/>
        <w:shd w:val="clear" w:color="auto" w:fill="auto"/>
        <w:ind w:firstLine="760"/>
        <w:jc w:val="both"/>
      </w:pPr>
      <w:r>
        <w:t>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перечень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w:t>
      </w:r>
    </w:p>
    <w:p w:rsidR="001C51DA" w:rsidRDefault="00FD4A01">
      <w:pPr>
        <w:pStyle w:val="1"/>
        <w:shd w:val="clear" w:color="auto" w:fill="auto"/>
        <w:ind w:firstLine="740"/>
        <w:jc w:val="both"/>
      </w:pPr>
      <w:r>
        <w:t>обеспечение лекарственными препаратами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rsidR="001C51DA" w:rsidRDefault="00FD4A01">
      <w:pPr>
        <w:pStyle w:val="1"/>
        <w:shd w:val="clear" w:color="auto" w:fill="auto"/>
        <w:ind w:firstLine="740"/>
        <w:jc w:val="both"/>
      </w:pPr>
      <w:r>
        <w:t>обеспечение лекарственными препаратами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w:t>
      </w:r>
    </w:p>
    <w:p w:rsidR="001C51DA" w:rsidRDefault="00FD4A01">
      <w:pPr>
        <w:pStyle w:val="1"/>
        <w:shd w:val="clear" w:color="auto" w:fill="auto"/>
        <w:ind w:firstLine="740"/>
        <w:jc w:val="both"/>
      </w:pPr>
      <w:r>
        <w:t>пренатальная (дородовая) диагностика нарушений развития ребенка у беременных женщин, неонатальный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1C51DA" w:rsidRDefault="00FD4A01">
      <w:pPr>
        <w:pStyle w:val="1"/>
        <w:shd w:val="clear" w:color="auto" w:fill="auto"/>
        <w:ind w:firstLine="740"/>
        <w:jc w:val="both"/>
      </w:pPr>
      <w:r>
        <w:t>предоставление в рамках оказания паллиативной медицинской помощи для использования на дому медицинских изделий, предназначенных для поддержания функций органов и систем организма человека, по перечню медицинских изделий, предназначенных для поддержания функций органов и систем организма человека, предоставляемых для использования на дому, утвержденному приказом Министерства здравоохранения Российской Федерации от 31.05.2019 № 348н, а также обеспечение лекарственными препаратами для обезболивания, включая наркотические лекарственные препараты и психотропные лекарственные препараты, при посещениях на дому;</w:t>
      </w:r>
    </w:p>
    <w:p w:rsidR="001C51DA" w:rsidRDefault="00FD4A01">
      <w:pPr>
        <w:pStyle w:val="1"/>
        <w:shd w:val="clear" w:color="auto" w:fill="auto"/>
        <w:ind w:firstLine="740"/>
        <w:jc w:val="both"/>
      </w:pPr>
      <w:r>
        <w:t>обеспечение медицинской деятельности, связанной с донорством органов и тканей человека в целях трансплантации (пересадки), в медицинских организациях, подведомственных министерству здравоохранения Новосибирской области.</w:t>
      </w:r>
    </w:p>
    <w:p w:rsidR="001C51DA" w:rsidRDefault="00FD4A01">
      <w:pPr>
        <w:pStyle w:val="1"/>
        <w:shd w:val="clear" w:color="auto" w:fill="auto"/>
        <w:ind w:firstLine="740"/>
        <w:jc w:val="both"/>
      </w:pPr>
      <w:r>
        <w:t xml:space="preserve">В рамках Программы за счет бюджетных ассигнований областного бюджета </w:t>
      </w:r>
      <w:r>
        <w:lastRenderedPageBreak/>
        <w:t>Новосибирской области и средств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граждан, выразивших желание стать опекуном или попечителем совершеннолетнего недееспособного или не полностью дееспособного гражданина. Также за счет бюджетных ассигнований областного бюджета Новосибирской области и средств обязательного медицинского страхования осуществляется проведение обязательных диагностических исследований и оказание медицинской помощи гражданам при постановке их на воинский учет, призыве или поступлении на военную службу по контракту или приравненную к ней службу, поступлении в военные профессиональные образовательные организации или военные образовательные организации высшего образования,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для прохождения военной службы по контракту на воинских должностях, подлежащих замещению офицерами, или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и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 В рамках Программы за счет бюджетных ассигнований областного бюджета Новосибирской области и средств обязательного медицинского страхования осуществляется проведение лабораторных исследований отдельных категорий граждан в целях выявления заболеваний, представляющих опасность для окружающих.</w:t>
      </w:r>
    </w:p>
    <w:p w:rsidR="001C51DA" w:rsidRDefault="00FD4A01">
      <w:pPr>
        <w:pStyle w:val="1"/>
        <w:shd w:val="clear" w:color="auto" w:fill="auto"/>
        <w:ind w:firstLine="740"/>
        <w:jc w:val="both"/>
      </w:pPr>
      <w:r>
        <w:t xml:space="preserve">Кроме того, за счет бюджетных ассигнований областного бюджета Новосибирской области в установленном порядке оказывается медицинская помощь и предоставляются иные государственные услуги (выполняются работы) в медицинских организациях, подведомственных министерству здравоохранения Новосибирской области, за исключением видов медицинской помощи, оказываемой за счет средств обязательного медицинского страхования, в лепрозориях и соответствующих структурных подразделениях медицинских организаций, центрах профилактики и борьбы со СПИДом, врачебно- физкультурных диспансерах, центрах охраны здоровья семьи и репродукции, медико-генетических центрах (консультациях), центрах охраны репродуктивного здоровья подростков, центрах медицинской профилактики (за исключением первичной медико-санитарной помощи, включенной в территориальную программу обязательного медицинского страхования), центрах профессиональной патологии и соответствующих </w:t>
      </w:r>
      <w:r>
        <w:lastRenderedPageBreak/>
        <w:t>структурных подразделениях медицинских организаций, бюро судебно-медицинской экспертизы, патологоанатомических бюро, медицинских информационно-аналитических центрах, бюро медицинской статистики, в центрах крови, на станциях переливания крови, в домах ребенка, включая специализированные, молочных кухнях и прочих медицинских организациях, входящих в номенклатуру медицинских организаций, утверждаемую Министерством здравоохранения Российской Федерации, а также осуществляется финансовое обеспечение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территориальную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 и в случае применения телемедицинских технологий при оказании медицинской помощи.</w:t>
      </w:r>
    </w:p>
    <w:p w:rsidR="001C51DA" w:rsidRDefault="00FD4A01">
      <w:pPr>
        <w:pStyle w:val="1"/>
        <w:shd w:val="clear" w:color="auto" w:fill="auto"/>
        <w:ind w:firstLine="740"/>
        <w:jc w:val="both"/>
      </w:pPr>
      <w:r>
        <w:t>За счет бюджетных ассигнований областного бюджета Новосибирской области осуществляется финансовое обеспечение глазо- и слухопротезирования (за исключением протезирования, осуществляемого за счет средств федерального бюджета), а также зубного протезирования отдельным категориям граждан, постоянно проживающих на территории Новосибирской области, которые в соответствии с федеральным законодательством и законодательством Новосибирской области относятся к следующим категориям:</w:t>
      </w:r>
    </w:p>
    <w:p w:rsidR="001C51DA" w:rsidRDefault="00FD4A01">
      <w:pPr>
        <w:pStyle w:val="1"/>
        <w:shd w:val="clear" w:color="auto" w:fill="auto"/>
        <w:ind w:firstLine="740"/>
        <w:jc w:val="both"/>
      </w:pPr>
      <w:r>
        <w:t>граждане, удостоенные почетного звания «Ветеран труда»;</w:t>
      </w:r>
    </w:p>
    <w:p w:rsidR="001C51DA" w:rsidRDefault="00FD4A01">
      <w:pPr>
        <w:pStyle w:val="1"/>
        <w:shd w:val="clear" w:color="auto" w:fill="auto"/>
        <w:ind w:firstLine="740"/>
        <w:jc w:val="both"/>
      </w:pPr>
      <w:r>
        <w:t>граждане, удостоенные почетного звания «Ветеран труда Новосибирской области»;</w:t>
      </w:r>
    </w:p>
    <w:p w:rsidR="001C51DA" w:rsidRDefault="00FD4A01">
      <w:pPr>
        <w:pStyle w:val="1"/>
        <w:shd w:val="clear" w:color="auto" w:fill="auto"/>
        <w:ind w:firstLine="740"/>
        <w:jc w:val="both"/>
      </w:pPr>
      <w:r>
        <w:t>граждане, проработавшие в тылу в период с 22 июня 1941 года по 9 мая 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w:t>
      </w:r>
    </w:p>
    <w:p w:rsidR="001C51DA" w:rsidRDefault="00FD4A01">
      <w:pPr>
        <w:pStyle w:val="1"/>
        <w:shd w:val="clear" w:color="auto" w:fill="auto"/>
        <w:spacing w:after="320"/>
        <w:ind w:firstLine="740"/>
        <w:jc w:val="both"/>
      </w:pPr>
      <w:r>
        <w:t>граждане, подвергшиеся политическим репрессиям и признанные реабилитированными.</w:t>
      </w:r>
    </w:p>
    <w:p w:rsidR="001C51DA" w:rsidRDefault="00FD4A01">
      <w:pPr>
        <w:pStyle w:val="24"/>
        <w:keepNext/>
        <w:keepLines/>
        <w:numPr>
          <w:ilvl w:val="0"/>
          <w:numId w:val="1"/>
        </w:numPr>
        <w:shd w:val="clear" w:color="auto" w:fill="auto"/>
        <w:tabs>
          <w:tab w:val="left" w:pos="514"/>
        </w:tabs>
        <w:spacing w:after="320"/>
      </w:pPr>
      <w:bookmarkStart w:id="11" w:name="bookmark10"/>
      <w:bookmarkStart w:id="12" w:name="bookmark11"/>
      <w:r>
        <w:t>Нормативы объема медицинской помощи</w:t>
      </w:r>
      <w:bookmarkEnd w:id="11"/>
      <w:bookmarkEnd w:id="12"/>
    </w:p>
    <w:p w:rsidR="001C51DA" w:rsidRDefault="00FD4A01">
      <w:pPr>
        <w:pStyle w:val="1"/>
        <w:shd w:val="clear" w:color="auto" w:fill="auto"/>
        <w:ind w:firstLine="740"/>
        <w:jc w:val="both"/>
      </w:pPr>
      <w:r>
        <w:t>Нормативы объема медицинской помощи по видам, условиям и формам ее оказания в целом по Программе определяются в единицах объема в расчете на 1 (одного) жителя в год, по территориальной программе обязательного медицинского страхования - в расчете на 1 (одно) застрахованное лицо. Нормативы объема медицинской помощи используются в целях планирования и финансово- экономического обоснования размера подушевых нормативов финансового обеспечения, предусмотренных Программой, и составляют:</w:t>
      </w:r>
    </w:p>
    <w:p w:rsidR="001C51DA" w:rsidRDefault="00FD4A01">
      <w:pPr>
        <w:pStyle w:val="1"/>
        <w:shd w:val="clear" w:color="auto" w:fill="auto"/>
        <w:ind w:firstLine="740"/>
        <w:jc w:val="both"/>
      </w:pPr>
      <w:r>
        <w:t xml:space="preserve">для скорой медицинской помощи вне медицинской организации, включая медицинскую эвакуацию, в рамках территориальной программы обязательного </w:t>
      </w:r>
      <w:r>
        <w:lastRenderedPageBreak/>
        <w:t>медицинского страхования на 2022-2024 годы - 0,29 вызова на 1 застрахованное лицо;</w:t>
      </w:r>
    </w:p>
    <w:p w:rsidR="001C51DA" w:rsidRDefault="00FD4A01">
      <w:pPr>
        <w:pStyle w:val="1"/>
        <w:shd w:val="clear" w:color="auto" w:fill="auto"/>
        <w:ind w:firstLine="740"/>
        <w:jc w:val="both"/>
      </w:pPr>
      <w:r>
        <w:t>для скорой, в том числе скорой специализированной медицинской помощи, не включенной в территориальную программу обязательного медицинского страхования, включая медицинскую эвакуацию, на 2022-2024 годы - 0,025 вызова на 1 жителя;</w:t>
      </w:r>
    </w:p>
    <w:p w:rsidR="001C51DA" w:rsidRDefault="00FD4A01">
      <w:pPr>
        <w:pStyle w:val="1"/>
        <w:shd w:val="clear" w:color="auto" w:fill="auto"/>
        <w:ind w:firstLine="740"/>
        <w:jc w:val="both"/>
      </w:pPr>
      <w:r>
        <w:t>для скорой, в том числе скорой специализированной медицинской помощи, не включенной в территориальную программу обязательного медицинского страхования, для лиц, не идентифицированных и не застрахованных в системе обязательного медицинского страхования, включая медицинскую эвакуацию, на 2022-2024 годы - 0,017 вызова на 1 (одного) жителя;</w:t>
      </w:r>
    </w:p>
    <w:p w:rsidR="001C51DA" w:rsidRDefault="00FD4A01">
      <w:pPr>
        <w:pStyle w:val="1"/>
        <w:shd w:val="clear" w:color="auto" w:fill="auto"/>
        <w:ind w:firstLine="740"/>
        <w:jc w:val="both"/>
      </w:pPr>
      <w:r>
        <w:t>для медицинской помощи в амбулаторных условиях, оказываемой с профилактическими и иными целями (включая посещения, связанные с профилактическими мероприятиями, в том числе посещения центров здоровья, а также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за счет бюджетных ассигнований областного бюджета Новосибирской области на 2022-2024 годы - 0,486 посещения на 1 (одного) жителя (включая посещения по оказанию паллиативной медицинской помощи в амбулаторных условиях, в том числе на дому).</w:t>
      </w:r>
    </w:p>
    <w:p w:rsidR="001C51DA" w:rsidRDefault="00FD4A01">
      <w:pPr>
        <w:pStyle w:val="1"/>
        <w:shd w:val="clear" w:color="auto" w:fill="auto"/>
        <w:ind w:firstLine="740"/>
        <w:jc w:val="both"/>
      </w:pPr>
      <w:r>
        <w:t>В рамках территориальной программы обязательного медицинского страхования нормативы для медицинской помощи в амбулаторных условиях, оказываемой с профилактическими и иными целями, составляют на 2022-2024 годы 2,93 посещения/ комплексного посещения на 1 (одно) застрахованное лицо , в том числе для проведения профилактических медицинских осмотров на 2022- 2024 годы - 0,272 комплексного посещения для проведения профилактических медицинских осмотров на 1 (одно) застрахованное лицо, для проведения диспансеризации на 2022-2024 годы - 0,263 комплексного посещения на 1 (одно) застрахованное лицо, в том числе для проведения углубленной диспансеризации - 0,05983 комплексного посещения на 1 (одно) застрахованное лицо, для посещений с иными целями на 2022-2024 годы 2,395 посещения на 1 (одно) застрахованное лицо; для медицинской помощи в амбулаторных условиях, оказываемой в связи с заболеваниями, за счет бюджетных ассигнований областного бюджета Новосибирской области на 2022-2024 годы - 0,1065 обращения на 1 (одного) жителя в рамках территориальной программы обязательного медицинского страхования на 2022-2024 годы - 1,7877 обращения на 1 (одно) застрахованное лицо, которое включает проведение следующих отдельных диагностических (лабораторных) исследований в рамках территориальной программы обязательного медицинского страхования 2022-2024 годы:</w:t>
      </w:r>
    </w:p>
    <w:p w:rsidR="001C51DA" w:rsidRDefault="00FD4A01">
      <w:pPr>
        <w:pStyle w:val="1"/>
        <w:shd w:val="clear" w:color="auto" w:fill="auto"/>
        <w:tabs>
          <w:tab w:val="left" w:pos="5247"/>
        </w:tabs>
        <w:ind w:firstLine="740"/>
        <w:jc w:val="both"/>
      </w:pPr>
      <w:r>
        <w:t>компьютерной томографии -</w:t>
      </w:r>
      <w:r>
        <w:tab/>
        <w:t>0,04632 исследования на 1 (одно)</w:t>
      </w:r>
    </w:p>
    <w:p w:rsidR="001C51DA" w:rsidRDefault="00FD4A01">
      <w:pPr>
        <w:pStyle w:val="1"/>
        <w:shd w:val="clear" w:color="auto" w:fill="auto"/>
        <w:ind w:firstLine="0"/>
        <w:jc w:val="both"/>
      </w:pPr>
      <w:r>
        <w:t>застрахованное лицо;</w:t>
      </w:r>
    </w:p>
    <w:p w:rsidR="001C51DA" w:rsidRDefault="00FD4A01">
      <w:pPr>
        <w:pStyle w:val="1"/>
        <w:shd w:val="clear" w:color="auto" w:fill="auto"/>
        <w:ind w:firstLine="740"/>
        <w:jc w:val="both"/>
      </w:pPr>
      <w:r>
        <w:t>магнитно-резонансной томографии - 0,02634 исследования на 1 (одно) застрахованное лицо;</w:t>
      </w:r>
    </w:p>
    <w:p w:rsidR="001C51DA" w:rsidRDefault="00FD4A01">
      <w:pPr>
        <w:pStyle w:val="1"/>
        <w:shd w:val="clear" w:color="auto" w:fill="auto"/>
        <w:ind w:firstLine="740"/>
        <w:jc w:val="both"/>
      </w:pPr>
      <w:r>
        <w:t>ультразвукового исследования сердечно-сосудистой системы - 0,08286 исследования на 1 (одно) застрахованное лицо;</w:t>
      </w:r>
    </w:p>
    <w:p w:rsidR="001C51DA" w:rsidRDefault="00FD4A01">
      <w:pPr>
        <w:pStyle w:val="1"/>
        <w:shd w:val="clear" w:color="auto" w:fill="auto"/>
        <w:ind w:firstLine="740"/>
        <w:jc w:val="both"/>
      </w:pPr>
      <w:r>
        <w:t>эндоскопических диагностических исследований - 0,02994 исследования на 1 (одно) застрахованное лицо;</w:t>
      </w:r>
    </w:p>
    <w:p w:rsidR="001C51DA" w:rsidRDefault="00FD4A01">
      <w:pPr>
        <w:pStyle w:val="1"/>
        <w:shd w:val="clear" w:color="auto" w:fill="auto"/>
        <w:ind w:firstLine="740"/>
        <w:jc w:val="both"/>
      </w:pPr>
      <w:r>
        <w:lastRenderedPageBreak/>
        <w:t>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 - 0,01321 исследования на 1 (одно) застрахованное лицо;</w:t>
      </w:r>
    </w:p>
    <w:p w:rsidR="001C51DA" w:rsidRDefault="00FD4A01">
      <w:pPr>
        <w:pStyle w:val="1"/>
        <w:shd w:val="clear" w:color="auto" w:fill="auto"/>
        <w:ind w:firstLine="740"/>
        <w:jc w:val="both"/>
      </w:pPr>
      <w:r>
        <w:t xml:space="preserve">тестирование на выявление новой коронавирусной инфекции </w:t>
      </w:r>
      <w:r w:rsidRPr="00B273AE">
        <w:rPr>
          <w:lang w:eastAsia="en-US" w:bidi="en-US"/>
        </w:rPr>
        <w:t>(</w:t>
      </w:r>
      <w:r>
        <w:rPr>
          <w:lang w:val="en-US" w:eastAsia="en-US" w:bidi="en-US"/>
        </w:rPr>
        <w:t>COVID</w:t>
      </w:r>
      <w:r w:rsidRPr="00B273AE">
        <w:rPr>
          <w:lang w:eastAsia="en-US" w:bidi="en-US"/>
        </w:rPr>
        <w:t xml:space="preserve">-19) </w:t>
      </w:r>
      <w:r>
        <w:t>на 2022 год - 0,12838 исследования на 1 (одно) застрахованное лицо, на 2023 год - 0,08987 исследования на 1 (одно) застрахованное лицо, на 2024 год - 0,07189 исследования на 1 (одно) застрахованное лицо;</w:t>
      </w:r>
    </w:p>
    <w:p w:rsidR="001C51DA" w:rsidRDefault="00FD4A01">
      <w:pPr>
        <w:pStyle w:val="1"/>
        <w:shd w:val="clear" w:color="auto" w:fill="auto"/>
        <w:ind w:firstLine="740"/>
        <w:jc w:val="both"/>
      </w:pPr>
      <w:r>
        <w:t>молекулярно-генетические исследования с целью выявления онкологических заболеваний - 0,00092 исследования на 1 (одно) застрахованное лицо;</w:t>
      </w:r>
    </w:p>
    <w:p w:rsidR="001C51DA" w:rsidRDefault="00FD4A01">
      <w:pPr>
        <w:pStyle w:val="1"/>
        <w:shd w:val="clear" w:color="auto" w:fill="auto"/>
        <w:ind w:firstLine="740"/>
        <w:jc w:val="both"/>
      </w:pPr>
      <w:r>
        <w:t>для медицинской помощи в амбулаторных условиях, оказываемой в неотложной форме, в рамках территориальной программы обязательного медицинского страхования на 2022-2024 годы - 0,54 посещения на 1 (одно) застрахованное лицо;</w:t>
      </w:r>
    </w:p>
    <w:p w:rsidR="001C51DA" w:rsidRDefault="00FD4A01">
      <w:pPr>
        <w:pStyle w:val="1"/>
        <w:shd w:val="clear" w:color="auto" w:fill="auto"/>
        <w:ind w:firstLine="740"/>
        <w:jc w:val="both"/>
      </w:pPr>
      <w:r>
        <w:t>обращения по заболеванию при оказании медицинской помощи по профилю «Медицинская реабилитация» на 2022 год - 0,00287 комплексного посещения на 1 (одно) застрахованное лицо, на 2023-2024 годы - 0,00294 комплексного посещения на 1 (одно) застрахованное лицо;</w:t>
      </w:r>
    </w:p>
    <w:p w:rsidR="001C51DA" w:rsidRDefault="00FD4A01">
      <w:pPr>
        <w:pStyle w:val="1"/>
        <w:shd w:val="clear" w:color="auto" w:fill="auto"/>
        <w:ind w:firstLine="740"/>
        <w:jc w:val="both"/>
      </w:pPr>
      <w:r>
        <w:t>для паллиативной медицинской помощи в амбулаторных условиях, в том числе на дому, за счет бюджетных ассигнований областного бюджета Новосибирской области на 2022 год - 0,01203 посещения на 1 (одного) жителя, на 2023-2024 годы - 0,01203 посещения на 1 (одного) жителя, в том числе при осуществлении посещений на дому выездными патронажными бригадами паллиативной медицинской помощи, на 2022 год - 0,00319 посещения на 1 (одного) жителя, на 2023-2024 годы - 0,00319 посещения на 1 (одного) жителя;</w:t>
      </w:r>
    </w:p>
    <w:p w:rsidR="001C51DA" w:rsidRDefault="00FD4A01">
      <w:pPr>
        <w:pStyle w:val="1"/>
        <w:shd w:val="clear" w:color="auto" w:fill="auto"/>
        <w:ind w:firstLine="740"/>
        <w:jc w:val="both"/>
      </w:pPr>
      <w:r>
        <w:t>для медицинской помощи в условиях дневных стационаров в рамках территориальной программы обязательного медицинского страхования для оказания медицинской помощи медицинскими организациями (за исключением федеральных медицинских организаций) на 2022 год - 0,070679 случая лечения на 1 (одно) застрахованное лицо, на 2023 год - 0,0709117 случая на 1 (одно) застрахованное лицо, на 2024 год - 0,0711823 случая на 1 (одно) застрахованное лицо, в том числе для медицинской помощи по профилю «онкология» на 2022-2024 годы - 0,009007 случая лечения на 1 (одно) застрахованное лицо; за счет бюджетных ассигнований областного бюджета Новосибирской области на 2022- 2024 годы - 0,002 случая лечения на 1 (одного) жителя (включая случаи оказания паллиативной медицинской помощи в условиях дневного стационара);</w:t>
      </w:r>
    </w:p>
    <w:p w:rsidR="001C51DA" w:rsidRDefault="00FD4A01">
      <w:pPr>
        <w:pStyle w:val="1"/>
        <w:shd w:val="clear" w:color="auto" w:fill="auto"/>
        <w:ind w:firstLine="740"/>
        <w:jc w:val="both"/>
      </w:pPr>
      <w:r>
        <w:t xml:space="preserve">для специализированной медицинской помощи в стационарных условиях за счет бюджетных ассигнований областного бюджета Новосибирской области на 2022-2024 годы - 0,008997 случая госпитализации на 1 (одного) жителя; в рамках территориальной программы обязательного медицинского страхования (за исключением федеральных медицинских организаций) на 2022 год - 0,167157 случая госпитализации на 1 (одно) застрахованное лицо, на 2023 год - 0,167119 случая госпитализации на 1 (одно) застрахованное лицо, на 2024 год - 0,167089 случая госпитализации на 1 (одно) застрахованное лицо, в том числе для медицинской помощи по профилю «онкология» на 2022-2024 годы - 0,009488 случая госпитализации на 1 (одно) застрахованное лицо; для медицинской реабилитации в специализированных медицинских организациях, оказывающих медицинскую </w:t>
      </w:r>
      <w:r>
        <w:lastRenderedPageBreak/>
        <w:t>помощь по профилю «медицинская реабилитация», и реабилитационных отделениях медицинских организаций (за исключением федеральных медицинских организаций) в рамках территориальной программы обязательного медицинского страхования на 2022-2024 годы - 0,004443 случая госпитализации на 1 (одно) застрахованное лицо (в том числе не менее 25 процентов для медицинской реабилитации детей в возрасте 0-17 лет с учетом реальной потребности);</w:t>
      </w:r>
    </w:p>
    <w:p w:rsidR="001C51DA" w:rsidRDefault="00FD4A01">
      <w:pPr>
        <w:pStyle w:val="1"/>
        <w:shd w:val="clear" w:color="auto" w:fill="auto"/>
        <w:ind w:firstLine="740"/>
        <w:jc w:val="both"/>
      </w:pPr>
      <w:r>
        <w:t>для паллиативной медицинской помощи в стационарных условиях (включая койки паллиативной медицинской помощи и койки сестринского ухода) за счет бюджетных ассигнований областного бюджета Новосибирской области на 2022 год - 0,00973 койко-дня на 1 (одного) жителя, на 2023 год - 0,00973 койко-дня на жителя, на 2024 год - 0,00973 койко-дня на 1 (одного) жителя.</w:t>
      </w:r>
    </w:p>
    <w:p w:rsidR="001C51DA" w:rsidRDefault="00FD4A01">
      <w:pPr>
        <w:pStyle w:val="1"/>
        <w:shd w:val="clear" w:color="auto" w:fill="auto"/>
        <w:ind w:firstLine="740"/>
        <w:jc w:val="both"/>
      </w:pPr>
      <w:r>
        <w:t>Нормативы медицинской помощи (за исключением федеральных медицинских организаций) при экстракорпоральном оплодотворении, оказываемой в рамках территориальной программы обязательного медицинского страхования в условиях дневного стационара составляют на 2022 год - 0,000463 случая на 1 (одно) застрахованное лицо, на 2023 год - 0,000477 случая на 1 (одно) застрахованное лицо, на 2024 год - 0,000491 случая на 1 (одно) застрахованное лицо.</w:t>
      </w:r>
    </w:p>
    <w:p w:rsidR="001C51DA" w:rsidRDefault="00FD4A01">
      <w:pPr>
        <w:pStyle w:val="1"/>
        <w:shd w:val="clear" w:color="auto" w:fill="auto"/>
        <w:ind w:firstLine="740"/>
        <w:jc w:val="both"/>
      </w:pPr>
      <w:r>
        <w:t>Дифференцированные нормативы объема медицинской помощи на одно застрахованное лицо в рамках территориальной программы обязательного медицинского страхования устанавливаются для каждого уровня оказания медицинской помощи на основе распределения объемов медицинской помощи для медицинских организаций первого, второго и третьего уровней системы организации медицинской помощи и составляют на 2022 год:</w:t>
      </w:r>
    </w:p>
    <w:p w:rsidR="001C51DA" w:rsidRDefault="00FD4A01">
      <w:pPr>
        <w:pStyle w:val="1"/>
        <w:shd w:val="clear" w:color="auto" w:fill="auto"/>
        <w:ind w:firstLine="740"/>
        <w:jc w:val="both"/>
      </w:pPr>
      <w:r>
        <w:t>для медицинской помощи в амбулаторных условиях, оказываемой с профилактической целью:</w:t>
      </w:r>
    </w:p>
    <w:p w:rsidR="001C51DA" w:rsidRDefault="00FD4A01">
      <w:pPr>
        <w:pStyle w:val="1"/>
        <w:shd w:val="clear" w:color="auto" w:fill="auto"/>
        <w:ind w:left="740" w:firstLine="0"/>
      </w:pPr>
      <w:r>
        <w:t>первого уровня - 0,8405 посещения на 1 (одно) застрахованное лицо; второго уровня - 1,8125 посещения на 1 (одно) застрахованное лицо; третьего уровня - 0,277 посещения на 1 (одно) застрахованное лицо;</w:t>
      </w:r>
    </w:p>
    <w:p w:rsidR="001C51DA" w:rsidRDefault="00FD4A01">
      <w:pPr>
        <w:pStyle w:val="1"/>
        <w:shd w:val="clear" w:color="auto" w:fill="auto"/>
        <w:ind w:firstLine="740"/>
      </w:pPr>
      <w:r>
        <w:t>для медицинской помощи в амбулаторных условиях, оказываемой в связи с заболеваниями:</w:t>
      </w:r>
    </w:p>
    <w:p w:rsidR="001C51DA" w:rsidRDefault="00FD4A01">
      <w:pPr>
        <w:pStyle w:val="1"/>
        <w:shd w:val="clear" w:color="auto" w:fill="auto"/>
        <w:ind w:left="740" w:firstLine="0"/>
      </w:pPr>
      <w:r>
        <w:t>первого уровня - 0,4583 обращения на 1 (одно) застрахованное лицо; второго уровня - 1,1694 обращения на 1 (одно) застрахованное лицо; третьего уровня - 0,16 обращения на 1(одно) застрахованное лицо;</w:t>
      </w:r>
    </w:p>
    <w:p w:rsidR="001C51DA" w:rsidRDefault="00FD4A01">
      <w:pPr>
        <w:pStyle w:val="1"/>
        <w:shd w:val="clear" w:color="auto" w:fill="auto"/>
        <w:ind w:firstLine="740"/>
      </w:pPr>
      <w:r>
        <w:t>для медицинской помощи в амбулаторных условиях, оказываемой в неотложной форме:</w:t>
      </w:r>
    </w:p>
    <w:p w:rsidR="001C51DA" w:rsidRDefault="00FD4A01">
      <w:pPr>
        <w:pStyle w:val="1"/>
        <w:shd w:val="clear" w:color="auto" w:fill="auto"/>
        <w:spacing w:after="340"/>
        <w:ind w:firstLine="740"/>
      </w:pPr>
      <w:r>
        <w:t xml:space="preserve">первого уровня - 0,1214 посещения на 1(одно) застрахованное лицо; второго уровня - 0,3707 посещения на 1(одно) застрахованное лицо; третьего уровня - 0,0479 посещения на 1 (одно) застрахованное лицо; для медицинской помощи в стационарных условиях: первого уровня - 0,034187 случая на 1 (одно) застрахованное лицо; второго уровня - 0,081422 случая на 1 (одно) застрахованное лицо; третьего уровня - 0,051548 случая на 1(одно) застрахованное лицо; для медицинской помощи в условиях дневных стационаров: первого уровня - 0,011060 случая лечения на 1 (одно) застрахованное лицо; второго уровня - 0,045786 случая лечения на 1 (одно) застрахованное лицо; третьего уровня - 0,013833 случая лечения на 1 (одно) застрахованное лицо. Объем медицинской помощи, оказываемой не застрахованным по обязательному медицинскому страхованию гражданам в </w:t>
      </w:r>
      <w:r>
        <w:lastRenderedPageBreak/>
        <w:t>экстренной форме при внезапных острых заболеваниях, состояниях, обострении хронических заболеваний, представляющих угрозу жизни пациента, входящих в территориальную программу обязательного медицинского страхования, включается в нормативы объема медицинской помощи, оказываемой в амбулаторных и стационарных условиях, и обеспечивается за счет бюджетных ассигнований областного бюджета Новосибирской области.</w:t>
      </w:r>
    </w:p>
    <w:p w:rsidR="001C51DA" w:rsidRDefault="00FD4A01">
      <w:pPr>
        <w:pStyle w:val="24"/>
        <w:keepNext/>
        <w:keepLines/>
        <w:numPr>
          <w:ilvl w:val="0"/>
          <w:numId w:val="1"/>
        </w:numPr>
        <w:shd w:val="clear" w:color="auto" w:fill="auto"/>
        <w:tabs>
          <w:tab w:val="left" w:pos="630"/>
        </w:tabs>
      </w:pPr>
      <w:bookmarkStart w:id="13" w:name="bookmark12"/>
      <w:bookmarkStart w:id="14" w:name="bookmark13"/>
      <w:r>
        <w:t>Нормативы финансовых затрат на единицу объема медицинской</w:t>
      </w:r>
      <w:r>
        <w:br/>
        <w:t>помощи, подушевые нормативы финансирования</w:t>
      </w:r>
      <w:bookmarkEnd w:id="13"/>
      <w:bookmarkEnd w:id="14"/>
    </w:p>
    <w:p w:rsidR="001C51DA" w:rsidRDefault="00FD4A01">
      <w:pPr>
        <w:pStyle w:val="1"/>
        <w:shd w:val="clear" w:color="auto" w:fill="auto"/>
        <w:ind w:firstLine="740"/>
        <w:jc w:val="both"/>
      </w:pPr>
      <w:r>
        <w:t>Нормативы финансовых затрат на единицу объема медицинской помощи, оказываемой в соответствии с Программой на 2022 год, составляют:</w:t>
      </w:r>
    </w:p>
    <w:p w:rsidR="001C51DA" w:rsidRDefault="00FD4A01">
      <w:pPr>
        <w:pStyle w:val="1"/>
        <w:shd w:val="clear" w:color="auto" w:fill="auto"/>
        <w:ind w:firstLine="740"/>
        <w:jc w:val="both"/>
      </w:pPr>
      <w:r>
        <w:t>на 1 (один) вызов скорой медицинской помощи за счет средств обязательного медицинского страхования - 3 288,56 рубля, за счет средств областного бюджета Новосибирской области - 1 581,20 рубля в части скорой специализированной медицинской помощи, не включенной в территориальную программу обязательного медицинского страхования, 989 748,55 рубля в части скорой медицинской помощи при санитарно-авиационной эвакуации;</w:t>
      </w:r>
    </w:p>
    <w:p w:rsidR="001C51DA" w:rsidRDefault="00FD4A01">
      <w:pPr>
        <w:pStyle w:val="1"/>
        <w:shd w:val="clear" w:color="auto" w:fill="auto"/>
        <w:tabs>
          <w:tab w:val="left" w:pos="8554"/>
        </w:tabs>
        <w:ind w:firstLine="740"/>
        <w:jc w:val="both"/>
      </w:pPr>
      <w:r>
        <w:t>на 1 (одно) посещение с профилактическими и иными целями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Новосибирской области (включая расходы на оказание паллиативной медицинской помощи в амбулаторных условиях, в том числе на дому) - 615,93 рубля, за счет средств обязательного медицинского страхования -</w:t>
      </w:r>
      <w:r>
        <w:tab/>
        <w:t>774,97 рубля,</w:t>
      </w:r>
    </w:p>
    <w:p w:rsidR="001C51DA" w:rsidRDefault="00FD4A01">
      <w:pPr>
        <w:pStyle w:val="1"/>
        <w:shd w:val="clear" w:color="auto" w:fill="auto"/>
        <w:ind w:firstLine="0"/>
        <w:jc w:val="both"/>
      </w:pPr>
      <w:r>
        <w:t>на 1 комплексное посещение для проведения профилактических медицинских осмотров за счет средств обязательного медицинского страхования - 2 298,13 рубля, на 1 (одно)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за счет средств обязательного медицинского страхования - 2 841,45 рубля, на 1 (одно) комплексное посещение для проведения углубленной диспансеризации - 1 159,95 рубля; на 1 (одно) посещение с иными целями - 375,06 рубля;</w:t>
      </w:r>
    </w:p>
    <w:p w:rsidR="001C51DA" w:rsidRDefault="00FD4A01">
      <w:pPr>
        <w:pStyle w:val="1"/>
        <w:shd w:val="clear" w:color="auto" w:fill="auto"/>
        <w:tabs>
          <w:tab w:val="left" w:pos="3850"/>
        </w:tabs>
        <w:ind w:firstLine="740"/>
        <w:jc w:val="both"/>
      </w:pPr>
      <w:r>
        <w:t>на 1 (одно)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Новосибирской области -</w:t>
      </w:r>
      <w:r>
        <w:tab/>
        <w:t>1 682,63 рубля, за счет средств обязательного</w:t>
      </w:r>
    </w:p>
    <w:p w:rsidR="001C51DA" w:rsidRDefault="00FD4A01">
      <w:pPr>
        <w:pStyle w:val="1"/>
        <w:shd w:val="clear" w:color="auto" w:fill="auto"/>
        <w:ind w:firstLine="0"/>
        <w:jc w:val="both"/>
      </w:pPr>
      <w:r>
        <w:t>медицинского страхования - 1 823,77 рубля, включая нормативы финансовых затрат на проведение одного исследования:</w:t>
      </w:r>
    </w:p>
    <w:p w:rsidR="001C51DA" w:rsidRDefault="00FD4A01">
      <w:pPr>
        <w:pStyle w:val="1"/>
        <w:shd w:val="clear" w:color="auto" w:fill="auto"/>
        <w:ind w:firstLine="740"/>
        <w:jc w:val="both"/>
      </w:pPr>
      <w:r>
        <w:t>компьютерной томографии - 2 897,88 рубля;</w:t>
      </w:r>
    </w:p>
    <w:p w:rsidR="001C51DA" w:rsidRDefault="00FD4A01">
      <w:pPr>
        <w:pStyle w:val="1"/>
        <w:shd w:val="clear" w:color="auto" w:fill="auto"/>
        <w:ind w:firstLine="740"/>
        <w:jc w:val="both"/>
      </w:pPr>
      <w:r>
        <w:t>магнитно-резонансной томографии - 4 075,5 рубля;</w:t>
      </w:r>
    </w:p>
    <w:p w:rsidR="001C51DA" w:rsidRDefault="00FD4A01">
      <w:pPr>
        <w:pStyle w:val="1"/>
        <w:shd w:val="clear" w:color="auto" w:fill="auto"/>
        <w:ind w:left="740" w:firstLine="0"/>
        <w:jc w:val="both"/>
      </w:pPr>
      <w:r>
        <w:t>ультразвукового исследования сердечно-сосудистой системы - 560,99 рубля; эндоскопического диагностического исследования - 1 052,56 рубля;</w:t>
      </w:r>
    </w:p>
    <w:p w:rsidR="001C51DA" w:rsidRDefault="00FD4A01">
      <w:pPr>
        <w:pStyle w:val="1"/>
        <w:shd w:val="clear" w:color="auto" w:fill="auto"/>
        <w:ind w:firstLine="740"/>
        <w:jc w:val="both"/>
      </w:pPr>
      <w:r>
        <w:t>молекулярно-биологического исследования с целью выявления онкологических заболеваний - 9 318,59 рубля;</w:t>
      </w:r>
    </w:p>
    <w:p w:rsidR="001C51DA" w:rsidRDefault="00FD4A01">
      <w:pPr>
        <w:pStyle w:val="1"/>
        <w:shd w:val="clear" w:color="auto" w:fill="auto"/>
        <w:ind w:firstLine="740"/>
        <w:jc w:val="both"/>
      </w:pPr>
      <w:r>
        <w:t xml:space="preserve">патологоанатомического исследования биопсийного (операционного) материала с целью диагностики онкологических заболеваний и подбора </w:t>
      </w:r>
      <w:r>
        <w:lastRenderedPageBreak/>
        <w:t>противоопухолевой лекарственной терапии - 2 304,28 рубля;</w:t>
      </w:r>
    </w:p>
    <w:p w:rsidR="001C51DA" w:rsidRDefault="00FD4A01">
      <w:pPr>
        <w:pStyle w:val="1"/>
        <w:shd w:val="clear" w:color="auto" w:fill="auto"/>
        <w:ind w:firstLine="740"/>
        <w:jc w:val="both"/>
      </w:pPr>
      <w:r>
        <w:t xml:space="preserve">тестирование на выявление новой коронавирусной инфекции </w:t>
      </w:r>
      <w:r w:rsidRPr="00B273AE">
        <w:rPr>
          <w:lang w:eastAsia="en-US" w:bidi="en-US"/>
        </w:rPr>
        <w:t>(</w:t>
      </w:r>
      <w:r>
        <w:rPr>
          <w:lang w:val="en-US" w:eastAsia="en-US" w:bidi="en-US"/>
        </w:rPr>
        <w:t>COVID</w:t>
      </w:r>
      <w:r w:rsidRPr="00B273AE">
        <w:rPr>
          <w:lang w:eastAsia="en-US" w:bidi="en-US"/>
        </w:rPr>
        <w:t xml:space="preserve">-19) </w:t>
      </w:r>
      <w:r>
        <w:t>- 684,57 рубля;</w:t>
      </w:r>
    </w:p>
    <w:p w:rsidR="001C51DA" w:rsidRDefault="00FD4A01">
      <w:pPr>
        <w:pStyle w:val="1"/>
        <w:shd w:val="clear" w:color="auto" w:fill="auto"/>
        <w:ind w:firstLine="740"/>
        <w:jc w:val="both"/>
      </w:pPr>
      <w:r>
        <w:t>на 1 (одно)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за счет средств областного бюджета Новосибирской области - 712,67 рубля;</w:t>
      </w:r>
    </w:p>
    <w:p w:rsidR="001C51DA" w:rsidRDefault="00FD4A01">
      <w:pPr>
        <w:pStyle w:val="1"/>
        <w:shd w:val="clear" w:color="auto" w:fill="auto"/>
        <w:ind w:firstLine="740"/>
        <w:jc w:val="both"/>
      </w:pPr>
      <w:r>
        <w:t>на 1 (одно) посещение при оказании паллиативной медицинской помощи на дому выездными патронажными бригадами паллиативной медицинской помощи за счет средств областного бюджета Новосибирской области (без учета расходов на оплату социальных услуг, оказываемых социальными работниками, и расходов для предоставления на дому медицинских изделий) - 2 811,91 рубля;</w:t>
      </w:r>
    </w:p>
    <w:p w:rsidR="001C51DA" w:rsidRDefault="00FD4A01">
      <w:pPr>
        <w:pStyle w:val="1"/>
        <w:shd w:val="clear" w:color="auto" w:fill="auto"/>
        <w:ind w:firstLine="740"/>
        <w:jc w:val="both"/>
      </w:pPr>
      <w:r>
        <w:t>на 1 (одно) посещение при оказании медицинской помощи в неотложной форме в амбулаторных условиях за счет средств обязательного медицинского страхования - 813,62 рубля;</w:t>
      </w:r>
    </w:p>
    <w:p w:rsidR="001C51DA" w:rsidRDefault="00FD4A01">
      <w:pPr>
        <w:pStyle w:val="1"/>
        <w:shd w:val="clear" w:color="auto" w:fill="auto"/>
        <w:ind w:firstLine="740"/>
        <w:jc w:val="both"/>
      </w:pPr>
      <w:r>
        <w:t>на 1 (одно) обращение по профилю «Медицинская реабилитация» при оказании медицинской помощи в амбулаторных условиях медицинскими организациями за счет средств обязательного медицинского страхования - 21 019,78 рубля;</w:t>
      </w:r>
    </w:p>
    <w:p w:rsidR="001C51DA" w:rsidRDefault="00FD4A01">
      <w:pPr>
        <w:pStyle w:val="1"/>
        <w:shd w:val="clear" w:color="auto" w:fill="auto"/>
        <w:ind w:firstLine="740"/>
        <w:jc w:val="both"/>
      </w:pPr>
      <w:r>
        <w:t>на 1 (один) случай лечения в условиях дневных стационаров за счет средств областного бюджета Новосибирской области - 19 775,00 рубля, за счет средств обязательного медицинского страхования (за исключением федеральных медицинских организаций) - 26 439,68 рубля, на 1 (один) случай лечения по профилю «онкология» за счет средств обязательного медицинского страхования - 90 272,38 рубля;</w:t>
      </w:r>
    </w:p>
    <w:p w:rsidR="001C51DA" w:rsidRDefault="00FD4A01">
      <w:pPr>
        <w:pStyle w:val="1"/>
        <w:shd w:val="clear" w:color="auto" w:fill="auto"/>
        <w:ind w:firstLine="740"/>
        <w:jc w:val="both"/>
      </w:pPr>
      <w:r>
        <w:t>на 1 (один) случай госпитализации в медицинских организациях (их структурных подразделениях) (за исключением федеральных медицинских организаций), оказывающих медицинскую помощь в стационарных условиях, за счет средств областного бюджета Новосибирской области - 102 601,98 рубля, за счет средств обязательного медицинского страхования - 42 538,53 рубля, на 1 случай госпитализации по профилю «онкология» за счет средств обязательного медицинского страхования - 115 425,11 рубля;</w:t>
      </w:r>
    </w:p>
    <w:p w:rsidR="001C51DA" w:rsidRDefault="00FD4A01">
      <w:pPr>
        <w:pStyle w:val="1"/>
        <w:shd w:val="clear" w:color="auto" w:fill="auto"/>
        <w:ind w:firstLine="740"/>
        <w:jc w:val="both"/>
      </w:pPr>
      <w:r>
        <w:t>на 1 (один) случай госпитализации по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(за исключением федеральных медицинских организаций) за счет средств обязательного медицинского страхования - 44 075,25 рубля;</w:t>
      </w:r>
    </w:p>
    <w:p w:rsidR="001C51DA" w:rsidRDefault="00FD4A01">
      <w:pPr>
        <w:pStyle w:val="1"/>
        <w:shd w:val="clear" w:color="auto" w:fill="auto"/>
        <w:ind w:firstLine="740"/>
        <w:jc w:val="both"/>
      </w:pPr>
      <w:r>
        <w:t>на 1 (один)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за счет средств областного бюджета Новосибирской области - 4 211,72 рубля.</w:t>
      </w:r>
    </w:p>
    <w:p w:rsidR="001C51DA" w:rsidRDefault="00FD4A01">
      <w:pPr>
        <w:pStyle w:val="1"/>
        <w:shd w:val="clear" w:color="auto" w:fill="auto"/>
        <w:ind w:firstLine="740"/>
        <w:jc w:val="both"/>
      </w:pPr>
      <w:r>
        <w:t>Нормативы финансовых затрат на единицу объема медицинской помощи, оказываемой в соответствии с Программой, на 2023 и 2024 годы составляют:</w:t>
      </w:r>
    </w:p>
    <w:p w:rsidR="001C51DA" w:rsidRDefault="00FD4A01">
      <w:pPr>
        <w:pStyle w:val="1"/>
        <w:shd w:val="clear" w:color="auto" w:fill="auto"/>
        <w:ind w:firstLine="740"/>
        <w:jc w:val="both"/>
      </w:pPr>
      <w:r>
        <w:t>на 1 (один) вызов скорой медицинской помощи за счет средств обязательного медицинского страхования - 3 485,66 рубля на 2023 год; 3 697,36 рубля на 2024 год;</w:t>
      </w:r>
    </w:p>
    <w:p w:rsidR="001C51DA" w:rsidRDefault="00FD4A01">
      <w:pPr>
        <w:pStyle w:val="1"/>
        <w:shd w:val="clear" w:color="auto" w:fill="auto"/>
        <w:ind w:firstLine="740"/>
        <w:jc w:val="both"/>
      </w:pPr>
      <w:r>
        <w:lastRenderedPageBreak/>
        <w:t>на 1 (один) вызов скорой медицинской помощи за счет средств областного бюджета - 1615,2 рубля на 2023 год в части скорой специализированной медицинской помощи, не включенной в территориальную программу обязательного медицинского страхования, 989 748,55 рубля в части скорой медицинской помощи при санитарно-авиационной эвакуации;</w:t>
      </w:r>
    </w:p>
    <w:p w:rsidR="001C51DA" w:rsidRDefault="00FD4A01">
      <w:pPr>
        <w:pStyle w:val="1"/>
        <w:shd w:val="clear" w:color="auto" w:fill="auto"/>
        <w:ind w:firstLine="740"/>
        <w:jc w:val="both"/>
      </w:pPr>
      <w:r>
        <w:t>на 1 (один) вызов скорой медицинской помощи за счет средств областного бюджета - 1 614,8 рубля на 2024 год в части скорой специализированной медицинской помощи, не включенной в территориальную программу обязательного медицинского страхования, 989 748,55 рублей в части скорой медицинской помощи при санитарно-авиационной эвакуации;</w:t>
      </w:r>
    </w:p>
    <w:p w:rsidR="001C51DA" w:rsidRDefault="00FD4A01">
      <w:pPr>
        <w:pStyle w:val="1"/>
        <w:shd w:val="clear" w:color="auto" w:fill="auto"/>
        <w:ind w:firstLine="740"/>
        <w:jc w:val="both"/>
      </w:pPr>
      <w:r>
        <w:t>на 1 (одно)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Новосибирской области (включая расходы на оказание паллиативной медицинской помощи в амбулаторных условиях, в том числе на дому) на 2023 год - 657,63 рубля, на 2024 год - 701,28 рубля, за счет средств обязательного медицинского страхования на 2023 год - 802,33 рубля, на 2024 год - 851,12 рубля, на 1 (одно) комплексное посещение для проведения профилактических медицинских осмотров за счет средств обязательного медицинского страхования на 2023 год - 2 435,50 рубля, на 2024 год - 2 583,01 рубля, на 1 (одно) комплексное посещение для проведения диспансеризации, включающей профилактический медицинский осмотр и дополнительные методы обследований, в том числе в целях выявления онкологических заболеваний, за счет средств обязательного медицинского страхования на 2023 год - 2 799,61 рубля, на 2024 год - 2 969,24 рубля; на 1 (одно) посещение с иными целями - на 2023 год - 397,52 рубля, на 2024 год - 421,57 рубля;</w:t>
      </w:r>
    </w:p>
    <w:p w:rsidR="001C51DA" w:rsidRDefault="00FD4A01">
      <w:pPr>
        <w:pStyle w:val="1"/>
        <w:shd w:val="clear" w:color="auto" w:fill="auto"/>
        <w:ind w:firstLine="740"/>
        <w:jc w:val="both"/>
      </w:pPr>
      <w:r>
        <w:t>на 1 (одно) обращение по поводу заболевания при оказании медицинской помощи в амбулаторных условиях медицинскими организациями (их структурными подразделениями) за счет средств областного бюджета Новосибирской области - 1 715,31 рубля на 2023 год; 1 811,55 рубля на 2024 год; за счет средств обязательного медицинского страхования - 1 932,76 рубля на 2023 год; 2 049,83 рубля на 2024 год;</w:t>
      </w:r>
    </w:p>
    <w:p w:rsidR="001C51DA" w:rsidRDefault="00FD4A01">
      <w:pPr>
        <w:pStyle w:val="1"/>
        <w:shd w:val="clear" w:color="auto" w:fill="auto"/>
        <w:ind w:firstLine="740"/>
        <w:jc w:val="both"/>
      </w:pPr>
      <w:r>
        <w:t>включая нормативы финансовых затрат на проведение одного исследования: компьютерной томографии - 3 071,16 рубля на 2023 год, 3 257,21 рубля на 2024 год;</w:t>
      </w:r>
    </w:p>
    <w:p w:rsidR="001C51DA" w:rsidRDefault="00FD4A01">
      <w:pPr>
        <w:pStyle w:val="1"/>
        <w:shd w:val="clear" w:color="auto" w:fill="auto"/>
        <w:ind w:firstLine="740"/>
        <w:jc w:val="both"/>
      </w:pPr>
      <w:r>
        <w:t>магнитно-резонансной томографии - 4 319,12 рубля на 2023 год, 4 580,75 рубля на 2024 год;</w:t>
      </w:r>
    </w:p>
    <w:p w:rsidR="001C51DA" w:rsidRDefault="00FD4A01">
      <w:pPr>
        <w:pStyle w:val="1"/>
        <w:shd w:val="clear" w:color="auto" w:fill="auto"/>
        <w:ind w:firstLine="740"/>
        <w:jc w:val="both"/>
      </w:pPr>
      <w:r>
        <w:t>ультразвукового исследования сердечно-сосудистой системы - 594,51 рубля на 2023 год, 630,53 рубля на 2024 год;</w:t>
      </w:r>
    </w:p>
    <w:p w:rsidR="001C51DA" w:rsidRDefault="00FD4A01">
      <w:pPr>
        <w:pStyle w:val="1"/>
        <w:shd w:val="clear" w:color="auto" w:fill="auto"/>
        <w:ind w:firstLine="740"/>
        <w:jc w:val="both"/>
      </w:pPr>
      <w:r>
        <w:t>эндоскопического диагностического исследования - 1 115,49 рубля на 2023 год, 1 183,09 рубля на 2024 год;</w:t>
      </w:r>
    </w:p>
    <w:p w:rsidR="001C51DA" w:rsidRDefault="00FD4A01">
      <w:pPr>
        <w:pStyle w:val="1"/>
        <w:shd w:val="clear" w:color="auto" w:fill="auto"/>
        <w:ind w:firstLine="740"/>
        <w:jc w:val="both"/>
      </w:pPr>
      <w:r>
        <w:t>молекулярно-генетического исследования с целью диагностики онкологических заболеваний - 9 875,71 рубля на 2023 год, 10 473,98 рубля на 2024 год;</w:t>
      </w:r>
    </w:p>
    <w:p w:rsidR="001C51DA" w:rsidRDefault="00FD4A01">
      <w:pPr>
        <w:pStyle w:val="1"/>
        <w:shd w:val="clear" w:color="auto" w:fill="auto"/>
        <w:ind w:firstLine="740"/>
        <w:jc w:val="both"/>
      </w:pPr>
      <w:r>
        <w:t>патологоанатомического исследования биопсийного (операционного) материала с целью диагностики онкологических заболеваний и подбора противоопухолевой лекарственной терапии - 2 441,99 рубля на 2023 год, 2 589,97 рубля на 2024 год;</w:t>
      </w:r>
    </w:p>
    <w:p w:rsidR="001C51DA" w:rsidRDefault="00FD4A01">
      <w:pPr>
        <w:pStyle w:val="1"/>
        <w:shd w:val="clear" w:color="auto" w:fill="auto"/>
        <w:ind w:firstLine="740"/>
        <w:jc w:val="both"/>
      </w:pPr>
      <w:r>
        <w:t xml:space="preserve">тестирования на выявление новой коронавирусной инфекции </w:t>
      </w:r>
      <w:r w:rsidRPr="00B273AE">
        <w:rPr>
          <w:lang w:eastAsia="en-US" w:bidi="en-US"/>
        </w:rPr>
        <w:t>(</w:t>
      </w:r>
      <w:r>
        <w:rPr>
          <w:lang w:val="en-US" w:eastAsia="en-US" w:bidi="en-US"/>
        </w:rPr>
        <w:t>COVID</w:t>
      </w:r>
      <w:r w:rsidRPr="00B273AE">
        <w:rPr>
          <w:lang w:eastAsia="en-US" w:bidi="en-US"/>
        </w:rPr>
        <w:t xml:space="preserve">-19) </w:t>
      </w:r>
      <w:r>
        <w:t xml:space="preserve">- </w:t>
      </w:r>
      <w:r>
        <w:lastRenderedPageBreak/>
        <w:t>725,50 рубля на 2023 год, 769,50 рубля на 2024 год;</w:t>
      </w:r>
    </w:p>
    <w:p w:rsidR="001C51DA" w:rsidRDefault="00FD4A01">
      <w:pPr>
        <w:pStyle w:val="1"/>
        <w:shd w:val="clear" w:color="auto" w:fill="auto"/>
        <w:ind w:firstLine="740"/>
        <w:jc w:val="both"/>
      </w:pPr>
      <w:r>
        <w:t>на 1 (одно) посещение при оказании медицинской помощи в неотложной форме в амбулаторных условиях за счет средств обязательного медицинского страхования на 2023 год - 862,30 рубля, на 2024 год - 914,51 рубля;</w:t>
      </w:r>
    </w:p>
    <w:p w:rsidR="001C51DA" w:rsidRDefault="00FD4A01">
      <w:pPr>
        <w:pStyle w:val="1"/>
        <w:shd w:val="clear" w:color="auto" w:fill="auto"/>
        <w:ind w:firstLine="740"/>
        <w:jc w:val="both"/>
      </w:pPr>
      <w:r>
        <w:t>на 1 (одно) обращение по профилю «Медицинская реабилитация» в амбулаторных условиях медицинскими организациями за счет средств обязательного медицинского страхования на 2023-2024 годы - 22 293,16 рубля;</w:t>
      </w:r>
    </w:p>
    <w:p w:rsidR="001C51DA" w:rsidRDefault="00FD4A01">
      <w:pPr>
        <w:pStyle w:val="1"/>
        <w:shd w:val="clear" w:color="auto" w:fill="auto"/>
        <w:ind w:firstLine="740"/>
        <w:jc w:val="both"/>
      </w:pPr>
      <w:r>
        <w:t>на 1 (одно)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за счет средств областного бюджета Новосибирской области на 2023 год - 737,56 рубля, на 2024 год - 762,44 рубля;</w:t>
      </w:r>
    </w:p>
    <w:p w:rsidR="001C51DA" w:rsidRDefault="00FD4A01">
      <w:pPr>
        <w:pStyle w:val="1"/>
        <w:shd w:val="clear" w:color="auto" w:fill="auto"/>
        <w:ind w:firstLine="740"/>
        <w:jc w:val="both"/>
      </w:pPr>
      <w:r>
        <w:t>на 1 (одно) посещение при оказании паллиативной медицинской помощи на дому выездными патронажными бригадами паллиативной медицинской помощи за счет средств областного бюджета Новосибирской области (без учета расходов на оплату социальных услуг, оказываемых социальными работниками, и расходов для предоставления на дому медицинских изделий) на 2023 год - 2 291,54 рубля, на 2024 год - 2 285,27 рубля;</w:t>
      </w:r>
    </w:p>
    <w:p w:rsidR="001C51DA" w:rsidRDefault="00FD4A01">
      <w:pPr>
        <w:pStyle w:val="1"/>
        <w:shd w:val="clear" w:color="auto" w:fill="auto"/>
        <w:ind w:firstLine="740"/>
        <w:jc w:val="both"/>
      </w:pPr>
      <w:r>
        <w:t>на 1 (один) случай лечения в условиях дневных стационаров за счет средств областного бюджета Новосибирской области - 20 900,00 рубля на 2023 год; 21 840,00 рубля на 2024 год; за счет средств обязательного медицинского страхования (за исключением федеральных медицинских организаций) - 27 711,46 рубля на 2023 год и 29 394,79 рубля на 2024 год, на 1 (один) случай лечения по профилю «онкология» за счет средств обязательного медицинского страхования - 94 695,35 рубля на 2023 год и 99 369,01 рубля на 2024 год;</w:t>
      </w:r>
    </w:p>
    <w:p w:rsidR="001C51DA" w:rsidRDefault="00FD4A01">
      <w:pPr>
        <w:pStyle w:val="1"/>
        <w:shd w:val="clear" w:color="auto" w:fill="auto"/>
        <w:ind w:firstLine="740"/>
        <w:jc w:val="both"/>
      </w:pPr>
      <w:r>
        <w:t>на 1 (один) случай госпитализации в медицинских организациях (их структурных подразделениях), оказывающих медицинскую помощь в стационарных условиях, за счет средств областного бюджета Новосибирской области - 104 042,46 рубля на 2023 год; 110 943,65 рубля на 2024 год; за счет средств обязательного медицинского страхования (за исключением федеральных медицинских организаций) - 45 045,85 рубля на 2023 год, 47 655,53 рубля на 2024 год, на 1 (один) случай госпитализации по профилю «онкология» за счет средств обязательного медицинского страхования - 121 798,28 рубля на 2023 год и 128 597,47 рубля на 2024 год;</w:t>
      </w:r>
    </w:p>
    <w:p w:rsidR="001C51DA" w:rsidRDefault="00FD4A01">
      <w:pPr>
        <w:pStyle w:val="1"/>
        <w:shd w:val="clear" w:color="auto" w:fill="auto"/>
        <w:ind w:firstLine="740"/>
        <w:jc w:val="both"/>
      </w:pPr>
      <w:r>
        <w:t>на 1 (один) случай госпитализации по медицинской реабилитации в специализированных больницах и центрах, оказывающих медицинскую помощь по профилю «медицинская реабилитация», и реабилитационных отделениях медицинских организаций (за исключением федеральных медицинских организаций) за счет средств обязательного медицинского страхования - 46 508,81 рубля на 2023 год и 49 105,04 рубля на 2024 год;</w:t>
      </w:r>
    </w:p>
    <w:p w:rsidR="001C51DA" w:rsidRDefault="00FD4A01">
      <w:pPr>
        <w:pStyle w:val="1"/>
        <w:shd w:val="clear" w:color="auto" w:fill="auto"/>
        <w:ind w:firstLine="740"/>
        <w:jc w:val="both"/>
      </w:pPr>
      <w:r>
        <w:t>на 1 (один)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- 4 355,60 рубля на 2023 год; 4 502,57 рубля на 2024 год.</w:t>
      </w:r>
    </w:p>
    <w:p w:rsidR="001C51DA" w:rsidRDefault="00FD4A01">
      <w:pPr>
        <w:pStyle w:val="1"/>
        <w:shd w:val="clear" w:color="auto" w:fill="auto"/>
        <w:ind w:firstLine="740"/>
        <w:jc w:val="both"/>
      </w:pPr>
      <w:r>
        <w:t>Нормативы финансовых затрат на 1 (один) случай экстракорпорального оплодотворения составляют: на 2022 год - 142 190,49 рубля, 2023-2024 годы 142 190,49 рубля.</w:t>
      </w:r>
    </w:p>
    <w:p w:rsidR="001C51DA" w:rsidRDefault="00FD4A01">
      <w:pPr>
        <w:pStyle w:val="1"/>
        <w:shd w:val="clear" w:color="auto" w:fill="auto"/>
        <w:ind w:firstLine="740"/>
        <w:jc w:val="both"/>
      </w:pPr>
      <w:r>
        <w:lastRenderedPageBreak/>
        <w:t>Нормативы объема патологоанатомических исследований биопсийного (операционного) материала включают отдельные исследования, которые могут быть проведены в иных медицинских организациях и оплачены в соответствии с законодательством Российской Федерации.</w:t>
      </w:r>
    </w:p>
    <w:p w:rsidR="001C51DA" w:rsidRDefault="00FD4A01">
      <w:pPr>
        <w:pStyle w:val="1"/>
        <w:shd w:val="clear" w:color="auto" w:fill="auto"/>
        <w:ind w:firstLine="740"/>
        <w:jc w:val="both"/>
      </w:pPr>
      <w:r>
        <w:t>Подушевые нормативы финансирования, предусмотренные Программой, составляют:</w:t>
      </w:r>
    </w:p>
    <w:p w:rsidR="001C51DA" w:rsidRDefault="00FD4A01">
      <w:pPr>
        <w:pStyle w:val="1"/>
        <w:shd w:val="clear" w:color="auto" w:fill="auto"/>
        <w:ind w:firstLine="740"/>
        <w:jc w:val="both"/>
      </w:pPr>
      <w:r>
        <w:t>за счет средств областного бюджета Новосибирской области (в расчете на 1 (одного) жителя) в 2022 году - 5 267,80 рубля, в 2023 году - 5 571,21 рубля, в 2024 году - 5 635,66 рубля;</w:t>
      </w:r>
    </w:p>
    <w:p w:rsidR="001C51DA" w:rsidRDefault="00FD4A01">
      <w:pPr>
        <w:pStyle w:val="1"/>
        <w:shd w:val="clear" w:color="auto" w:fill="auto"/>
        <w:ind w:firstLine="740"/>
        <w:jc w:val="both"/>
      </w:pPr>
      <w:r>
        <w:t>за счет средств обязательного медицинского страхования на финансирование территориальной программы обязательного медицинского страхования (в расчете на 1 (одно) застрахованное лицо) за исключением медицинской помощи, оказываемой в федеральных медицинских организациях в 2022 году - 16 110,15 рубля, в 2023 году - 16 993,43 рубля, в 2024 году - 18 002,73 рубля.</w:t>
      </w:r>
    </w:p>
    <w:p w:rsidR="001C51DA" w:rsidRDefault="00FD4A01">
      <w:pPr>
        <w:pStyle w:val="1"/>
        <w:shd w:val="clear" w:color="auto" w:fill="auto"/>
        <w:ind w:firstLine="740"/>
        <w:jc w:val="both"/>
      </w:pPr>
      <w:r>
        <w:t>Стоимость Программы по источникам ее финансового обеспечения и условиям ее предоставления, нормативы объема медицинской помощи и нормативы финансовых затрат на единицу объема медицинской помощи, подушевые нормативы финансового обеспечения представлены в приложениях №№ 4, 5, 5.1 и 5.2 к настоящей Программе.</w:t>
      </w:r>
    </w:p>
    <w:p w:rsidR="001C51DA" w:rsidRDefault="00FD4A01">
      <w:pPr>
        <w:pStyle w:val="1"/>
        <w:shd w:val="clear" w:color="auto" w:fill="auto"/>
        <w:ind w:firstLine="740"/>
        <w:jc w:val="both"/>
      </w:pPr>
      <w:r>
        <w:t>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с численностью населения до 50 тысяч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 для медицинских организаций, обслуживающих до 20 тысяч человек, - от 1,113 до 1,118, для медицинских организаций, обслуживающих свыше 20 тысяч человек, - от 1,04 до 1,046.</w:t>
      </w:r>
    </w:p>
    <w:p w:rsidR="001C51DA" w:rsidRDefault="00FD4A01">
      <w:pPr>
        <w:pStyle w:val="1"/>
        <w:shd w:val="clear" w:color="auto" w:fill="auto"/>
        <w:ind w:firstLine="740"/>
        <w:jc w:val="both"/>
      </w:pPr>
      <w:r>
        <w:t>Для расчета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1,6.</w:t>
      </w:r>
    </w:p>
    <w:p w:rsidR="001C51DA" w:rsidRDefault="00FD4A01">
      <w:pPr>
        <w:pStyle w:val="1"/>
        <w:shd w:val="clear" w:color="auto" w:fill="auto"/>
        <w:ind w:firstLine="740"/>
        <w:jc w:val="both"/>
      </w:pPr>
      <w:r>
        <w:t>Размер финансового обеспечения фельдшерских, фельдшерско-акушерских пунктов при условии их соответствия требованиям, установленным положением об</w:t>
      </w:r>
    </w:p>
    <w:p w:rsidR="001C51DA" w:rsidRDefault="00FD4A01">
      <w:pPr>
        <w:pStyle w:val="1"/>
        <w:shd w:val="clear" w:color="auto" w:fill="auto"/>
        <w:tabs>
          <w:tab w:val="left" w:pos="9259"/>
        </w:tabs>
        <w:ind w:firstLine="0"/>
        <w:jc w:val="both"/>
      </w:pPr>
      <w:r>
        <w:t>организации оказания первичной медико-санитарной помощи взрослому населению, утвержденным приказом Министерства здравоохранения и социального развития Российской Федерации от 15.05.2012</w:t>
      </w:r>
      <w:r>
        <w:tab/>
        <w:t>№ 543н</w:t>
      </w:r>
    </w:p>
    <w:p w:rsidR="001C51DA" w:rsidRDefault="00FD4A01">
      <w:pPr>
        <w:pStyle w:val="1"/>
        <w:shd w:val="clear" w:color="auto" w:fill="auto"/>
        <w:ind w:firstLine="0"/>
        <w:jc w:val="both"/>
      </w:pPr>
      <w:r>
        <w:t>«Об утверждении Положения об организации оказания первичной медико- санитарной помощи взрослому населению», составляет на 2022 год:</w:t>
      </w:r>
    </w:p>
    <w:p w:rsidR="001C51DA" w:rsidRDefault="00FD4A01">
      <w:pPr>
        <w:pStyle w:val="1"/>
        <w:shd w:val="clear" w:color="auto" w:fill="auto"/>
        <w:ind w:firstLine="740"/>
        <w:jc w:val="both"/>
      </w:pPr>
      <w:r>
        <w:t>фельдшерский, фельдшерско-акушерский пункт, обслуживающий до 100 жителей, - 826 652 рубля;</w:t>
      </w:r>
    </w:p>
    <w:p w:rsidR="001C51DA" w:rsidRDefault="00FD4A01">
      <w:pPr>
        <w:pStyle w:val="1"/>
        <w:shd w:val="clear" w:color="auto" w:fill="auto"/>
        <w:ind w:firstLine="740"/>
        <w:jc w:val="both"/>
      </w:pPr>
      <w:r>
        <w:t>фельдшерский, фельдшерско-акушерский пункт, обслуживающий от 100 до 900 жителей, - 1 239 978рубля;</w:t>
      </w:r>
    </w:p>
    <w:p w:rsidR="001C51DA" w:rsidRDefault="00FD4A01">
      <w:pPr>
        <w:pStyle w:val="1"/>
        <w:shd w:val="clear" w:color="auto" w:fill="auto"/>
        <w:ind w:firstLine="740"/>
        <w:jc w:val="both"/>
      </w:pPr>
      <w:r>
        <w:t>фельдшерский, фельдшерско-акушерский пункт, обслуживающий от 900 до 1500 жителей, - 1 964 334 рубля;</w:t>
      </w:r>
    </w:p>
    <w:p w:rsidR="001C51DA" w:rsidRDefault="00FD4A01">
      <w:pPr>
        <w:pStyle w:val="1"/>
        <w:shd w:val="clear" w:color="auto" w:fill="auto"/>
        <w:ind w:firstLine="740"/>
        <w:jc w:val="both"/>
      </w:pPr>
      <w:r>
        <w:lastRenderedPageBreak/>
        <w:t>фельдшерский, фельдшерско-акушерский пункт, обслуживающий от 1500 до 2000 жителей, - 2 205 786 рубля;</w:t>
      </w:r>
    </w:p>
    <w:p w:rsidR="001C51DA" w:rsidRDefault="00FD4A01">
      <w:pPr>
        <w:pStyle w:val="1"/>
        <w:shd w:val="clear" w:color="auto" w:fill="auto"/>
        <w:ind w:firstLine="740"/>
        <w:jc w:val="both"/>
      </w:pPr>
      <w:r>
        <w:t>фельдшерский, фельдшерско-акушерский пункт, обслуживающий свыше 2000 жителей, - 2 520 898 рубля.</w:t>
      </w:r>
    </w:p>
    <w:p w:rsidR="001C51DA" w:rsidRDefault="00FD4A01">
      <w:pPr>
        <w:pStyle w:val="1"/>
        <w:shd w:val="clear" w:color="auto" w:fill="auto"/>
        <w:spacing w:after="320"/>
        <w:ind w:firstLine="740"/>
        <w:jc w:val="both"/>
      </w:pPr>
      <w:r>
        <w:t>Размер финансового обеспечения фельдшерских и фельдшерско-акушерских пунктов должен обеспечивать сохранение достигнутого соотношения между уровнем оплаты труда отдельных категорий работников бюджетной сферы, определенных Указом Президента Российской Федерации от 07.05.2012 № 597 «О мероприятиях по реализации государственной социальной политики», и уровнем средней заработной платы в соответствующем регионе.</w:t>
      </w:r>
    </w:p>
    <w:p w:rsidR="001C51DA" w:rsidRDefault="00FD4A01">
      <w:pPr>
        <w:pStyle w:val="24"/>
        <w:keepNext/>
        <w:keepLines/>
        <w:numPr>
          <w:ilvl w:val="0"/>
          <w:numId w:val="2"/>
        </w:numPr>
        <w:shd w:val="clear" w:color="auto" w:fill="auto"/>
        <w:tabs>
          <w:tab w:val="left" w:pos="740"/>
        </w:tabs>
        <w:spacing w:after="320"/>
      </w:pPr>
      <w:bookmarkStart w:id="15" w:name="bookmark14"/>
      <w:bookmarkStart w:id="16" w:name="bookmark15"/>
      <w:r>
        <w:t>Порядок и условия предоставления медицинской помощи</w:t>
      </w:r>
      <w:bookmarkEnd w:id="15"/>
      <w:bookmarkEnd w:id="16"/>
    </w:p>
    <w:p w:rsidR="001C51DA" w:rsidRDefault="00FD4A01">
      <w:pPr>
        <w:pStyle w:val="1"/>
        <w:shd w:val="clear" w:color="auto" w:fill="auto"/>
        <w:ind w:firstLine="740"/>
        <w:jc w:val="both"/>
      </w:pPr>
      <w:r>
        <w:t>Медицинская помощь, оказываемая в плановой форме, в рамках территориального медицинского страхования оказывается гражданам, застрахованным в системе обязательного медицинского страхования, при предъявлении ими полиса обязательного медицинского страхования (далее - полис) и документа, удостоверяющего личность.</w:t>
      </w:r>
    </w:p>
    <w:p w:rsidR="001C51DA" w:rsidRDefault="00FD4A01">
      <w:pPr>
        <w:pStyle w:val="1"/>
        <w:shd w:val="clear" w:color="auto" w:fill="auto"/>
        <w:ind w:firstLine="740"/>
        <w:jc w:val="both"/>
      </w:pPr>
      <w:r>
        <w:t>В случае необходимости получения медицинской помощи, оказываемой в плановой форме, застрахованным, не имеющим возможности предъявить полис, сообщается наименование застраховавшей его страховой медицинской организации, при этом медицинская организация осуществляет проверку факта страхования в системе обязательного медицинского страхования.</w:t>
      </w:r>
    </w:p>
    <w:p w:rsidR="001C51DA" w:rsidRDefault="00FD4A01">
      <w:pPr>
        <w:pStyle w:val="1"/>
        <w:shd w:val="clear" w:color="auto" w:fill="auto"/>
        <w:ind w:firstLine="740"/>
        <w:jc w:val="both"/>
      </w:pPr>
      <w:r>
        <w:t>При подтверждении информации о страховании медицинская организация оказывает медицинскую помощь, оказываемую в плановой форме. В случае неподтверждения данной информации пациенту даются разъяснения о необходимости получить полис и после этого повторно обратиться в медицинскую организацию для получения медицинской помощи, оказываемой в плановой форме.</w:t>
      </w:r>
    </w:p>
    <w:p w:rsidR="001C51DA" w:rsidRDefault="00FD4A01">
      <w:pPr>
        <w:pStyle w:val="1"/>
        <w:shd w:val="clear" w:color="auto" w:fill="auto"/>
        <w:ind w:firstLine="740"/>
        <w:jc w:val="both"/>
      </w:pPr>
      <w:r>
        <w:t>Плановый прием врача осуществляется в порядке очереди, по предварительной записи. Проведение лабораторных, инструментальных исследований и других медицинских услуг в амбулаторных условиях в плановой форме осуществляется по направлению лечащего врача, в порядке очереди, по предварительной записи.</w:t>
      </w:r>
    </w:p>
    <w:p w:rsidR="001C51DA" w:rsidRDefault="00FD4A01">
      <w:pPr>
        <w:pStyle w:val="1"/>
        <w:shd w:val="clear" w:color="auto" w:fill="auto"/>
        <w:ind w:firstLine="740"/>
        <w:jc w:val="both"/>
      </w:pPr>
      <w:r>
        <w:t>Продолжительность приема пациентов, объем консультативно- диагностических и лечебных мероприятий в медицинских организациях, оказывающих первичную медико-санитарную помощь в амбулаторных условиях, определяются лечащим врачом согласно медицинским показаниям и состоянию пациента с учетом утвержденных порядков оказания медицинской помощи и стандартов медицинской помощи.</w:t>
      </w:r>
    </w:p>
    <w:p w:rsidR="001C51DA" w:rsidRDefault="00FD4A01">
      <w:pPr>
        <w:pStyle w:val="1"/>
        <w:shd w:val="clear" w:color="auto" w:fill="auto"/>
        <w:ind w:firstLine="740"/>
        <w:jc w:val="both"/>
      </w:pPr>
      <w:r>
        <w:t>В медицинских организациях, оказывающих специализированную медицинскую помощь в стационарных условиях, ведется лист ожидания оказания специализированной медицинской помощи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о персональных данных.</w:t>
      </w:r>
    </w:p>
    <w:p w:rsidR="001C51DA" w:rsidRDefault="00FD4A01">
      <w:pPr>
        <w:pStyle w:val="1"/>
        <w:shd w:val="clear" w:color="auto" w:fill="auto"/>
        <w:ind w:firstLine="740"/>
        <w:jc w:val="both"/>
      </w:pPr>
      <w:r>
        <w:t xml:space="preserve">Первичная медико-санитарная помощь в неотложной форме (острые и </w:t>
      </w:r>
      <w:r>
        <w:lastRenderedPageBreak/>
        <w:t>внезапные ухудшения состояния здоровья, в том числе высокая температура (38 градусов по Цельсию и выше), острые и внезапные боли любой локализации, судороги, нарушения сердечного ритма, кровотечения, иные состояния, заболевания, отравления и травмы, требующие экстренной помощи и консультации врача) оказывается вне очереди и без предварительной записи в любой медицинской организации, оказывающей первичную медико-санитарную помощь в амбулаторных условиях, независимо от территориального прикрепления, наличия полиса и документа, удостоверяющего личность.</w:t>
      </w:r>
    </w:p>
    <w:p w:rsidR="001C51DA" w:rsidRDefault="00FD4A01">
      <w:pPr>
        <w:pStyle w:val="1"/>
        <w:shd w:val="clear" w:color="auto" w:fill="auto"/>
        <w:ind w:firstLine="740"/>
        <w:jc w:val="both"/>
      </w:pPr>
      <w:r>
        <w:t>Госпитализация для оказания специализированной медицинской помощи в экстренной и неотложной формах в условиях стационара осуществляется при доставке пациента службой скорой медицинской помощи, по направлению фельдшера фельдшерско-акушерского пункта, врача медицинской организации, оказывающей первичную медико-санитарную помощь в амбулаторных условиях, а также при самостоятельном обращении пациента в приемное отделение стационара.</w:t>
      </w:r>
    </w:p>
    <w:p w:rsidR="001C51DA" w:rsidRDefault="00FD4A01">
      <w:pPr>
        <w:pStyle w:val="1"/>
        <w:shd w:val="clear" w:color="auto" w:fill="auto"/>
        <w:ind w:firstLine="740"/>
        <w:jc w:val="both"/>
      </w:pPr>
      <w:r>
        <w:t>Экстренная госпитализация при состояниях, угрожающих жизни пациента, осуществляется в стационары в соответствии с графиками экстренной госпитализации, утвержденными приказами министерства здравоохранения Новосибирской области.</w:t>
      </w:r>
    </w:p>
    <w:p w:rsidR="001C51DA" w:rsidRDefault="00FD4A01">
      <w:pPr>
        <w:pStyle w:val="1"/>
        <w:shd w:val="clear" w:color="auto" w:fill="auto"/>
        <w:ind w:firstLine="740"/>
        <w:jc w:val="both"/>
      </w:pPr>
      <w:r>
        <w:t>Отсутствие полиса и документа, удостоверяющего личность, не является основанием для отказа в оказании специализированной медицинской помощи в условиях стационара в экстренной форме.</w:t>
      </w:r>
    </w:p>
    <w:p w:rsidR="001C51DA" w:rsidRDefault="00FD4A01">
      <w:pPr>
        <w:pStyle w:val="1"/>
        <w:shd w:val="clear" w:color="auto" w:fill="auto"/>
        <w:ind w:firstLine="740"/>
        <w:jc w:val="both"/>
      </w:pPr>
      <w:r>
        <w:t>Объем обследования и лечения, продолжительность пребывания в условиях стационара и дневного стационара определяются лечащим врачом в соответствии с состоянием больного, медицинскими показаниями, порядками оказания медицинской помощи, а также на основе стандартов медицинской помощи. Лечащий врач вправе отклоняться от стандартов с учетом имеющихся индивидуальных показаний.</w:t>
      </w:r>
    </w:p>
    <w:p w:rsidR="001C51DA" w:rsidRDefault="00FD4A01">
      <w:pPr>
        <w:pStyle w:val="1"/>
        <w:shd w:val="clear" w:color="auto" w:fill="auto"/>
        <w:ind w:firstLine="740"/>
        <w:jc w:val="both"/>
      </w:pPr>
      <w:r>
        <w:t>Условия размещения в палате стационара должны соответствовать нормативам, установленным федеральным законодательством и законодательством Новосибирской области.</w:t>
      </w:r>
    </w:p>
    <w:p w:rsidR="001C51DA" w:rsidRDefault="00FD4A01">
      <w:pPr>
        <w:pStyle w:val="1"/>
        <w:shd w:val="clear" w:color="auto" w:fill="auto"/>
        <w:ind w:firstLine="740"/>
        <w:jc w:val="both"/>
      </w:pPr>
      <w:r>
        <w:t>При проведении лечебно-диагностических манипуляций, в том числе при оказании первичной медико-санитарной помощи в амбулаторных условиях, пациент обеспечивается индивидуальным комплектом белья (простыни, подкладные пеленки, салфетки, бахилы), в том числе разовым, на бесплатной основе.</w:t>
      </w:r>
    </w:p>
    <w:p w:rsidR="001C51DA" w:rsidRDefault="00FD4A01">
      <w:pPr>
        <w:pStyle w:val="1"/>
        <w:shd w:val="clear" w:color="auto" w:fill="auto"/>
        <w:ind w:firstLine="740"/>
        <w:jc w:val="both"/>
      </w:pPr>
      <w:r>
        <w:t>Гражданам, застрахованным на территориях других субъектов Российской Федерации, медицинская помощь на территории Новосибирской области предоставляется в объеме базовой программы обязательного медицинского страхования.</w:t>
      </w:r>
    </w:p>
    <w:p w:rsidR="001C51DA" w:rsidRDefault="00FD4A01">
      <w:pPr>
        <w:pStyle w:val="1"/>
        <w:shd w:val="clear" w:color="auto" w:fill="auto"/>
        <w:ind w:firstLine="740"/>
        <w:jc w:val="both"/>
      </w:pPr>
      <w:r>
        <w:t>Маршрутизация застрахованных лиц при наступлении страхового случая осуществляется согласно:</w:t>
      </w:r>
    </w:p>
    <w:p w:rsidR="001C51DA" w:rsidRDefault="00FD4A01">
      <w:pPr>
        <w:pStyle w:val="1"/>
        <w:shd w:val="clear" w:color="auto" w:fill="auto"/>
        <w:ind w:firstLine="740"/>
        <w:jc w:val="both"/>
      </w:pPr>
      <w:r>
        <w:t>приказу министерства здравоохранения Новосибирской области от 29.01.2013 № 187 «О порядке экстренной госпитализации взрослых больных с хирургической, травматологической и терапевтической патологией на территории города Новосибирска»;</w:t>
      </w:r>
    </w:p>
    <w:p w:rsidR="001C51DA" w:rsidRDefault="00FD4A01">
      <w:pPr>
        <w:pStyle w:val="1"/>
        <w:shd w:val="clear" w:color="auto" w:fill="auto"/>
        <w:ind w:firstLine="740"/>
        <w:jc w:val="both"/>
      </w:pPr>
      <w:r>
        <w:t xml:space="preserve">приказу министерства здравоохранения Новосибирской области от 04.12.2018 №3897 «Об организации медицинской помощи взрослому населению Новосибирской </w:t>
      </w:r>
      <w:r>
        <w:lastRenderedPageBreak/>
        <w:t>области по профилю «нефрология»;</w:t>
      </w:r>
    </w:p>
    <w:p w:rsidR="001C51DA" w:rsidRDefault="00FD4A01">
      <w:pPr>
        <w:pStyle w:val="1"/>
        <w:shd w:val="clear" w:color="auto" w:fill="auto"/>
        <w:ind w:firstLine="740"/>
        <w:jc w:val="both"/>
      </w:pPr>
      <w:r>
        <w:t>приказу министерства здравоохранения Новосибирской области от 01.02.2019 №286 «О маршрутизации пациентов с острыми сосудистыми заболеваниями»;</w:t>
      </w:r>
    </w:p>
    <w:p w:rsidR="001C51DA" w:rsidRDefault="00FD4A01">
      <w:pPr>
        <w:pStyle w:val="1"/>
        <w:shd w:val="clear" w:color="auto" w:fill="auto"/>
        <w:tabs>
          <w:tab w:val="left" w:pos="2078"/>
        </w:tabs>
        <w:ind w:firstLine="740"/>
        <w:jc w:val="both"/>
      </w:pPr>
      <w:r>
        <w:t>приказу министерства здравоохранения Новосибирской области от 26.04.2019</w:t>
      </w:r>
      <w:r>
        <w:tab/>
        <w:t>№ 1395 «Об организации диспансерного наблюдения</w:t>
      </w:r>
    </w:p>
    <w:p w:rsidR="001C51DA" w:rsidRDefault="00FD4A01">
      <w:pPr>
        <w:pStyle w:val="1"/>
        <w:shd w:val="clear" w:color="auto" w:fill="auto"/>
        <w:ind w:firstLine="0"/>
        <w:jc w:val="both"/>
      </w:pPr>
      <w:r>
        <w:t>несовершеннолетних на территории Новосибирской области»;</w:t>
      </w:r>
    </w:p>
    <w:p w:rsidR="001C51DA" w:rsidRDefault="00FD4A01">
      <w:pPr>
        <w:pStyle w:val="1"/>
        <w:shd w:val="clear" w:color="auto" w:fill="auto"/>
        <w:ind w:firstLine="740"/>
        <w:jc w:val="both"/>
      </w:pPr>
      <w:r>
        <w:t>приказу министерства здравоохранения Новосибирской области от 12.08.2019 № 2589 «Об организации оказания медицинской помощи гражданам старше 18 лет, проживающим на территории Новосибирской области, по профилю «онкология»;</w:t>
      </w:r>
    </w:p>
    <w:p w:rsidR="001C51DA" w:rsidRDefault="00FD4A01">
      <w:pPr>
        <w:pStyle w:val="1"/>
        <w:shd w:val="clear" w:color="auto" w:fill="auto"/>
        <w:ind w:firstLine="740"/>
        <w:jc w:val="both"/>
      </w:pPr>
      <w:r>
        <w:t>приказу министерства здравоохранения Новосибирской области от 26.08.2019 №2733 «О маршрутизации детей групп риска по развитию ретинопатии недоношенных детей с ретинопатией недоношенных на территории Новосибирской области»;</w:t>
      </w:r>
    </w:p>
    <w:p w:rsidR="001C51DA" w:rsidRDefault="00FD4A01">
      <w:pPr>
        <w:pStyle w:val="1"/>
        <w:shd w:val="clear" w:color="auto" w:fill="auto"/>
        <w:ind w:firstLine="740"/>
        <w:jc w:val="both"/>
      </w:pPr>
      <w:r>
        <w:t>приказу министерства здравоохранения Новосибирской области от 22.10.2019 № 3385 «Об организации оказания медицинской помощи гражданам старше 18 лет, проживающим на территории Новосибирской области, по профилю «гематология»;</w:t>
      </w:r>
    </w:p>
    <w:p w:rsidR="001C51DA" w:rsidRDefault="00FD4A01">
      <w:pPr>
        <w:pStyle w:val="1"/>
        <w:shd w:val="clear" w:color="auto" w:fill="auto"/>
        <w:ind w:firstLine="740"/>
        <w:jc w:val="both"/>
      </w:pPr>
      <w:r>
        <w:t>приказу министерства здравоохранения Новосибирской области от 15.11.2019 №3640 «О маршрутизации детей при организации первичной специализированной медико-санитарной помощи на территории Новосибирской области»;</w:t>
      </w:r>
    </w:p>
    <w:p w:rsidR="001C51DA" w:rsidRDefault="00FD4A01">
      <w:pPr>
        <w:pStyle w:val="1"/>
        <w:shd w:val="clear" w:color="auto" w:fill="auto"/>
        <w:ind w:firstLine="740"/>
        <w:jc w:val="both"/>
      </w:pPr>
      <w:r>
        <w:t>приказу министерства здравоохранения Новосибирской области от 09.12.2019 № 3927 «О маршрутизации детей с инфекционными заболеваниями на территории Новосибирской области»;</w:t>
      </w:r>
    </w:p>
    <w:p w:rsidR="001C51DA" w:rsidRDefault="00FD4A01">
      <w:pPr>
        <w:pStyle w:val="1"/>
        <w:shd w:val="clear" w:color="auto" w:fill="auto"/>
        <w:ind w:firstLine="740"/>
        <w:jc w:val="both"/>
      </w:pPr>
      <w:r>
        <w:t xml:space="preserve">приказу министерства здравоохранения Новосибирской области от 31.07.2020 №1861 «Об утверждении схемы маршрутизации пациентов с подозрением и подтверждением </w:t>
      </w:r>
      <w:r>
        <w:rPr>
          <w:lang w:val="en-US" w:eastAsia="en-US" w:bidi="en-US"/>
        </w:rPr>
        <w:t>COVID</w:t>
      </w:r>
      <w:r w:rsidRPr="00D0622E">
        <w:rPr>
          <w:lang w:eastAsia="en-US" w:bidi="en-US"/>
        </w:rPr>
        <w:t>-19»;</w:t>
      </w:r>
    </w:p>
    <w:p w:rsidR="001C51DA" w:rsidRDefault="00FD4A01">
      <w:pPr>
        <w:pStyle w:val="1"/>
        <w:shd w:val="clear" w:color="auto" w:fill="auto"/>
        <w:ind w:firstLine="740"/>
        <w:jc w:val="both"/>
      </w:pPr>
      <w:r>
        <w:t>приказу министерства здравоохранения Новосибирской области от 09.09.2020 № 2220 «Об оказании медицинской помощи по профилю «челюстно</w:t>
      </w:r>
      <w:r>
        <w:softHyphen/>
        <w:t>лицевая хирургия» на территории Новосибирской области»;</w:t>
      </w:r>
    </w:p>
    <w:p w:rsidR="001C51DA" w:rsidRDefault="00FD4A01">
      <w:pPr>
        <w:pStyle w:val="1"/>
        <w:shd w:val="clear" w:color="auto" w:fill="auto"/>
        <w:ind w:firstLine="740"/>
        <w:jc w:val="both"/>
      </w:pPr>
      <w:r>
        <w:t>приказу министерства здравоохранения Новосибирской области от 16.11.2020 №2859 «Об организации оказания медицинской помощи по профилю «психиатрия-наркология» и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территории Новосибирской области»;</w:t>
      </w:r>
    </w:p>
    <w:p w:rsidR="001C51DA" w:rsidRDefault="00FD4A01">
      <w:pPr>
        <w:pStyle w:val="1"/>
        <w:shd w:val="clear" w:color="auto" w:fill="auto"/>
        <w:spacing w:after="320"/>
        <w:ind w:firstLine="740"/>
        <w:jc w:val="both"/>
      </w:pPr>
      <w:r>
        <w:t>приказу министерства здравоохранения Новосибирской области от 03.02.2021 №189 «Об организации диспансерного наблюдения за взрослым населением Новосибирской области в 2021 году».</w:t>
      </w:r>
    </w:p>
    <w:p w:rsidR="001C51DA" w:rsidRDefault="00FD4A01">
      <w:pPr>
        <w:pStyle w:val="1"/>
        <w:numPr>
          <w:ilvl w:val="0"/>
          <w:numId w:val="3"/>
        </w:numPr>
        <w:shd w:val="clear" w:color="auto" w:fill="auto"/>
        <w:tabs>
          <w:tab w:val="left" w:pos="668"/>
        </w:tabs>
        <w:ind w:firstLine="0"/>
        <w:jc w:val="center"/>
      </w:pPr>
      <w:r>
        <w:t>Условия реализации установленного законодательством</w:t>
      </w:r>
      <w:r>
        <w:br/>
        <w:t>Российской Федерации права на выбор врача, в том числе врача</w:t>
      </w:r>
    </w:p>
    <w:p w:rsidR="001C51DA" w:rsidRDefault="00FD4A01">
      <w:pPr>
        <w:pStyle w:val="1"/>
        <w:shd w:val="clear" w:color="auto" w:fill="auto"/>
        <w:spacing w:after="320"/>
        <w:ind w:firstLine="0"/>
        <w:jc w:val="center"/>
      </w:pPr>
      <w:r>
        <w:t>общей практики (семейного врача) и лечащего врача (с учетом согласия врача)</w:t>
      </w:r>
    </w:p>
    <w:p w:rsidR="001C51DA" w:rsidRDefault="00FD4A01">
      <w:pPr>
        <w:pStyle w:val="1"/>
        <w:shd w:val="clear" w:color="auto" w:fill="auto"/>
        <w:spacing w:after="320"/>
        <w:ind w:firstLine="740"/>
        <w:jc w:val="both"/>
      </w:pPr>
      <w:r>
        <w:t xml:space="preserve">В соответствии со статьей 21 Федерального закона от 21.11.2011 № 323-ФЗ «Об основах охраны здоровья граждан в Российской Федерации» для получения медицинской помощи граждане имеют право на выбор врача, в том числе врача общей практики (семейного врача) и лечащего врача (с учетом согласия этого врача), а также на выбор медицинской организации в порядке, утвержденном приказом </w:t>
      </w:r>
      <w:r>
        <w:lastRenderedPageBreak/>
        <w:t>Министерства здравоохранения и социального развития Российской Федерации от 26.04.2012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1C51DA" w:rsidRDefault="00FD4A01">
      <w:pPr>
        <w:pStyle w:val="1"/>
        <w:numPr>
          <w:ilvl w:val="0"/>
          <w:numId w:val="3"/>
        </w:numPr>
        <w:shd w:val="clear" w:color="auto" w:fill="auto"/>
        <w:tabs>
          <w:tab w:val="left" w:pos="1441"/>
        </w:tabs>
        <w:ind w:firstLine="0"/>
        <w:jc w:val="center"/>
      </w:pPr>
      <w:r>
        <w:t>Порядок реализации установленного законодательством</w:t>
      </w:r>
      <w:r>
        <w:br/>
        <w:t>Российской Федерации права внеочередного оказания медицинской помощи</w:t>
      </w:r>
      <w:r>
        <w:br/>
        <w:t>отдельным категориям граждан в медицинских организациях, находящихся</w:t>
      </w:r>
    </w:p>
    <w:p w:rsidR="001C51DA" w:rsidRDefault="00FD4A01">
      <w:pPr>
        <w:pStyle w:val="1"/>
        <w:shd w:val="clear" w:color="auto" w:fill="auto"/>
        <w:spacing w:after="320"/>
        <w:ind w:firstLine="0"/>
        <w:jc w:val="center"/>
      </w:pPr>
      <w:r>
        <w:t>на территории Новосибирской области</w:t>
      </w:r>
    </w:p>
    <w:p w:rsidR="001C51DA" w:rsidRDefault="00FD4A01">
      <w:pPr>
        <w:pStyle w:val="1"/>
        <w:shd w:val="clear" w:color="auto" w:fill="auto"/>
        <w:ind w:firstLine="740"/>
        <w:jc w:val="both"/>
      </w:pPr>
      <w:r>
        <w:t>Граждане, имеющие право на внеочередное оказание медицинской помощи, при обращении в медицинскую организацию предъявляют документ, подтверждающий их право на внеочередное оказание медицинской помощи.</w:t>
      </w:r>
    </w:p>
    <w:p w:rsidR="001C51DA" w:rsidRDefault="00FD4A01">
      <w:pPr>
        <w:pStyle w:val="1"/>
        <w:shd w:val="clear" w:color="auto" w:fill="auto"/>
        <w:ind w:firstLine="740"/>
        <w:jc w:val="both"/>
      </w:pPr>
      <w:r>
        <w:t>Право на внеочередное оказание медицинской помощи имеют:</w:t>
      </w:r>
    </w:p>
    <w:p w:rsidR="001C51DA" w:rsidRDefault="00FD4A01">
      <w:pPr>
        <w:pStyle w:val="1"/>
        <w:shd w:val="clear" w:color="auto" w:fill="auto"/>
        <w:ind w:firstLine="740"/>
        <w:jc w:val="both"/>
      </w:pPr>
      <w:r>
        <w:t>участники Великой Отечественной войны и приравненные к ним категории граждан;</w:t>
      </w:r>
    </w:p>
    <w:p w:rsidR="001C51DA" w:rsidRDefault="00FD4A01">
      <w:pPr>
        <w:pStyle w:val="1"/>
        <w:shd w:val="clear" w:color="auto" w:fill="auto"/>
        <w:ind w:firstLine="740"/>
        <w:jc w:val="both"/>
      </w:pPr>
      <w:r>
        <w:t>инвалиды Великой Отечественной войны;</w:t>
      </w:r>
    </w:p>
    <w:p w:rsidR="001C51DA" w:rsidRDefault="00FD4A01">
      <w:pPr>
        <w:pStyle w:val="1"/>
        <w:shd w:val="clear" w:color="auto" w:fill="auto"/>
        <w:ind w:firstLine="740"/>
        <w:jc w:val="both"/>
      </w:pPr>
      <w:r>
        <w:t>лица, подвергшиеся политическим репрессиям;</w:t>
      </w:r>
    </w:p>
    <w:p w:rsidR="001C51DA" w:rsidRDefault="00FD4A01">
      <w:pPr>
        <w:pStyle w:val="1"/>
        <w:shd w:val="clear" w:color="auto" w:fill="auto"/>
        <w:ind w:firstLine="740"/>
        <w:jc w:val="both"/>
      </w:pPr>
      <w:r>
        <w:t>лица, признанные реабилитированными либо признанные пострадавшими от политических репрессий;</w:t>
      </w:r>
    </w:p>
    <w:p w:rsidR="001C51DA" w:rsidRDefault="00FD4A01">
      <w:pPr>
        <w:pStyle w:val="1"/>
        <w:shd w:val="clear" w:color="auto" w:fill="auto"/>
        <w:ind w:left="740" w:firstLine="0"/>
      </w:pPr>
      <w:r>
        <w:t>лица, потерявшие родителей в годы Великой Отечественной войны; ветераны боевых действий;</w:t>
      </w:r>
    </w:p>
    <w:p w:rsidR="001C51DA" w:rsidRDefault="00FD4A01">
      <w:pPr>
        <w:pStyle w:val="1"/>
        <w:shd w:val="clear" w:color="auto" w:fill="auto"/>
        <w:ind w:firstLine="740"/>
        <w:jc w:val="both"/>
      </w:pPr>
      <w:r>
        <w:t>лица, награжденные знаком «Жителю блокадного Ленинграда»;</w:t>
      </w:r>
    </w:p>
    <w:p w:rsidR="001C51DA" w:rsidRDefault="00FD4A01">
      <w:pPr>
        <w:pStyle w:val="1"/>
        <w:shd w:val="clear" w:color="auto" w:fill="auto"/>
        <w:ind w:firstLine="740"/>
      </w:pPr>
      <w:r>
        <w:t>Герои Советского Союза;</w:t>
      </w:r>
    </w:p>
    <w:p w:rsidR="001C51DA" w:rsidRDefault="00FD4A01">
      <w:pPr>
        <w:pStyle w:val="1"/>
        <w:shd w:val="clear" w:color="auto" w:fill="auto"/>
        <w:ind w:firstLine="740"/>
      </w:pPr>
      <w:r>
        <w:t>Герои Российской Федерации;</w:t>
      </w:r>
    </w:p>
    <w:p w:rsidR="001C51DA" w:rsidRDefault="00FD4A01">
      <w:pPr>
        <w:pStyle w:val="1"/>
        <w:shd w:val="clear" w:color="auto" w:fill="auto"/>
        <w:ind w:firstLine="740"/>
      </w:pPr>
      <w:r>
        <w:t>полные кавалеры ордена Славы;</w:t>
      </w:r>
    </w:p>
    <w:p w:rsidR="001C51DA" w:rsidRDefault="00FD4A01">
      <w:pPr>
        <w:pStyle w:val="1"/>
        <w:shd w:val="clear" w:color="auto" w:fill="auto"/>
        <w:ind w:firstLine="740"/>
        <w:jc w:val="both"/>
      </w:pPr>
      <w:r>
        <w:t>лица, награжденные знаком «Почетный донор»;</w:t>
      </w:r>
    </w:p>
    <w:p w:rsidR="001C51DA" w:rsidRDefault="00FD4A01">
      <w:pPr>
        <w:pStyle w:val="1"/>
        <w:shd w:val="clear" w:color="auto" w:fill="auto"/>
        <w:tabs>
          <w:tab w:val="left" w:pos="1944"/>
        </w:tabs>
        <w:ind w:firstLine="740"/>
        <w:jc w:val="both"/>
      </w:pPr>
      <w:r>
        <w:t>граждане, относящиеся к категориям граждан, которым в соответствии с пунктами 1 и 2 части первой статьи 13 Закона Российской Федерации от 15.05.1991</w:t>
      </w:r>
      <w:r>
        <w:tab/>
        <w:t>№ 1244-1 «О социальной защите граждан, подвергшихся</w:t>
      </w:r>
    </w:p>
    <w:p w:rsidR="001C51DA" w:rsidRDefault="00FD4A01">
      <w:pPr>
        <w:pStyle w:val="1"/>
        <w:shd w:val="clear" w:color="auto" w:fill="auto"/>
        <w:tabs>
          <w:tab w:val="left" w:pos="9029"/>
        </w:tabs>
        <w:ind w:firstLine="0"/>
        <w:jc w:val="both"/>
      </w:pPr>
      <w:r>
        <w:t>воздействию радиации вследствие катастрофы на Чернобыльской АЭС», статьями 2 и 3 Федерального закона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статьей 2 Федерального закона от 10.01.2002 № 2-ФЗ «О социальных гарантиях гражданам, подвергшимся радиационному воздействию вследствие ядерных испытаний на Семипалатинском полигоне», постановлением Верховного Совета Российской Федерации от 27.12.1991</w:t>
      </w:r>
      <w:r>
        <w:tab/>
        <w:t>№2123-1</w:t>
      </w:r>
    </w:p>
    <w:p w:rsidR="001C51DA" w:rsidRDefault="00FD4A01">
      <w:pPr>
        <w:pStyle w:val="1"/>
        <w:shd w:val="clear" w:color="auto" w:fill="auto"/>
        <w:ind w:firstLine="0"/>
        <w:jc w:val="both"/>
      </w:pPr>
      <w:r>
        <w:t>«О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предоставлено право на внеочередное оказание медицинской помощи;</w:t>
      </w:r>
    </w:p>
    <w:p w:rsidR="001C51DA" w:rsidRDefault="00FD4A01">
      <w:pPr>
        <w:pStyle w:val="1"/>
        <w:shd w:val="clear" w:color="auto" w:fill="auto"/>
        <w:ind w:firstLine="740"/>
      </w:pPr>
      <w:r>
        <w:t>дети-инвалиды;</w:t>
      </w:r>
    </w:p>
    <w:p w:rsidR="001C51DA" w:rsidRDefault="00FD4A01">
      <w:pPr>
        <w:pStyle w:val="1"/>
        <w:shd w:val="clear" w:color="auto" w:fill="auto"/>
        <w:ind w:firstLine="740"/>
        <w:jc w:val="both"/>
      </w:pPr>
      <w:r>
        <w:t>иные категории граждан, которым в соответствии с федеральным законодательством предоставлено право на внеочередное оказание медицинской помощи.</w:t>
      </w:r>
    </w:p>
    <w:p w:rsidR="001C51DA" w:rsidRDefault="00FD4A01">
      <w:pPr>
        <w:pStyle w:val="1"/>
        <w:shd w:val="clear" w:color="auto" w:fill="auto"/>
        <w:spacing w:after="340"/>
        <w:ind w:firstLine="740"/>
        <w:jc w:val="both"/>
      </w:pPr>
      <w:r>
        <w:lastRenderedPageBreak/>
        <w:t>Информация о категориях граждан, имеющих право на внеочередное оказание медицинской помощи, размещается медицинскими организациями, находящимися на территории Новосибирской области, на стендах, расположенных в указанных медицинских организациях, и на их официальных сайтах в информационно-телекоммуникационной сети «Интернет».</w:t>
      </w:r>
    </w:p>
    <w:p w:rsidR="001C51DA" w:rsidRDefault="00FD4A01">
      <w:pPr>
        <w:pStyle w:val="1"/>
        <w:numPr>
          <w:ilvl w:val="0"/>
          <w:numId w:val="3"/>
        </w:numPr>
        <w:shd w:val="clear" w:color="auto" w:fill="auto"/>
        <w:tabs>
          <w:tab w:val="left" w:pos="1388"/>
        </w:tabs>
        <w:spacing w:after="340"/>
        <w:ind w:firstLine="0"/>
        <w:jc w:val="center"/>
      </w:pPr>
      <w:r>
        <w:t>Порядок обеспечения граждан лекарственными препаратами,</w:t>
      </w:r>
      <w:r>
        <w:br/>
        <w:t>а также медицинскими изделиями, включенными в утверждаемый</w:t>
      </w:r>
      <w:r>
        <w:br/>
        <w:t>Правительством Российской Федерации перечень медицинских</w:t>
      </w:r>
      <w:r>
        <w:br/>
        <w:t>изделий, имплантируемых в организм человека, лечебным питанием,</w:t>
      </w:r>
      <w:r>
        <w:br/>
        <w:t>в том числе специализированными продуктами лечебного питания,</w:t>
      </w:r>
      <w:r>
        <w:br/>
        <w:t>по назначению врача, а также донорской кровью и ее компонентами</w:t>
      </w:r>
      <w:r>
        <w:br/>
        <w:t>по медицинским показаниям в соответствии со стандартами медицинской</w:t>
      </w:r>
      <w:r>
        <w:br/>
        <w:t>помощи с учетом видов, условий и форм оказания медицинской помощи,</w:t>
      </w:r>
      <w:r>
        <w:br/>
        <w:t>за исключением лечебного питания, в том числе специализированных продуктов</w:t>
      </w:r>
      <w:r>
        <w:br/>
        <w:t>лечебного питания, по желанию пациента</w:t>
      </w:r>
    </w:p>
    <w:p w:rsidR="001C51DA" w:rsidRDefault="00FD4A01">
      <w:pPr>
        <w:pStyle w:val="1"/>
        <w:shd w:val="clear" w:color="auto" w:fill="auto"/>
        <w:ind w:firstLine="740"/>
        <w:jc w:val="both"/>
      </w:pPr>
      <w:r>
        <w:t>Обеспечение граждан, проживающих на территории Новосибирской области, лекарственными препаратами для медицинского применения, включенными в перечень лекарственных препаратов и медицинских изделий,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пятидесятипроцентной скидкой, осуществляется в соответствии с приложением №1 к Программе.</w:t>
      </w:r>
    </w:p>
    <w:p w:rsidR="001C51DA" w:rsidRDefault="00FD4A01">
      <w:pPr>
        <w:pStyle w:val="1"/>
        <w:shd w:val="clear" w:color="auto" w:fill="auto"/>
        <w:ind w:firstLine="760"/>
        <w:jc w:val="both"/>
      </w:pPr>
      <w:r>
        <w:t>Обеспечение граждан, включенных в Федеральный регистр лиц, имеющих право на получение государственной социальной помощи и не отказавшихся от получения социальной услуги, лекарственными препаратами для медицинского применения, медицинскими изделиями, а также специализированными продуктами лечебного питания для детей-инвалидов предусмотрено пунктом 1 части 1 и частью 2 статьи 6.2 Федерального закона от 17.07.1999 № 178-ФЗ «О государственной социальной помощи». Обеспечение необходимыми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 инвалидов осуществляется в соответствии с утвержденным распоряжением Правительства Российской Федерации от 12.10.2019 № 2406-р «Об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перечнем жизненно необходимых и важнейших лекарственных препаратов для медицинского применения.</w:t>
      </w:r>
    </w:p>
    <w:p w:rsidR="001C51DA" w:rsidRDefault="00FD4A01">
      <w:pPr>
        <w:pStyle w:val="1"/>
        <w:shd w:val="clear" w:color="auto" w:fill="auto"/>
        <w:ind w:firstLine="760"/>
        <w:jc w:val="both"/>
      </w:pPr>
      <w:r>
        <w:t>Финансовое обеспечение указанных мероприятий осуществляется в соответствии с распоряжением Правительства Российской Федерации.</w:t>
      </w:r>
    </w:p>
    <w:p w:rsidR="001C51DA" w:rsidRDefault="00FD4A01">
      <w:pPr>
        <w:pStyle w:val="1"/>
        <w:shd w:val="clear" w:color="auto" w:fill="auto"/>
        <w:ind w:firstLine="760"/>
        <w:jc w:val="both"/>
      </w:pPr>
      <w:r>
        <w:t xml:space="preserve">Обеспечение граждан лекарственными препаратами для медицинского </w:t>
      </w:r>
      <w:r>
        <w:lastRenderedPageBreak/>
        <w:t>применения, включенными в перечень жизненно необходимых и важнейших лекарственных препаратов в соответствии с приложением № 3 к Программе, и медицинскими изделиями, которые предусмотрены стандартами оказания медицинской помощи, осуществляется в рамках Программы при оказании:</w:t>
      </w:r>
    </w:p>
    <w:p w:rsidR="001C51DA" w:rsidRDefault="00FD4A01">
      <w:pPr>
        <w:pStyle w:val="1"/>
        <w:shd w:val="clear" w:color="auto" w:fill="auto"/>
        <w:ind w:firstLine="760"/>
        <w:jc w:val="both"/>
      </w:pPr>
      <w:r>
        <w:t>первичной медико-санитарной помощи в неотложной форме, в условиях дневного стационара;</w:t>
      </w:r>
    </w:p>
    <w:p w:rsidR="001C51DA" w:rsidRDefault="00FD4A01">
      <w:pPr>
        <w:pStyle w:val="1"/>
        <w:shd w:val="clear" w:color="auto" w:fill="auto"/>
        <w:ind w:firstLine="760"/>
        <w:jc w:val="both"/>
      </w:pPr>
      <w:r>
        <w:t>специализированной, в том числе высокотехнологичной, медицинской помощи;</w:t>
      </w:r>
    </w:p>
    <w:p w:rsidR="001C51DA" w:rsidRDefault="00FD4A01">
      <w:pPr>
        <w:pStyle w:val="1"/>
        <w:shd w:val="clear" w:color="auto" w:fill="auto"/>
        <w:ind w:left="740" w:firstLine="20"/>
        <w:jc w:val="both"/>
      </w:pPr>
      <w:r>
        <w:t>скорой, в том числе скорой специализированной, медицинской помощи; паллиативной медицинской помощи в стационарных условиях.</w:t>
      </w:r>
    </w:p>
    <w:p w:rsidR="001C51DA" w:rsidRDefault="00FD4A01">
      <w:pPr>
        <w:pStyle w:val="1"/>
        <w:shd w:val="clear" w:color="auto" w:fill="auto"/>
        <w:ind w:firstLine="760"/>
        <w:jc w:val="both"/>
      </w:pPr>
      <w:r>
        <w:t>Назначение лекарственных препаратов и выписывание рецептов осуществляется по медицинским показаниям лечащим врачом по результатам осмотра и обследования пациента.</w:t>
      </w:r>
    </w:p>
    <w:p w:rsidR="001C51DA" w:rsidRDefault="00FD4A01">
      <w:pPr>
        <w:pStyle w:val="1"/>
        <w:shd w:val="clear" w:color="auto" w:fill="auto"/>
        <w:ind w:firstLine="760"/>
        <w:jc w:val="both"/>
      </w:pPr>
      <w:r>
        <w:t>Обеспечение лиц лекарственными препаратами при оказании первичной медико-санитарной помощи в амбулаторных условиях осуществляется за счет личных средств граждан, за исключением лиц, имеющих право на бесплатное и льготное обеспечение лекарственными препаратами.</w:t>
      </w:r>
    </w:p>
    <w:p w:rsidR="001C51DA" w:rsidRDefault="00FD4A01">
      <w:pPr>
        <w:pStyle w:val="1"/>
        <w:shd w:val="clear" w:color="auto" w:fill="auto"/>
        <w:ind w:firstLine="740"/>
        <w:jc w:val="both"/>
      </w:pPr>
      <w:r>
        <w:t>Граждане обеспечиваются медицинскими изделиями, предусмотренными стандартами медицинской помощи.</w:t>
      </w:r>
    </w:p>
    <w:p w:rsidR="001C51DA" w:rsidRDefault="00FD4A01">
      <w:pPr>
        <w:pStyle w:val="1"/>
        <w:shd w:val="clear" w:color="auto" w:fill="auto"/>
        <w:ind w:firstLine="740"/>
        <w:jc w:val="both"/>
      </w:pPr>
      <w:r>
        <w:t>Государственная социальная помощь отдельным категориям граждан в виде набора социальных услуг в части обеспечения необходимыми лекарственными препаратами предоставляется в соответствии с федеральным законодательством и законодательством Новосибирской области.</w:t>
      </w:r>
    </w:p>
    <w:p w:rsidR="001C51DA" w:rsidRDefault="00FD4A01">
      <w:pPr>
        <w:pStyle w:val="1"/>
        <w:shd w:val="clear" w:color="auto" w:fill="auto"/>
        <w:ind w:firstLine="740"/>
        <w:jc w:val="both"/>
      </w:pPr>
      <w:r>
        <w:t>Обеспечение граждан донорской кровью и ее компонентами, лечебным питанием, в том числе специализированными продуктами лечебного питания, осуществляется в соответствии с федеральным законодательством и законодательством Новосибирской области.</w:t>
      </w:r>
    </w:p>
    <w:p w:rsidR="001C51DA" w:rsidRDefault="00FD4A01">
      <w:pPr>
        <w:pStyle w:val="1"/>
        <w:shd w:val="clear" w:color="auto" w:fill="auto"/>
        <w:spacing w:after="340"/>
        <w:ind w:firstLine="740"/>
        <w:jc w:val="both"/>
      </w:pPr>
      <w:r>
        <w:t>Больные, беременные, роженицы, родильницы и новорожденные обеспечиваются в стационарных условиях бесплатным лечебным питанием в соответствии с федеральным законодательством Российской Федерации и законодательством Новосибирской области.</w:t>
      </w:r>
    </w:p>
    <w:p w:rsidR="001C51DA" w:rsidRDefault="00FD4A01">
      <w:pPr>
        <w:pStyle w:val="1"/>
        <w:numPr>
          <w:ilvl w:val="0"/>
          <w:numId w:val="3"/>
        </w:numPr>
        <w:shd w:val="clear" w:color="auto" w:fill="auto"/>
        <w:tabs>
          <w:tab w:val="left" w:pos="341"/>
        </w:tabs>
        <w:spacing w:after="340"/>
        <w:ind w:firstLine="0"/>
        <w:jc w:val="center"/>
      </w:pPr>
      <w:r>
        <w:t>Перечень мероприятий по профилактике заболеваний и формированию</w:t>
      </w:r>
      <w:r>
        <w:br/>
        <w:t>здорового образа жизни, осуществляемых в рамках Программы</w:t>
      </w:r>
    </w:p>
    <w:p w:rsidR="001C51DA" w:rsidRDefault="00FD4A01">
      <w:pPr>
        <w:pStyle w:val="1"/>
        <w:shd w:val="clear" w:color="auto" w:fill="auto"/>
        <w:ind w:firstLine="740"/>
        <w:jc w:val="both"/>
      </w:pPr>
      <w:r>
        <w:t>В целях профилактики заболеваний и формирования здорового образа жизни осуществляется:</w:t>
      </w:r>
    </w:p>
    <w:p w:rsidR="001C51DA" w:rsidRDefault="00FD4A01">
      <w:pPr>
        <w:pStyle w:val="1"/>
        <w:shd w:val="clear" w:color="auto" w:fill="auto"/>
        <w:ind w:firstLine="740"/>
        <w:jc w:val="both"/>
      </w:pPr>
      <w:r>
        <w:t>пропаганда здоровья как высшей ценности, лучших практик здорового образа жизни, достижимости и доступности здоровья;</w:t>
      </w:r>
    </w:p>
    <w:p w:rsidR="001C51DA" w:rsidRDefault="00FD4A01">
      <w:pPr>
        <w:pStyle w:val="1"/>
        <w:shd w:val="clear" w:color="auto" w:fill="auto"/>
        <w:ind w:firstLine="740"/>
        <w:jc w:val="both"/>
      </w:pPr>
      <w:r>
        <w:t>усиление научно-методического и пропагандистского обеспечения профилактики заболеваний;</w:t>
      </w:r>
    </w:p>
    <w:p w:rsidR="001C51DA" w:rsidRDefault="00FD4A01">
      <w:pPr>
        <w:pStyle w:val="1"/>
        <w:shd w:val="clear" w:color="auto" w:fill="auto"/>
        <w:ind w:firstLine="740"/>
        <w:jc w:val="both"/>
      </w:pPr>
      <w:r>
        <w:t>проведение спортивно-оздоровительных мероприятий;</w:t>
      </w:r>
    </w:p>
    <w:p w:rsidR="001C51DA" w:rsidRDefault="00FD4A01">
      <w:pPr>
        <w:pStyle w:val="1"/>
        <w:shd w:val="clear" w:color="auto" w:fill="auto"/>
        <w:ind w:firstLine="740"/>
        <w:jc w:val="both"/>
      </w:pPr>
      <w:r>
        <w:t>диспансеризация населения и проведение медицинских профилактических осмотров граждан;</w:t>
      </w:r>
    </w:p>
    <w:p w:rsidR="001C51DA" w:rsidRDefault="00FD4A01">
      <w:pPr>
        <w:pStyle w:val="1"/>
        <w:shd w:val="clear" w:color="auto" w:fill="auto"/>
        <w:spacing w:after="340"/>
        <w:ind w:firstLine="740"/>
        <w:jc w:val="both"/>
      </w:pPr>
      <w:r>
        <w:t>оказание медицинской помощи в центрах здоровья.</w:t>
      </w:r>
    </w:p>
    <w:p w:rsidR="001C51DA" w:rsidRDefault="00FD4A01">
      <w:pPr>
        <w:pStyle w:val="1"/>
        <w:numPr>
          <w:ilvl w:val="0"/>
          <w:numId w:val="3"/>
        </w:numPr>
        <w:shd w:val="clear" w:color="auto" w:fill="auto"/>
        <w:tabs>
          <w:tab w:val="left" w:pos="439"/>
        </w:tabs>
        <w:spacing w:after="340"/>
        <w:ind w:firstLine="0"/>
        <w:jc w:val="center"/>
      </w:pPr>
      <w:r>
        <w:lastRenderedPageBreak/>
        <w:t>Перечень медицинских организаций, участвующих в реализации</w:t>
      </w:r>
      <w:r>
        <w:br/>
        <w:t>Программы, в том числе территориальной программы обязательного</w:t>
      </w:r>
      <w:r>
        <w:br/>
        <w:t>медицинского страхования</w:t>
      </w:r>
    </w:p>
    <w:p w:rsidR="001C51DA" w:rsidRDefault="00FD4A01">
      <w:pPr>
        <w:pStyle w:val="1"/>
        <w:shd w:val="clear" w:color="auto" w:fill="auto"/>
        <w:ind w:firstLine="740"/>
        <w:jc w:val="both"/>
      </w:pPr>
      <w:r>
        <w:t>Перечень медицинских организаций, участвующих в реализации Программы,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 установлен приложением № 2 к Программе.</w:t>
      </w:r>
    </w:p>
    <w:p w:rsidR="001C51DA" w:rsidRDefault="00FD4A01">
      <w:pPr>
        <w:pStyle w:val="1"/>
        <w:numPr>
          <w:ilvl w:val="0"/>
          <w:numId w:val="3"/>
        </w:numPr>
        <w:shd w:val="clear" w:color="auto" w:fill="auto"/>
        <w:tabs>
          <w:tab w:val="left" w:pos="778"/>
        </w:tabs>
        <w:ind w:firstLine="0"/>
        <w:jc w:val="center"/>
      </w:pPr>
      <w:r>
        <w:t>Условия пребывания в медицинских организациях при оказании</w:t>
      </w:r>
      <w:r>
        <w:br/>
        <w:t>медицинской помощи в стационарных условиях, включая предоставление</w:t>
      </w:r>
    </w:p>
    <w:p w:rsidR="001C51DA" w:rsidRDefault="00FD4A01">
      <w:pPr>
        <w:pStyle w:val="1"/>
        <w:shd w:val="clear" w:color="auto" w:fill="auto"/>
        <w:spacing w:after="320"/>
        <w:ind w:firstLine="0"/>
        <w:jc w:val="center"/>
      </w:pPr>
      <w:r>
        <w:t>спального места и питания, при совместном нахождении одного из родителей,</w:t>
      </w:r>
      <w:r>
        <w:br/>
        <w:t>иного члена семьи или иного законного представителя в медицинской</w:t>
      </w:r>
      <w:r>
        <w:br/>
        <w:t>организации в стационарных условиях с ребенком до достижения</w:t>
      </w:r>
      <w:r>
        <w:br/>
        <w:t>им возраста 4 лет, а с ребенком старше указанного</w:t>
      </w:r>
      <w:r>
        <w:br/>
        <w:t>возраста - при наличии медицинских показаний</w:t>
      </w:r>
    </w:p>
    <w:p w:rsidR="001C51DA" w:rsidRDefault="00FD4A01">
      <w:pPr>
        <w:pStyle w:val="1"/>
        <w:shd w:val="clear" w:color="auto" w:fill="auto"/>
        <w:ind w:firstLine="760"/>
        <w:jc w:val="both"/>
      </w:pPr>
      <w:r>
        <w:t>Одному из родителей,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в течение всего периода лечения независимо от возраста ребенка. При совместном нахождении в медицинской организации в стационарных условиях с ребенком до достижения им возраста четырех лет, а с ребенком старше данного возраста - при наличии медицинских показаний (в том числе постельный режим, ограничения самообслуживания, индивидуальные особенности лечебно- диагностического процесса) плата за создание условий пребывания в стационарных условиях, в том числе за предоставление спального места и питания, с указанных лиц не взимается.</w:t>
      </w:r>
    </w:p>
    <w:p w:rsidR="001C51DA" w:rsidRDefault="00FD4A01">
      <w:pPr>
        <w:pStyle w:val="1"/>
        <w:shd w:val="clear" w:color="auto" w:fill="auto"/>
        <w:spacing w:after="320"/>
        <w:ind w:firstLine="760"/>
        <w:jc w:val="both"/>
      </w:pPr>
      <w:r>
        <w:t>Госпитализация одного из родителей, иного члена семьи или иного законного представителя по уходу за ребенком старше 4-х лет без медицинских показаний допускается при наличии свободных мест на условиях, предусмотренных медицинской организацией.</w:t>
      </w:r>
    </w:p>
    <w:p w:rsidR="001C51DA" w:rsidRDefault="00FD4A01">
      <w:pPr>
        <w:pStyle w:val="1"/>
        <w:numPr>
          <w:ilvl w:val="0"/>
          <w:numId w:val="3"/>
        </w:numPr>
        <w:shd w:val="clear" w:color="auto" w:fill="auto"/>
        <w:tabs>
          <w:tab w:val="left" w:pos="322"/>
        </w:tabs>
        <w:ind w:firstLine="0"/>
        <w:jc w:val="center"/>
      </w:pPr>
      <w:r>
        <w:t>Условия размещения пациентов в маломестных палатах (боксах)</w:t>
      </w:r>
    </w:p>
    <w:p w:rsidR="001C51DA" w:rsidRDefault="00FD4A01">
      <w:pPr>
        <w:pStyle w:val="1"/>
        <w:shd w:val="clear" w:color="auto" w:fill="auto"/>
        <w:spacing w:after="320"/>
        <w:ind w:firstLine="0"/>
        <w:jc w:val="center"/>
      </w:pPr>
      <w:r>
        <w:t>по медицинским и (или) эпидемиологическим показаниям, установленным</w:t>
      </w:r>
      <w:r>
        <w:br/>
        <w:t>Министерством здравоохранения Российской Федерации</w:t>
      </w:r>
    </w:p>
    <w:p w:rsidR="001C51DA" w:rsidRDefault="00FD4A01">
      <w:pPr>
        <w:pStyle w:val="1"/>
        <w:shd w:val="clear" w:color="auto" w:fill="auto"/>
        <w:ind w:firstLine="760"/>
        <w:jc w:val="both"/>
      </w:pPr>
      <w:r>
        <w:t>Пациенты размещаются в маломестных палатах (боксах) по медицинским и (или) эпидемиологическим показаниям в соответствии с приказом Министерства здравоохранения и социального развития Российской Федерации от 15.05.2012 № 535н «Об утверждении перечня медицинских и эпидемиологических показаний к размещению пациентов в маломестных палатах (боксах)».</w:t>
      </w:r>
    </w:p>
    <w:p w:rsidR="001C51DA" w:rsidRDefault="00FD4A01">
      <w:pPr>
        <w:pStyle w:val="1"/>
        <w:shd w:val="clear" w:color="auto" w:fill="auto"/>
        <w:spacing w:after="320"/>
        <w:ind w:firstLine="760"/>
        <w:jc w:val="both"/>
      </w:pPr>
      <w:r>
        <w:t>Пациенты, получающие медицинскую помощь в подразделениях с особым санитарно-эпидемиологическим режимом, обеспечиваются медицинской организацией сменной одеждой и обувью (бахилами) на бесплатной основе.</w:t>
      </w:r>
    </w:p>
    <w:p w:rsidR="001C51DA" w:rsidRDefault="00FD4A01">
      <w:pPr>
        <w:pStyle w:val="1"/>
        <w:numPr>
          <w:ilvl w:val="0"/>
          <w:numId w:val="3"/>
        </w:numPr>
        <w:shd w:val="clear" w:color="auto" w:fill="auto"/>
        <w:tabs>
          <w:tab w:val="left" w:pos="342"/>
        </w:tabs>
        <w:spacing w:after="320"/>
        <w:ind w:firstLine="0"/>
        <w:jc w:val="center"/>
      </w:pPr>
      <w:r>
        <w:lastRenderedPageBreak/>
        <w:t>Условия предоставления детям-сиротам и детям, оставшимся без попечения</w:t>
      </w:r>
      <w:r>
        <w:br/>
        <w:t>родителей, в случае выявления у них заболеваний медицинской помощи</w:t>
      </w:r>
      <w:r>
        <w:br/>
        <w:t>всех видов, включая специализированную, в том числе высокотехнологичную,</w:t>
      </w:r>
      <w:r>
        <w:br/>
        <w:t>медицинскую помощь, а также медицинскую реабилитацию</w:t>
      </w:r>
    </w:p>
    <w:p w:rsidR="001C51DA" w:rsidRDefault="00FD4A01">
      <w:pPr>
        <w:pStyle w:val="1"/>
        <w:shd w:val="clear" w:color="auto" w:fill="auto"/>
        <w:spacing w:after="320"/>
        <w:ind w:firstLine="760"/>
        <w:jc w:val="both"/>
      </w:pPr>
      <w:r>
        <w:t>Медицинская помощь детям-сиротам и детям, оставшимся без попечения родителей, в том числе специализированная и высокотехнологичная, а также медицинская реабилитация оказываются в соответствии с порядками, стандартами медицинской помощи, установленными Министерством здравоохранения Российской Федерации.</w:t>
      </w:r>
    </w:p>
    <w:p w:rsidR="001C51DA" w:rsidRDefault="00FD4A01">
      <w:pPr>
        <w:pStyle w:val="1"/>
        <w:numPr>
          <w:ilvl w:val="0"/>
          <w:numId w:val="3"/>
        </w:numPr>
        <w:shd w:val="clear" w:color="auto" w:fill="auto"/>
        <w:tabs>
          <w:tab w:val="left" w:pos="1522"/>
        </w:tabs>
        <w:spacing w:after="320"/>
        <w:ind w:firstLine="0"/>
        <w:jc w:val="center"/>
      </w:pPr>
      <w:r>
        <w:t>Порядок предоставления транспортных услуг</w:t>
      </w:r>
      <w:r>
        <w:br/>
        <w:t>при сопровождении медицинским работником пациента,</w:t>
      </w:r>
      <w:r>
        <w:br/>
        <w:t>находящегося на лечении в стационарных условиях, в целях</w:t>
      </w:r>
      <w:r>
        <w:br/>
        <w:t>выполнения порядков оказания медицинской помощи и стандартов</w:t>
      </w:r>
      <w:r>
        <w:br/>
        <w:t>медицинской помощи в случае необходимости проведения такому</w:t>
      </w:r>
      <w:r>
        <w:br/>
        <w:t>пациенту диагностических исследований - при отсутствии</w:t>
      </w:r>
      <w:r>
        <w:br/>
        <w:t>возможности их проведения медицинской организацией,</w:t>
      </w:r>
      <w:r>
        <w:br/>
        <w:t>оказывающей медицинскую помощь пациенту</w:t>
      </w:r>
    </w:p>
    <w:p w:rsidR="001C51DA" w:rsidRDefault="00FD4A01">
      <w:pPr>
        <w:pStyle w:val="1"/>
        <w:shd w:val="clear" w:color="auto" w:fill="auto"/>
        <w:ind w:firstLine="740"/>
        <w:jc w:val="both"/>
      </w:pPr>
      <w: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 за счет средств обязательного медицинского страхования и областного бюджета Новосибирской области.</w:t>
      </w:r>
    </w:p>
    <w:p w:rsidR="001C51DA" w:rsidRDefault="00FD4A01">
      <w:pPr>
        <w:pStyle w:val="1"/>
        <w:shd w:val="clear" w:color="auto" w:fill="auto"/>
        <w:ind w:firstLine="740"/>
        <w:jc w:val="both"/>
      </w:pPr>
      <w:r>
        <w:t>В целях выполнения порядков и стандартов оказания медицинской помощи в случае необходимости проведения пациенту, находящемуся на лечении в стационарных условиях, диагностических исследований при отсутствии возможности их проведения медицинской организацией, оказывающей медицинскую помощь пациенту, медицинская организация предоставляет пациенту транспортные услуги с сопровождением медицинским работником. Указанные транспортные услуги предоставляются в течение всего срока лечения в стационарных условиях в медицинской организации.</w:t>
      </w:r>
    </w:p>
    <w:p w:rsidR="001C51DA" w:rsidRDefault="00FD4A01">
      <w:pPr>
        <w:pStyle w:val="1"/>
        <w:shd w:val="clear" w:color="auto" w:fill="auto"/>
        <w:ind w:firstLine="740"/>
        <w:jc w:val="both"/>
      </w:pPr>
      <w:r>
        <w:t>Для организации предоставления транспортных услуг пациенту лечащим врачом, или специалистом-консультантом, или врачебной комиссией медицинской организации, оказывающей медицинскую помощь в стационарных условиях, оформляется заключение о его направлении на диагностическое исследование в другую медицинскую организацию.</w:t>
      </w:r>
    </w:p>
    <w:p w:rsidR="001C51DA" w:rsidRDefault="00FD4A01">
      <w:pPr>
        <w:pStyle w:val="1"/>
        <w:shd w:val="clear" w:color="auto" w:fill="auto"/>
        <w:ind w:firstLine="740"/>
        <w:jc w:val="both"/>
      </w:pPr>
      <w:r>
        <w:t>Лечащий врач представляет заключение о необходимости транспортировки пациента в другую медицинскую организацию для проведения диагностического исследования на врачебную комиссию в течение трех дней со дня установления у него медицинских показаний.</w:t>
      </w:r>
    </w:p>
    <w:p w:rsidR="001C51DA" w:rsidRDefault="00FD4A01">
      <w:pPr>
        <w:pStyle w:val="1"/>
        <w:shd w:val="clear" w:color="auto" w:fill="auto"/>
        <w:ind w:firstLine="740"/>
        <w:jc w:val="both"/>
      </w:pPr>
      <w:r>
        <w:lastRenderedPageBreak/>
        <w:t>Решение о медицинском сопровождении при транспортировке пациента принимается врачебной комиссией медицинской организации в день получения заключения лечащего врача, определяется медицинский работник, который будет осуществлять сопровождение пациента при его транспортировке.</w:t>
      </w:r>
    </w:p>
    <w:p w:rsidR="001C51DA" w:rsidRDefault="00FD4A01">
      <w:pPr>
        <w:pStyle w:val="1"/>
        <w:shd w:val="clear" w:color="auto" w:fill="auto"/>
        <w:ind w:firstLine="740"/>
        <w:jc w:val="both"/>
      </w:pPr>
      <w:r>
        <w:t>Транспортировка пациента из медицинской организации в другую медицинскую организацию и обратно осуществляется санитарным транспортом медицинской организации, в которой отсутствуют необходимые диагностические возможности, с сопровождением его медицинским работником.</w:t>
      </w:r>
    </w:p>
    <w:p w:rsidR="001C51DA" w:rsidRDefault="00FD4A01">
      <w:pPr>
        <w:pStyle w:val="1"/>
        <w:shd w:val="clear" w:color="auto" w:fill="auto"/>
        <w:ind w:firstLine="740"/>
        <w:jc w:val="both"/>
      </w:pPr>
      <w:r>
        <w:t>При угрожающих жизни состояниях пациента, женщин в период беременности, родов, послеродовой период и новорожденных, лиц, пострадавших в результате чрезвычайных ситуаций и стихийных бедствий, осуществляется медицинская эвакуация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1C51DA" w:rsidRDefault="00FD4A01">
      <w:pPr>
        <w:pStyle w:val="1"/>
        <w:shd w:val="clear" w:color="auto" w:fill="auto"/>
        <w:spacing w:after="340"/>
        <w:ind w:firstLine="740"/>
        <w:jc w:val="both"/>
      </w:pPr>
      <w:r>
        <w:t>Подготовка пациента к транспортировке осуществляется медицинским персоналом медицинской организации, в которой пациент находится на лечении в стационарных условиях.</w:t>
      </w:r>
    </w:p>
    <w:p w:rsidR="001C51DA" w:rsidRDefault="00FD4A01">
      <w:pPr>
        <w:pStyle w:val="1"/>
        <w:numPr>
          <w:ilvl w:val="0"/>
          <w:numId w:val="3"/>
        </w:numPr>
        <w:shd w:val="clear" w:color="auto" w:fill="auto"/>
        <w:tabs>
          <w:tab w:val="left" w:pos="447"/>
        </w:tabs>
        <w:spacing w:after="340"/>
        <w:ind w:firstLine="0"/>
        <w:jc w:val="center"/>
      </w:pPr>
      <w:r>
        <w:t>Условия и сроки диспансеризации населения для отдельных категорий</w:t>
      </w:r>
      <w:r>
        <w:br/>
        <w:t>населения, профилактических осмотров несовершеннолетних</w:t>
      </w:r>
    </w:p>
    <w:p w:rsidR="001C51DA" w:rsidRDefault="00FD4A01">
      <w:pPr>
        <w:pStyle w:val="1"/>
        <w:shd w:val="clear" w:color="auto" w:fill="auto"/>
        <w:ind w:firstLine="740"/>
        <w:jc w:val="both"/>
      </w:pPr>
      <w:r>
        <w:t>Диспансеризация взрослого населения, в том числе обучающихся в образовательных организациях по очной форме, проводится в соответствии с приказом Министерства здравоохранения Российской Федерации от 27.04.2021 № 404н «Об утверждении порядка проведения профилактического медицинского осмотра и диспансеризации определенных групп взрослого населения».</w:t>
      </w:r>
    </w:p>
    <w:p w:rsidR="001C51DA" w:rsidRDefault="00FD4A01">
      <w:pPr>
        <w:pStyle w:val="1"/>
        <w:shd w:val="clear" w:color="auto" w:fill="auto"/>
        <w:ind w:firstLine="740"/>
        <w:jc w:val="both"/>
      </w:pPr>
      <w:r>
        <w:t>Инвалиды Великой Отечественной войны и инвалиды боевых действий, а также участники Великой Отечественной войны, ставшие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 лица, награжденные знаком «Жителю блокадного Ленинграда» и признанные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бывшие несовершеннолетние узники концлагерей, гетто, других мест принудительного содержания, созданных фашистами и их союзниками в период Второй мировой войны, признанные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проходят диспансеризацию ежегодно вне зависимости от возраста.</w:t>
      </w:r>
    </w:p>
    <w:p w:rsidR="001C51DA" w:rsidRDefault="00FD4A01">
      <w:pPr>
        <w:pStyle w:val="1"/>
        <w:shd w:val="clear" w:color="auto" w:fill="auto"/>
        <w:ind w:firstLine="740"/>
        <w:jc w:val="both"/>
      </w:pPr>
      <w:r>
        <w:t xml:space="preserve">Гражданам, не попадающим в возрастной период проведения диспансеризации, проводятся профилактические медицинские осмотры в порядке, установленном Министерством здравоохранения Российской Федерации, один раз в два года в целях раннего (своевременного) выявления хронических неинфекционных заболеваний (состояний) и факторов риска их развития, потребления наркотических средств, психотропных веществ без назначения врача, а также в целях формирования групп состояния здоровья и выработки рекомендации для пациентов в те годы, когда </w:t>
      </w:r>
      <w:r>
        <w:lastRenderedPageBreak/>
        <w:t>диспансеризация для данного гражданина не проводится.</w:t>
      </w:r>
    </w:p>
    <w:p w:rsidR="001C51DA" w:rsidRDefault="00FD4A01">
      <w:pPr>
        <w:pStyle w:val="1"/>
        <w:shd w:val="clear" w:color="auto" w:fill="auto"/>
        <w:ind w:firstLine="740"/>
        <w:jc w:val="both"/>
      </w:pPr>
      <w:r>
        <w:t>Диспансеризация проводится медицинскими организациями в установленные дни и часы в соответствии с планом-графиком, сформированным с учетом численности и поименных списков граждан, подлежащих диспансеризации, в соответствии с нормативными документами Министерства здравоохранения Российской Федерации.</w:t>
      </w:r>
    </w:p>
    <w:p w:rsidR="001C51DA" w:rsidRDefault="00FD4A01">
      <w:pPr>
        <w:pStyle w:val="1"/>
        <w:shd w:val="clear" w:color="auto" w:fill="auto"/>
        <w:ind w:firstLine="740"/>
        <w:jc w:val="both"/>
      </w:pPr>
      <w:r>
        <w:t>Диспансеризация взрослого населения проводится в два этапа.</w:t>
      </w:r>
    </w:p>
    <w:p w:rsidR="001C51DA" w:rsidRDefault="00FD4A01">
      <w:pPr>
        <w:pStyle w:val="1"/>
        <w:shd w:val="clear" w:color="auto" w:fill="auto"/>
        <w:ind w:firstLine="740"/>
        <w:jc w:val="both"/>
      </w:pPr>
      <w:r>
        <w:t>Первый этап диспансеризации (скрининг) проводится с целью выявления у граждан признаков хронических неинфекционных заболеваний, факторов риска их развития, потребления наркотических средств и психотропных веществ без назначения врача,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w:t>
      </w:r>
    </w:p>
    <w:p w:rsidR="001C51DA" w:rsidRDefault="00FD4A01">
      <w:pPr>
        <w:pStyle w:val="1"/>
        <w:shd w:val="clear" w:color="auto" w:fill="auto"/>
        <w:ind w:firstLine="740"/>
        <w:jc w:val="both"/>
      </w:pPr>
      <w:r>
        <w:t>Второй этап диспансеризации проводится с целью дополнительного обследования и уточнения диагноза заболевания (состояния), проведения углубленного профилактического консультирования.</w:t>
      </w:r>
    </w:p>
    <w:p w:rsidR="001C51DA" w:rsidRDefault="00FD4A01">
      <w:pPr>
        <w:pStyle w:val="1"/>
        <w:shd w:val="clear" w:color="auto" w:fill="auto"/>
        <w:ind w:firstLine="740"/>
        <w:jc w:val="both"/>
      </w:pPr>
      <w:r>
        <w:t>Профилактические осмотры несовершеннолетних проводятся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в том числе в рамках территориальной программы обязательного медицинского страхования. Необходимым условием проведения медицинских осмотров является дача информированного добровольного согласия несовершеннолетнего или его законного представителя на медицинское вмешательство.</w:t>
      </w:r>
    </w:p>
    <w:p w:rsidR="001C51DA" w:rsidRDefault="00FD4A01">
      <w:pPr>
        <w:pStyle w:val="1"/>
        <w:shd w:val="clear" w:color="auto" w:fill="auto"/>
        <w:ind w:firstLine="740"/>
        <w:jc w:val="both"/>
      </w:pPr>
      <w:r>
        <w:t>Профилактические осмотры проводятся медицинскими организациями в год достижения несовершеннолетними возраста, указанного в Перечне исследований при проведении профилактических медицинских осмотров несовершеннолетних, указанному в приложении № 1 к приказу Минздрава России от 10.08.2017 № 514н «О Порядке проведения профилактических медицинских осмотров несовершеннолетних»,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а также в целях формирования групп состояния здоровья и выработки рекомендаций для несовершеннолетних.</w:t>
      </w:r>
    </w:p>
    <w:p w:rsidR="001C51DA" w:rsidRDefault="00FD4A01">
      <w:pPr>
        <w:pStyle w:val="1"/>
        <w:shd w:val="clear" w:color="auto" w:fill="auto"/>
        <w:ind w:firstLine="740"/>
        <w:jc w:val="both"/>
      </w:pPr>
      <w:r>
        <w:t>В рамках профилактического медицинского осмотра несовершеннолетних, достигших возраста 2 (двух) лет, скрининг на выявление группы риска возникновения или наличия нарушений психического развития осуществляется путем проведения анкетирования родителей детей, осмотр врачом-психиатром детским осуществляется в отношении детей, включенных в группу риска возникновения или наличия нарушений психического развития.</w:t>
      </w:r>
    </w:p>
    <w:p w:rsidR="001C51DA" w:rsidRDefault="00FD4A01">
      <w:pPr>
        <w:pStyle w:val="1"/>
        <w:shd w:val="clear" w:color="auto" w:fill="auto"/>
        <w:ind w:firstLine="740"/>
        <w:jc w:val="both"/>
      </w:pPr>
      <w:r>
        <w:t>В день прохождения профилактического осмотра несовершеннолетний прибывает в место проведения профилактического осмотра и представляет направление на профилактический осмотр и информированное согласие.</w:t>
      </w:r>
    </w:p>
    <w:p w:rsidR="001C51DA" w:rsidRDefault="00FD4A01">
      <w:pPr>
        <w:pStyle w:val="1"/>
        <w:shd w:val="clear" w:color="auto" w:fill="auto"/>
        <w:ind w:firstLine="740"/>
        <w:jc w:val="both"/>
      </w:pPr>
      <w:r>
        <w:t>Профилактический осмотр проводится в два этапа.</w:t>
      </w:r>
    </w:p>
    <w:p w:rsidR="001C51DA" w:rsidRDefault="00FD4A01">
      <w:pPr>
        <w:pStyle w:val="1"/>
        <w:shd w:val="clear" w:color="auto" w:fill="auto"/>
        <w:ind w:firstLine="740"/>
        <w:jc w:val="both"/>
      </w:pPr>
      <w:r>
        <w:t>Первый этап предусматривает проведение осмотров врачами-специалистами и выполнение лабораторных, инструментальных и иных необходимых исследований.</w:t>
      </w:r>
    </w:p>
    <w:p w:rsidR="001C51DA" w:rsidRDefault="00FD4A01">
      <w:pPr>
        <w:pStyle w:val="1"/>
        <w:shd w:val="clear" w:color="auto" w:fill="auto"/>
        <w:ind w:firstLine="740"/>
        <w:jc w:val="both"/>
      </w:pPr>
      <w:r>
        <w:t xml:space="preserve">Второй этап проводится в случае подозрения на наличие у </w:t>
      </w:r>
      <w:r>
        <w:lastRenderedPageBreak/>
        <w:t>несовершеннолетнего заболевания (состояния), диагноз которого не может быть установлен при проведении осмотров врачами-специалистами и необходимых исследований, и (или) необходимости получения информации о состоянии здоровья несовершеннолетнего из других медицинских организаций и включает проведение дополнительных консультаций и исследований и (или) получение информации о состоянии здоровья несовершеннолетнего из других медицинских организаций.</w:t>
      </w:r>
    </w:p>
    <w:p w:rsidR="001C51DA" w:rsidRDefault="00FD4A01">
      <w:pPr>
        <w:pStyle w:val="1"/>
        <w:shd w:val="clear" w:color="auto" w:fill="auto"/>
        <w:ind w:firstLine="740"/>
        <w:jc w:val="both"/>
      </w:pPr>
      <w:r>
        <w:t>В случае выявления факторов риска развития психических расстройств и (или) расстройств поведения, связанных с употреблением психоактивных веществ, включая незаконное потребление наркотических средств и психотропных веществ, врач-педиатр (врач-педиатр участковый) направляет несовершеннолетнего в кабинет врача-психиатра-нарколога для обслуживания детского населения, кабинет врача-психиатра-нарколога участкового для обслуживания детского населения или кабинет профилактики наркологических расстройств в целях проведения диагностики клинического состояния.</w:t>
      </w:r>
    </w:p>
    <w:p w:rsidR="001C51DA" w:rsidRDefault="00FD4A01">
      <w:pPr>
        <w:pStyle w:val="1"/>
        <w:shd w:val="clear" w:color="auto" w:fill="auto"/>
        <w:ind w:firstLine="740"/>
        <w:jc w:val="both"/>
      </w:pPr>
      <w:r>
        <w:t>Общая продолжительность I этапа профилактического осмотра должна составлять не более 20 рабочих дней, а при назначении дополнительных консультаций, исследований и (или) необходимости получения информации о состоянии здоровья несовершеннолетнего из других медицинских организаций общая продолжительность профилактического осмотра должна составлять не более 45 рабочих дней (первый и второй этапы).</w:t>
      </w:r>
    </w:p>
    <w:p w:rsidR="001C51DA" w:rsidRDefault="00FD4A01">
      <w:pPr>
        <w:pStyle w:val="1"/>
        <w:shd w:val="clear" w:color="auto" w:fill="auto"/>
        <w:ind w:firstLine="740"/>
        <w:jc w:val="both"/>
      </w:pPr>
      <w:r>
        <w:t>На основании результатов профилактического осмотра врач, ответственный за проведение профилактического осмотра, определяет группу здоровья несовершеннолетнего, медицинскую группу для занятий физической культурой, и оформляет медицинское заключение о принадлежности несовершеннолетнего к медицинской группе для занятий физической культурой, и направляет информацию о результатах профилактического осмотра медицинским работникам медицинского блока образовательной организации, в которой обучается несовершеннолетний.</w:t>
      </w:r>
    </w:p>
    <w:p w:rsidR="001C51DA" w:rsidRDefault="00FD4A01">
      <w:pPr>
        <w:pStyle w:val="1"/>
        <w:shd w:val="clear" w:color="auto" w:fill="auto"/>
        <w:ind w:firstLine="740"/>
        <w:jc w:val="both"/>
        <w:sectPr w:rsidR="001C51DA">
          <w:headerReference w:type="even" r:id="rId21"/>
          <w:headerReference w:type="default" r:id="rId22"/>
          <w:footerReference w:type="even" r:id="rId23"/>
          <w:footerReference w:type="default" r:id="rId24"/>
          <w:pgSz w:w="11900" w:h="16840"/>
          <w:pgMar w:top="1144" w:right="195" w:bottom="706" w:left="1413" w:header="0" w:footer="278" w:gutter="0"/>
          <w:pgNumType w:start="9"/>
          <w:cols w:space="720"/>
          <w:noEndnote/>
          <w:docGrid w:linePitch="360"/>
        </w:sectPr>
      </w:pPr>
      <w:r>
        <w:t>Диспансеризация детей-сирот и детей, оставшихся без попечения родителей, в том числе усыновленных (удочеренных), принятых под опеку (попечительство), в том числе в приемную или патронатную семью, проводится ежегодно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несовершеннолетних в соответствии с порядком, установленным Министерством здравоохранения Российской Федерации.</w:t>
      </w:r>
    </w:p>
    <w:p w:rsidR="001C51DA" w:rsidRDefault="00FD4A01">
      <w:pPr>
        <w:pStyle w:val="1"/>
        <w:numPr>
          <w:ilvl w:val="0"/>
          <w:numId w:val="3"/>
        </w:numPr>
        <w:shd w:val="clear" w:color="auto" w:fill="auto"/>
        <w:tabs>
          <w:tab w:val="left" w:pos="2079"/>
        </w:tabs>
        <w:spacing w:after="340"/>
        <w:ind w:firstLine="0"/>
        <w:jc w:val="center"/>
      </w:pPr>
      <w:r>
        <w:lastRenderedPageBreak/>
        <w:t>Порядок обеспечения граждан в рамках оказания</w:t>
      </w:r>
      <w:r>
        <w:br/>
        <w:t>паллиативной медицинской помощи для использования на дому</w:t>
      </w:r>
      <w:r>
        <w:br/>
        <w:t>медицинскими изделиями, предназначенными для поддержания</w:t>
      </w:r>
      <w:r>
        <w:br/>
        <w:t>функций органов и систем организма человека, а также наркотическими</w:t>
      </w:r>
      <w:r>
        <w:br/>
        <w:t>лекарственными препаратами и психотропными лекарственными препаратами</w:t>
      </w:r>
      <w:r>
        <w:br/>
        <w:t>при посещениях на дому</w:t>
      </w:r>
    </w:p>
    <w:p w:rsidR="001C51DA" w:rsidRDefault="00FD4A01">
      <w:pPr>
        <w:pStyle w:val="1"/>
        <w:shd w:val="clear" w:color="auto" w:fill="auto"/>
        <w:ind w:firstLine="740"/>
        <w:jc w:val="both"/>
      </w:pPr>
      <w:r>
        <w:t>Порядок обеспечения граждан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психотропными лекарственными препаратами при посещениях на дому, направлен на повышение доступности паллиативной медицинской помощи и повышения качества жизни пациентов в домашних условиях.</w:t>
      </w:r>
    </w:p>
    <w:p w:rsidR="001C51DA" w:rsidRDefault="00FD4A01">
      <w:pPr>
        <w:pStyle w:val="1"/>
        <w:shd w:val="clear" w:color="auto" w:fill="auto"/>
        <w:ind w:firstLine="740"/>
        <w:jc w:val="both"/>
      </w:pPr>
      <w:r>
        <w:t>Паллиативная медицинская помощь на дому оказывается пациентам с неизлечимыми хроническими прогрессирующими заболеваниями и состояниями, а также заболеваниями в стадии, когда исчерпаны возможности радикального лечения и медицинской реабилитации.</w:t>
      </w:r>
    </w:p>
    <w:p w:rsidR="001C51DA" w:rsidRDefault="00FD4A01">
      <w:pPr>
        <w:pStyle w:val="1"/>
        <w:shd w:val="clear" w:color="auto" w:fill="auto"/>
        <w:ind w:firstLine="740"/>
        <w:jc w:val="both"/>
      </w:pPr>
      <w:r>
        <w:t>Показания к оказанию паллиативной медицинской помощи определяются лечащим врачом либо врачебной комиссией медицинской организации, подведомственной министерству здравоохранения Новосибирской области, в соответствии с приказом Министерства здравоохранения Российской Федерации № 345н от 31.05.2021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Министерства труда и социальной защиты Российской Федерации № 372н от 31.05.2019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w:t>
      </w:r>
    </w:p>
    <w:p w:rsidR="001C51DA" w:rsidRDefault="00FD4A01">
      <w:pPr>
        <w:pStyle w:val="1"/>
        <w:shd w:val="clear" w:color="auto" w:fill="auto"/>
        <w:ind w:firstLine="740"/>
        <w:jc w:val="both"/>
      </w:pPr>
      <w:r>
        <w:t>Обеспечение граждан медицинскими изделиями в рамках оказания паллиативной медицинской помощи для использования на дому осуществляется на основании заключений главного внештатного специалиста по паллиативной помощи министерства здравоохранения Новосибирской области и главного внештатного детского специалиста по паллиативной помощи министерства здравоохранения Новосибирской области.</w:t>
      </w:r>
    </w:p>
    <w:p w:rsidR="001C51DA" w:rsidRDefault="00FD4A01">
      <w:pPr>
        <w:pStyle w:val="1"/>
        <w:shd w:val="clear" w:color="auto" w:fill="auto"/>
        <w:ind w:firstLine="740"/>
        <w:jc w:val="both"/>
      </w:pPr>
      <w:r>
        <w:t xml:space="preserve">Обеспечение расходными материалами для проведения искусственной вентиляции легких в домашних условиях осуществляется бригадой выездной патронажной службы паллиативной медицинской помощи в соответствии с приказом министерства здравоохранения Новосибирской области от 03.10.2018 № 3081 «Об организации паллиативной медицинской помощи взрослому населению Новосибирской области в амбулаторных условиях, в том числе с применением телемедицинских технологий» и порядком организации мероприятий искусственной вентиляции легких в домашних условиях при оказании паллиативной помощи детям, </w:t>
      </w:r>
      <w:r>
        <w:lastRenderedPageBreak/>
        <w:t>утвержденным приказом министерства здравоохранения Новосибирской области от 06.02.2018 №334 «Об организации мероприятий по проведению искусственной вентиляции легких в домашних условиях при оказании паллиативной помощи детям на территории Новосибирской области».</w:t>
      </w:r>
    </w:p>
    <w:p w:rsidR="001C51DA" w:rsidRDefault="00FD4A01">
      <w:pPr>
        <w:pStyle w:val="1"/>
        <w:shd w:val="clear" w:color="auto" w:fill="auto"/>
        <w:spacing w:after="340"/>
        <w:ind w:firstLine="740"/>
        <w:jc w:val="both"/>
      </w:pPr>
      <w:r>
        <w:t>Назначение наркотических лекарственных препаратов и психотропных лекарственных препаратов осуществляется лечащим врачом или фельдшером, акушеркой государственной медицинской организации в случае возложения на них полномочий лечащего врача в порядке, установленном приказом министерства здравоохранения и социального развития Российской Федерации от 23.03.2012 №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w:t>
      </w:r>
    </w:p>
    <w:p w:rsidR="001C51DA" w:rsidRDefault="00FD4A01">
      <w:pPr>
        <w:pStyle w:val="1"/>
        <w:numPr>
          <w:ilvl w:val="0"/>
          <w:numId w:val="3"/>
        </w:numPr>
        <w:shd w:val="clear" w:color="auto" w:fill="auto"/>
        <w:tabs>
          <w:tab w:val="left" w:pos="913"/>
        </w:tabs>
        <w:spacing w:after="340"/>
        <w:ind w:firstLine="0"/>
        <w:jc w:val="center"/>
      </w:pPr>
      <w:r>
        <w:t>Перечни стоматологических материалов и лекарственных препаратов,</w:t>
      </w:r>
      <w:r>
        <w:br/>
        <w:t>используемых при оказании первичной медико-санитарной специализированной</w:t>
      </w:r>
      <w:r>
        <w:br/>
        <w:t>стоматологической помощи, оказанной в амбулаторных условиях взрослому</w:t>
      </w:r>
      <w:r>
        <w:br/>
        <w:t>и детскому населению по программе обязательного медицинского страхования</w:t>
      </w:r>
      <w:r>
        <w:br/>
        <w:t>по разделам «Стоматология» и «Стоматология детская»</w:t>
      </w:r>
    </w:p>
    <w:p w:rsidR="001C51DA" w:rsidRDefault="00FD4A01">
      <w:pPr>
        <w:pStyle w:val="1"/>
        <w:shd w:val="clear" w:color="auto" w:fill="auto"/>
        <w:spacing w:after="340"/>
        <w:ind w:firstLine="740"/>
        <w:jc w:val="both"/>
      </w:pPr>
      <w:r>
        <w:t>При оказании первичной медико-санитарной специализированной стоматологической помощи в амбулаторных условиях взрослому и детскому населению по программе обязательного медицинского страхования по разделам «Стоматология» и «Стоматология детская» применяются стоматологические материалы и лекарственные препараты в соответствии с приложениями № 7 и № 8 к Программе.</w:t>
      </w:r>
    </w:p>
    <w:p w:rsidR="001C51DA" w:rsidRDefault="00FD4A01">
      <w:pPr>
        <w:pStyle w:val="24"/>
        <w:keepNext/>
        <w:keepLines/>
        <w:numPr>
          <w:ilvl w:val="0"/>
          <w:numId w:val="2"/>
        </w:numPr>
        <w:shd w:val="clear" w:color="auto" w:fill="auto"/>
        <w:tabs>
          <w:tab w:val="left" w:pos="586"/>
        </w:tabs>
      </w:pPr>
      <w:bookmarkStart w:id="17" w:name="bookmark16"/>
      <w:bookmarkStart w:id="18" w:name="bookmark17"/>
      <w:r>
        <w:t>Целевые значения критериев доступности и качества</w:t>
      </w:r>
      <w:r>
        <w:br/>
        <w:t>медицинской помощи, оказываемой в рамках Программы</w:t>
      </w:r>
      <w:bookmarkEnd w:id="17"/>
      <w:bookmarkEnd w:id="18"/>
    </w:p>
    <w:p w:rsidR="001C51DA" w:rsidRDefault="00FD4A01">
      <w:pPr>
        <w:pStyle w:val="1"/>
        <w:shd w:val="clear" w:color="auto" w:fill="auto"/>
        <w:ind w:firstLine="740"/>
        <w:jc w:val="both"/>
      </w:pPr>
      <w:r>
        <w:t>Критериями доступности медицинской помощи являются: удовлетворенность населения доступностью медицинской помощи (процентов числа опрошенных) - 74,5%, в том числе городского (процентов числа опрошенных) - 67,4%, сельского населения (процентов числа опрошенных) - 74,0%;</w:t>
      </w:r>
    </w:p>
    <w:p w:rsidR="001C51DA" w:rsidRDefault="00FD4A01">
      <w:pPr>
        <w:pStyle w:val="1"/>
        <w:shd w:val="clear" w:color="auto" w:fill="auto"/>
        <w:spacing w:after="340"/>
        <w:ind w:firstLine="740"/>
        <w:jc w:val="both"/>
      </w:pPr>
      <w: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 - 83%;</w:t>
      </w:r>
    </w:p>
    <w:p w:rsidR="001C51DA" w:rsidRDefault="00FD4A01">
      <w:pPr>
        <w:pStyle w:val="1"/>
        <w:shd w:val="clear" w:color="auto" w:fill="auto"/>
        <w:ind w:firstLine="740"/>
        <w:jc w:val="both"/>
      </w:pPr>
      <w:r>
        <w:t>число пациентов, зарегистрированных на территории субъекта Российской Федерации по месту жительства,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 - 5 детей;</w:t>
      </w:r>
    </w:p>
    <w:p w:rsidR="001C51DA" w:rsidRDefault="00FD4A01">
      <w:pPr>
        <w:pStyle w:val="1"/>
        <w:shd w:val="clear" w:color="auto" w:fill="auto"/>
        <w:ind w:firstLine="740"/>
        <w:jc w:val="both"/>
      </w:pPr>
      <w:r>
        <w:t xml:space="preserve">доля расходов на оказание медицинской помощи в условиях дневных </w:t>
      </w:r>
      <w:r>
        <w:lastRenderedPageBreak/>
        <w:t>стационаров в общих расходах на Программу - 8,2%;</w:t>
      </w:r>
    </w:p>
    <w:p w:rsidR="001C51DA" w:rsidRDefault="00FD4A01">
      <w:pPr>
        <w:pStyle w:val="1"/>
        <w:shd w:val="clear" w:color="auto" w:fill="auto"/>
        <w:ind w:firstLine="740"/>
        <w:jc w:val="both"/>
      </w:pPr>
      <w:r>
        <w:t>доля расходов на оказание медицинской помощи в амбулаторных условиях в неотложной форме в общих расходах на Программу - 2,13%;</w:t>
      </w:r>
    </w:p>
    <w:p w:rsidR="001C51DA" w:rsidRDefault="00FD4A01">
      <w:pPr>
        <w:pStyle w:val="1"/>
        <w:shd w:val="clear" w:color="auto" w:fill="auto"/>
        <w:ind w:firstLine="740"/>
        <w:jc w:val="both"/>
      </w:pPr>
      <w:r>
        <w:t>доля пациентов, получивших специализированную медицинскую помощь в стационарных условиях в медицинских организациях, подведомственных федеральным органам исполнительной власти, в общем числе пациентов, которым была оказана медицинская помощь в стационарных условиях в рамках территориальной программы обязательного медицинского страхования, - 5,0%;</w:t>
      </w:r>
    </w:p>
    <w:p w:rsidR="001C51DA" w:rsidRDefault="00FD4A01">
      <w:pPr>
        <w:pStyle w:val="1"/>
        <w:shd w:val="clear" w:color="auto" w:fill="auto"/>
        <w:ind w:firstLine="740"/>
        <w:jc w:val="both"/>
      </w:pPr>
      <w: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 - 3 человека.</w:t>
      </w:r>
    </w:p>
    <w:p w:rsidR="001C51DA" w:rsidRDefault="00FD4A01">
      <w:pPr>
        <w:pStyle w:val="1"/>
        <w:shd w:val="clear" w:color="auto" w:fill="auto"/>
        <w:ind w:firstLine="740"/>
        <w:jc w:val="both"/>
      </w:pPr>
      <w:r>
        <w:t>Критериями качества медицинской помощи являются:</w:t>
      </w:r>
    </w:p>
    <w:p w:rsidR="001C51DA" w:rsidRDefault="00FD4A01">
      <w:pPr>
        <w:pStyle w:val="1"/>
        <w:shd w:val="clear" w:color="auto" w:fill="auto"/>
        <w:ind w:firstLine="740"/>
        <w:jc w:val="both"/>
      </w:pPr>
      <w: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 - 3%;</w:t>
      </w:r>
    </w:p>
    <w:p w:rsidR="001C51DA" w:rsidRDefault="00FD4A01">
      <w:pPr>
        <w:pStyle w:val="1"/>
        <w:shd w:val="clear" w:color="auto" w:fill="auto"/>
        <w:ind w:firstLine="740"/>
        <w:jc w:val="both"/>
      </w:pPr>
      <w: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 - 5%;</w:t>
      </w:r>
    </w:p>
    <w:p w:rsidR="001C51DA" w:rsidRDefault="00FD4A01">
      <w:pPr>
        <w:pStyle w:val="1"/>
        <w:shd w:val="clear" w:color="auto" w:fill="auto"/>
        <w:ind w:firstLine="740"/>
        <w:jc w:val="both"/>
      </w:pPr>
      <w: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 - 10%;</w:t>
      </w:r>
    </w:p>
    <w:p w:rsidR="001C51DA" w:rsidRDefault="00FD4A01">
      <w:pPr>
        <w:pStyle w:val="1"/>
        <w:shd w:val="clear" w:color="auto" w:fill="auto"/>
        <w:ind w:firstLine="740"/>
        <w:jc w:val="both"/>
      </w:pPr>
      <w: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 - 96,7%;</w:t>
      </w:r>
    </w:p>
    <w:p w:rsidR="001C51DA" w:rsidRDefault="00FD4A01">
      <w:pPr>
        <w:pStyle w:val="1"/>
        <w:shd w:val="clear" w:color="auto" w:fill="auto"/>
        <w:ind w:firstLine="740"/>
        <w:jc w:val="both"/>
      </w:pPr>
      <w: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 - 65,0%;</w:t>
      </w:r>
    </w:p>
    <w:p w:rsidR="001C51DA" w:rsidRDefault="00FD4A01">
      <w:pPr>
        <w:pStyle w:val="1"/>
        <w:shd w:val="clear" w:color="auto" w:fill="auto"/>
        <w:ind w:firstLine="740"/>
        <w:jc w:val="both"/>
      </w:pPr>
      <w: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 - 60,0%;</w:t>
      </w:r>
    </w:p>
    <w:p w:rsidR="001C51DA" w:rsidRDefault="00FD4A01">
      <w:pPr>
        <w:pStyle w:val="1"/>
        <w:shd w:val="clear" w:color="auto" w:fill="auto"/>
        <w:ind w:firstLine="740"/>
        <w:jc w:val="both"/>
      </w:pPr>
      <w: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 - 15,0%;</w:t>
      </w:r>
    </w:p>
    <w:p w:rsidR="001C51DA" w:rsidRDefault="00FD4A01">
      <w:pPr>
        <w:pStyle w:val="1"/>
        <w:shd w:val="clear" w:color="auto" w:fill="auto"/>
        <w:ind w:firstLine="740"/>
        <w:jc w:val="both"/>
      </w:pPr>
      <w:r>
        <w:t>доля пациентов с острым инфарктом миокарда, которым проведена тромболитическая терапия, в общем количестве пациентов с острым инфарктом миокарда, имеющих показания к ее проведению, - 25,0%;</w:t>
      </w:r>
    </w:p>
    <w:p w:rsidR="001C51DA" w:rsidRDefault="00FD4A01">
      <w:pPr>
        <w:pStyle w:val="1"/>
        <w:shd w:val="clear" w:color="auto" w:fill="auto"/>
        <w:ind w:firstLine="740"/>
        <w:jc w:val="both"/>
      </w:pPr>
      <w: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 - 42,0%;</w:t>
      </w:r>
    </w:p>
    <w:p w:rsidR="001C51DA" w:rsidRDefault="00FD4A01">
      <w:pPr>
        <w:pStyle w:val="1"/>
        <w:shd w:val="clear" w:color="auto" w:fill="auto"/>
        <w:ind w:firstLine="740"/>
        <w:jc w:val="both"/>
      </w:pPr>
      <w:r>
        <w:t xml:space="preserve">доля пациентов с острым ишемическим инсультом, которым проведена тромболитическая терапия, в общем количестве пациентов с острым ишемическим </w:t>
      </w:r>
      <w:r>
        <w:lastRenderedPageBreak/>
        <w:t>инсультом, госпитализированных в первичные сосудистые отделения или региональные сосудистые центры в первые 6 часов от начала заболевания, - 5,0%;</w:t>
      </w:r>
    </w:p>
    <w:p w:rsidR="001C51DA" w:rsidRDefault="00FD4A01">
      <w:pPr>
        <w:pStyle w:val="1"/>
        <w:shd w:val="clear" w:color="auto" w:fill="auto"/>
        <w:ind w:firstLine="740"/>
        <w:jc w:val="both"/>
      </w:pPr>
      <w: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- 5,0%;</w:t>
      </w:r>
    </w:p>
    <w:p w:rsidR="001C51DA" w:rsidRDefault="00FD4A01">
      <w:pPr>
        <w:pStyle w:val="1"/>
        <w:shd w:val="clear" w:color="auto" w:fill="auto"/>
        <w:ind w:firstLine="740"/>
        <w:jc w:val="both"/>
      </w:pPr>
      <w: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 - 95%;</w:t>
      </w:r>
    </w:p>
    <w:p w:rsidR="001C51DA" w:rsidRDefault="00FD4A01">
      <w:pPr>
        <w:pStyle w:val="1"/>
        <w:shd w:val="clear" w:color="auto" w:fill="auto"/>
        <w:ind w:firstLine="740"/>
        <w:jc w:val="both"/>
      </w:pPr>
      <w: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Программы, - 60.</w:t>
      </w:r>
    </w:p>
    <w:p w:rsidR="001C51DA" w:rsidRDefault="00FD4A01">
      <w:pPr>
        <w:pStyle w:val="1"/>
        <w:shd w:val="clear" w:color="auto" w:fill="auto"/>
        <w:ind w:firstLine="740"/>
        <w:jc w:val="both"/>
      </w:pPr>
      <w:r>
        <w:t>Территориальной программой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w:t>
      </w:r>
    </w:p>
    <w:p w:rsidR="001C51DA" w:rsidRDefault="00FD4A01">
      <w:pPr>
        <w:pStyle w:val="1"/>
        <w:shd w:val="clear" w:color="auto" w:fill="auto"/>
        <w:ind w:firstLine="740"/>
        <w:jc w:val="both"/>
      </w:pPr>
      <w:r>
        <w:t>Кроме того, проводится оценка эффективности деятельности медицинских организаций, в том числе расположенных в городской и сельской местности (на основе выполнения функции врачебной должности, показателей использования коечного фонда).</w:t>
      </w:r>
    </w:p>
    <w:p w:rsidR="001C51DA" w:rsidRDefault="00FD4A01">
      <w:pPr>
        <w:pStyle w:val="1"/>
        <w:shd w:val="clear" w:color="auto" w:fill="auto"/>
        <w:ind w:firstLine="740"/>
        <w:jc w:val="both"/>
      </w:pPr>
      <w:r>
        <w:t>Критериями доступности медицинской помощи, оказываемой медицинскими организациями, подведомственными федеральным органам исполнительной власти, являются:</w:t>
      </w:r>
    </w:p>
    <w:p w:rsidR="001C51DA" w:rsidRDefault="00FD4A01">
      <w:pPr>
        <w:pStyle w:val="1"/>
        <w:shd w:val="clear" w:color="auto" w:fill="auto"/>
        <w:spacing w:after="320"/>
        <w:ind w:firstLine="740"/>
        <w:jc w:val="both"/>
      </w:pPr>
      <w:r>
        <w:t>доля объема специализированной, в том числе высокотехнологичной, медицинской помощи, оказанной гражданам, проживающим за пределами субъекта Российской Федерации, в котором расположена медицинская организация, подведомственная федеральному органу исполнительной власти, в общем объеме медицинской помощи, оказанной этой медицинской организацией (за исключением медицинских организаций, имеющих прикрепленное население), - 50,0%;</w:t>
      </w:r>
    </w:p>
    <w:p w:rsidR="001C51DA" w:rsidRDefault="00FD4A01">
      <w:pPr>
        <w:pStyle w:val="1"/>
        <w:numPr>
          <w:ilvl w:val="0"/>
          <w:numId w:val="2"/>
        </w:numPr>
        <w:shd w:val="clear" w:color="auto" w:fill="auto"/>
        <w:tabs>
          <w:tab w:val="left" w:pos="399"/>
        </w:tabs>
        <w:spacing w:after="320"/>
        <w:ind w:firstLine="0"/>
        <w:jc w:val="center"/>
      </w:pPr>
      <w:r>
        <w:t>Порядок и размеры возмещения расходов, связанных с оказанием гражданам</w:t>
      </w:r>
      <w:r>
        <w:br/>
        <w:t>медицинской помощи в экстренной форме медицинской организацией,</w:t>
      </w:r>
      <w:r>
        <w:br/>
        <w:t>не участвующей в реализации Программы</w:t>
      </w:r>
    </w:p>
    <w:p w:rsidR="001C51DA" w:rsidRDefault="00FD4A01">
      <w:pPr>
        <w:pStyle w:val="1"/>
        <w:shd w:val="clear" w:color="auto" w:fill="auto"/>
        <w:ind w:firstLine="740"/>
        <w:jc w:val="both"/>
      </w:pPr>
      <w:r>
        <w:t>При оказании бесплатной медицинской помощи в экстренной форме медицинской организацией, не участвующей в реализации Программы, расходы на оказание медицинской помощи гражданам возмещаются медицинской</w:t>
      </w:r>
    </w:p>
    <w:p w:rsidR="001C51DA" w:rsidRDefault="00FD4A01">
      <w:pPr>
        <w:pStyle w:val="1"/>
        <w:shd w:val="clear" w:color="auto" w:fill="auto"/>
        <w:tabs>
          <w:tab w:val="left" w:pos="9091"/>
        </w:tabs>
        <w:ind w:firstLine="0"/>
        <w:jc w:val="both"/>
      </w:pPr>
      <w:r>
        <w:t>организацией, оказывающей медицинскую помощь в амбулаторных условиях, оплата которой осуществляется по подушевому нормативу финансирования на прикрепившихся лиц (далее - медицинская организация прикрепления) в соответствии с договором, заключенным между медицинской организацией, не участвующей в реализации Программы, и медицинской организацией прикрепления, согласно Федеральному закону от 05.04.2013</w:t>
      </w:r>
      <w:r>
        <w:tab/>
        <w:t>№ 44-ФЗ</w:t>
      </w:r>
    </w:p>
    <w:p w:rsidR="001C51DA" w:rsidRDefault="00FD4A01">
      <w:pPr>
        <w:pStyle w:val="1"/>
        <w:shd w:val="clear" w:color="auto" w:fill="auto"/>
        <w:ind w:firstLine="0"/>
        <w:jc w:val="both"/>
      </w:pPr>
      <w:r>
        <w:t>«О контрактной системе в сфере закупок товаров, работ, услуг для обеспечения государственных и муниципальных нужд».</w:t>
      </w:r>
    </w:p>
    <w:p w:rsidR="001C51DA" w:rsidRDefault="00FD4A01">
      <w:pPr>
        <w:pStyle w:val="1"/>
        <w:shd w:val="clear" w:color="auto" w:fill="auto"/>
        <w:ind w:firstLine="740"/>
        <w:jc w:val="both"/>
      </w:pPr>
      <w:r>
        <w:t xml:space="preserve">Медицинская организация, не участвующая в реализации Программы, в течение 5 (пяти) рабочих дней после оказания медицинской помощи в экстренной </w:t>
      </w:r>
      <w:r>
        <w:lastRenderedPageBreak/>
        <w:t>форме оформляет выписку из медицинской карты больного с указанием кодифицированного диагноза в соответствии с международной классификацией болезней, счет-фактуру в связи с оказанием медицинской помощи, проект договора и направляет их в соответствующую обслуживающую медицинскую организацию.</w:t>
      </w:r>
    </w:p>
    <w:p w:rsidR="001C51DA" w:rsidRDefault="00FD4A01">
      <w:pPr>
        <w:pStyle w:val="1"/>
        <w:shd w:val="clear" w:color="auto" w:fill="auto"/>
        <w:ind w:firstLine="740"/>
        <w:jc w:val="both"/>
      </w:pPr>
      <w:r>
        <w:t>Возмещение расходов осуществляется в размере 266,02 рубля за 1 (один) случай оказания экстренной помощи.</w:t>
      </w:r>
    </w:p>
    <w:p w:rsidR="001C51DA" w:rsidRDefault="00FD4A01">
      <w:pPr>
        <w:pStyle w:val="1"/>
        <w:shd w:val="clear" w:color="auto" w:fill="auto"/>
        <w:ind w:firstLine="740"/>
        <w:jc w:val="both"/>
      </w:pPr>
      <w:r>
        <w:t>Врачебная комиссия медицинской организации прикрепления осуществляет проверку счетов-фактур, сведений об оказанной гражданам медицинской помощи, качества оказанной медицинской помощи.</w:t>
      </w:r>
    </w:p>
    <w:p w:rsidR="001C51DA" w:rsidRDefault="00FD4A01">
      <w:pPr>
        <w:pStyle w:val="1"/>
        <w:shd w:val="clear" w:color="auto" w:fill="auto"/>
        <w:spacing w:after="340"/>
        <w:ind w:firstLine="740"/>
        <w:jc w:val="both"/>
      </w:pPr>
      <w:r>
        <w:t>При необходимости оказания медицинской помощи в экстренной форме в стационарных условиях медицинская организация, не участвующая в реализации Программы и оказавшая медицинскую помощь в экстренной форме, осуществляет вызов бригады скорой медицинской помощи.</w:t>
      </w:r>
    </w:p>
    <w:p w:rsidR="001C51DA" w:rsidRDefault="00FD4A01">
      <w:pPr>
        <w:pStyle w:val="1"/>
        <w:numPr>
          <w:ilvl w:val="0"/>
          <w:numId w:val="2"/>
        </w:numPr>
        <w:shd w:val="clear" w:color="auto" w:fill="auto"/>
        <w:tabs>
          <w:tab w:val="left" w:pos="490"/>
        </w:tabs>
        <w:spacing w:after="340"/>
        <w:ind w:firstLine="0"/>
        <w:jc w:val="center"/>
      </w:pPr>
      <w:r>
        <w:t>Требования к системе защиты прав граждан при получении</w:t>
      </w:r>
      <w:r>
        <w:br/>
        <w:t>медицинской помощи в рамках Программы</w:t>
      </w:r>
    </w:p>
    <w:p w:rsidR="001C51DA" w:rsidRDefault="00FD4A01">
      <w:pPr>
        <w:pStyle w:val="1"/>
        <w:shd w:val="clear" w:color="auto" w:fill="auto"/>
        <w:ind w:firstLine="740"/>
        <w:jc w:val="both"/>
      </w:pPr>
      <w:r>
        <w:t>При обращении гражданина в случае нарушения его прав на получение бесплатной медицинской помощи возникающие проблемы в досудебном порядке обязаны решать:</w:t>
      </w:r>
    </w:p>
    <w:p w:rsidR="001C51DA" w:rsidRDefault="00FD4A01">
      <w:pPr>
        <w:pStyle w:val="1"/>
        <w:shd w:val="clear" w:color="auto" w:fill="auto"/>
        <w:ind w:firstLine="740"/>
        <w:jc w:val="both"/>
      </w:pPr>
      <w:r>
        <w:t>руководитель структурного подразделения медицинской организации, руководитель медицинской организации;</w:t>
      </w:r>
    </w:p>
    <w:p w:rsidR="001C51DA" w:rsidRDefault="00FD4A01">
      <w:pPr>
        <w:pStyle w:val="1"/>
        <w:shd w:val="clear" w:color="auto" w:fill="auto"/>
        <w:ind w:firstLine="740"/>
        <w:jc w:val="both"/>
      </w:pPr>
      <w:r>
        <w:t>страховая медицинская организация, включая своего страхового представителя;</w:t>
      </w:r>
    </w:p>
    <w:p w:rsidR="001C51DA" w:rsidRDefault="00FD4A01">
      <w:pPr>
        <w:pStyle w:val="1"/>
        <w:shd w:val="clear" w:color="auto" w:fill="auto"/>
        <w:ind w:firstLine="740"/>
        <w:jc w:val="both"/>
      </w:pPr>
      <w:r>
        <w:t>министерство здравоохранения Новосибирской области, территориальный орган Росздравнадзора по Новосибирской области, Территориальный фонд обязательного медицинского страхования Новосибирской области;</w:t>
      </w:r>
    </w:p>
    <w:p w:rsidR="001C51DA" w:rsidRDefault="00FD4A01">
      <w:pPr>
        <w:pStyle w:val="1"/>
        <w:shd w:val="clear" w:color="auto" w:fill="auto"/>
        <w:ind w:firstLine="740"/>
        <w:jc w:val="both"/>
      </w:pPr>
      <w:r>
        <w:t>общественные организации, включая Общественный совет по защите прав пациентов при министерстве здравоохранения Новосибирской области, региональное отделение Общественного совета по защите прав пациентов при территориальном органе Росздравнадзора по Новосибирской области, профессиональные некоммерческие медицинские и пациентские организации.</w:t>
      </w:r>
    </w:p>
    <w:p w:rsidR="001C51DA" w:rsidRDefault="00FD4A01">
      <w:pPr>
        <w:pStyle w:val="1"/>
        <w:numPr>
          <w:ilvl w:val="0"/>
          <w:numId w:val="2"/>
        </w:numPr>
        <w:shd w:val="clear" w:color="auto" w:fill="auto"/>
        <w:tabs>
          <w:tab w:val="left" w:pos="855"/>
        </w:tabs>
        <w:spacing w:after="340"/>
        <w:ind w:firstLine="0"/>
        <w:jc w:val="center"/>
      </w:pPr>
      <w:r>
        <w:rPr>
          <w:b/>
          <w:bCs/>
        </w:rPr>
        <w:t>Сроки ожидания медицинской помощи, оказываемой</w:t>
      </w:r>
      <w:r>
        <w:rPr>
          <w:b/>
          <w:bCs/>
        </w:rPr>
        <w:br/>
        <w:t>в плановой форме, в том числе сроки ожидания оказания</w:t>
      </w:r>
      <w:r>
        <w:rPr>
          <w:b/>
          <w:bCs/>
        </w:rPr>
        <w:br/>
        <w:t>медицинской помощи в стационарных условиях, проведения</w:t>
      </w:r>
      <w:r>
        <w:rPr>
          <w:b/>
          <w:bCs/>
        </w:rPr>
        <w:br/>
        <w:t>отдельных диагностических обследований и консультаций</w:t>
      </w:r>
      <w:r>
        <w:rPr>
          <w:b/>
          <w:bCs/>
        </w:rPr>
        <w:br/>
        <w:t>врачей-специалистов, первичной медико-санитарной</w:t>
      </w:r>
      <w:r>
        <w:rPr>
          <w:b/>
          <w:bCs/>
        </w:rPr>
        <w:br/>
        <w:t>помощи в неотложной форме, скорой медицинской</w:t>
      </w:r>
      <w:r>
        <w:rPr>
          <w:b/>
          <w:bCs/>
        </w:rPr>
        <w:br/>
        <w:t>помощи в экстренной форме</w:t>
      </w:r>
    </w:p>
    <w:p w:rsidR="001C51DA" w:rsidRDefault="00FD4A01">
      <w:pPr>
        <w:pStyle w:val="1"/>
        <w:shd w:val="clear" w:color="auto" w:fill="auto"/>
        <w:ind w:firstLine="760"/>
        <w:jc w:val="both"/>
      </w:pPr>
      <w: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часов с момента обращения пациента в медицинскую организацию.</w:t>
      </w:r>
    </w:p>
    <w:p w:rsidR="001C51DA" w:rsidRDefault="00FD4A01">
      <w:pPr>
        <w:pStyle w:val="1"/>
        <w:shd w:val="clear" w:color="auto" w:fill="auto"/>
        <w:ind w:firstLine="760"/>
        <w:jc w:val="both"/>
      </w:pPr>
      <w:r>
        <w:t>Сроки ожидания оказания первичной медико-санитарной помощи в неотложной форме не должны превышать 2 (двух) часов с момента обращения пациента в медицинскую организацию.</w:t>
      </w:r>
    </w:p>
    <w:p w:rsidR="001C51DA" w:rsidRDefault="00FD4A01">
      <w:pPr>
        <w:pStyle w:val="1"/>
        <w:shd w:val="clear" w:color="auto" w:fill="auto"/>
        <w:ind w:firstLine="760"/>
        <w:jc w:val="both"/>
      </w:pPr>
      <w:r>
        <w:lastRenderedPageBreak/>
        <w:t>Сроки проведения консультаций врачей-специалистов (за исключением подозрения на онкологическое заболевание) не должны превышать 14 рабочих дней со дня обращения пациента в медицинскую организацию.</w:t>
      </w:r>
    </w:p>
    <w:p w:rsidR="001C51DA" w:rsidRDefault="00FD4A01">
      <w:pPr>
        <w:pStyle w:val="1"/>
        <w:shd w:val="clear" w:color="auto" w:fill="auto"/>
        <w:ind w:firstLine="760"/>
        <w:jc w:val="both"/>
      </w:pPr>
      <w:r>
        <w:t>Сроки проведения консультаций врачей-специалистов в случае подозрения на онкологическое заболевание со дня обращения пациента в медицинскую организацию не должны превышать 3 рабочих дней.</w:t>
      </w:r>
    </w:p>
    <w:p w:rsidR="001C51DA" w:rsidRDefault="00FD4A01">
      <w:pPr>
        <w:pStyle w:val="1"/>
        <w:shd w:val="clear" w:color="auto" w:fill="auto"/>
        <w:tabs>
          <w:tab w:val="left" w:pos="2474"/>
          <w:tab w:val="left" w:pos="4845"/>
          <w:tab w:val="left" w:pos="7883"/>
        </w:tabs>
        <w:ind w:firstLine="760"/>
        <w:jc w:val="both"/>
      </w:pPr>
      <w:r>
        <w:t>Сроки</w:t>
      </w:r>
      <w:r>
        <w:tab/>
        <w:t>проведения</w:t>
      </w:r>
      <w:r>
        <w:tab/>
        <w:t>диагностических</w:t>
      </w:r>
      <w:r>
        <w:tab/>
        <w:t>инструментальных</w:t>
      </w:r>
    </w:p>
    <w:p w:rsidR="001C51DA" w:rsidRDefault="00FD4A01">
      <w:pPr>
        <w:pStyle w:val="1"/>
        <w:shd w:val="clear" w:color="auto" w:fill="auto"/>
        <w:ind w:firstLine="0"/>
        <w:jc w:val="both"/>
      </w:pPr>
      <w:r>
        <w:t>(рентгенографические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рабочих дней со дня назначения исследований (за исключением подозрения на онкологическое заболевание).</w:t>
      </w:r>
    </w:p>
    <w:p w:rsidR="001C51DA" w:rsidRDefault="00FD4A01">
      <w:pPr>
        <w:pStyle w:val="1"/>
        <w:shd w:val="clear" w:color="auto" w:fill="auto"/>
        <w:ind w:firstLine="760"/>
        <w:jc w:val="both"/>
      </w:pPr>
      <w:r>
        <w:t>Сроки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(за исключением подозрения на онкологическое заболевание) не должны превышать 14 рабочих дней со дня назначения исследований.</w:t>
      </w:r>
    </w:p>
    <w:p w:rsidR="001C51DA" w:rsidRDefault="00FD4A01">
      <w:pPr>
        <w:pStyle w:val="1"/>
        <w:shd w:val="clear" w:color="auto" w:fill="auto"/>
        <w:ind w:firstLine="760"/>
        <w:jc w:val="both"/>
      </w:pPr>
      <w:r>
        <w:t>Сроки проведения диагностических инструментальных и лабораторных исследований в случае подозрения на онкологическое заболевание не должны превышать 7 (семь) рабочих дней со дня назначения исследований.</w:t>
      </w:r>
    </w:p>
    <w:p w:rsidR="001C51DA" w:rsidRDefault="00FD4A01">
      <w:pPr>
        <w:pStyle w:val="1"/>
        <w:shd w:val="clear" w:color="auto" w:fill="auto"/>
        <w:ind w:firstLine="760"/>
        <w:jc w:val="both"/>
      </w:pPr>
      <w:r>
        <w:t>Срок установления диспансерного наблюдения врача-онколога за пациентом с выявленным онкологическим заболеванием не должен превышать 3 (трех) рабочих дней с момента постановки диагноза онкологического заболевания.</w:t>
      </w:r>
    </w:p>
    <w:p w:rsidR="001C51DA" w:rsidRDefault="00FD4A01">
      <w:pPr>
        <w:pStyle w:val="1"/>
        <w:shd w:val="clear" w:color="auto" w:fill="auto"/>
        <w:ind w:firstLine="760"/>
        <w:jc w:val="both"/>
      </w:pPr>
      <w:r>
        <w:t>Сроки ожидания оказания специализированной (за исключением высокотехнологичной) медицинской помощи,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не должны превышать 7 (семь) рабочих дней с момента гистологической верификации опухоли или с момента установления предварительного диагноза заболевания (состояния).</w:t>
      </w:r>
    </w:p>
    <w:p w:rsidR="001C51DA" w:rsidRDefault="00FD4A01">
      <w:pPr>
        <w:pStyle w:val="1"/>
        <w:shd w:val="clear" w:color="auto" w:fill="auto"/>
        <w:ind w:firstLine="740"/>
        <w:jc w:val="both"/>
      </w:pPr>
      <w: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за исключением населенных пунктов, находящихся в транспортной доступности свыше 20 минут, перечень которых определяется областным исполнительным органом государственной власти Новосибирской области, уполномоченным в сфере охраны здоровья.</w:t>
      </w:r>
    </w:p>
    <w:p w:rsidR="001C51DA" w:rsidRDefault="00FD4A01">
      <w:pPr>
        <w:pStyle w:val="1"/>
        <w:shd w:val="clear" w:color="auto" w:fill="auto"/>
        <w:ind w:firstLine="740"/>
        <w:jc w:val="both"/>
      </w:pPr>
      <w:r>
        <w:t>При выявлении злокачественного новообразования лечащий врач направляет 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указанием работ (услуг) по онкологии, для оказания специализированной медицинской помощи в сроки, установленные настоящим разделом.</w:t>
      </w:r>
    </w:p>
    <w:p w:rsidR="001C51DA" w:rsidRDefault="00FD4A01">
      <w:pPr>
        <w:pStyle w:val="1"/>
        <w:shd w:val="clear" w:color="auto" w:fill="auto"/>
        <w:spacing w:after="340"/>
        <w:ind w:firstLine="740"/>
        <w:jc w:val="both"/>
      </w:pPr>
      <w:r>
        <w:t xml:space="preserve">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w:t>
      </w:r>
      <w:r>
        <w:lastRenderedPageBreak/>
        <w:t>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
    <w:p w:rsidR="001C51DA" w:rsidRDefault="00FD4A01">
      <w:pPr>
        <w:pStyle w:val="1"/>
        <w:numPr>
          <w:ilvl w:val="0"/>
          <w:numId w:val="2"/>
        </w:numPr>
        <w:shd w:val="clear" w:color="auto" w:fill="auto"/>
        <w:tabs>
          <w:tab w:val="left" w:pos="740"/>
        </w:tabs>
        <w:spacing w:after="340"/>
        <w:ind w:firstLine="0"/>
        <w:jc w:val="center"/>
      </w:pPr>
      <w:r>
        <w:rPr>
          <w:b/>
          <w:bCs/>
        </w:rPr>
        <w:t>Положение по распределению объемов специализированной,</w:t>
      </w:r>
      <w:r>
        <w:rPr>
          <w:b/>
          <w:bCs/>
        </w:rPr>
        <w:br/>
        <w:t>включая объемы высокотехнологичной медицинской</w:t>
      </w:r>
      <w:r>
        <w:rPr>
          <w:b/>
          <w:bCs/>
        </w:rPr>
        <w:br/>
        <w:t>помощи, между медицинскими организациями</w:t>
      </w:r>
    </w:p>
    <w:p w:rsidR="001C51DA" w:rsidRDefault="00FD4A01">
      <w:pPr>
        <w:pStyle w:val="1"/>
        <w:shd w:val="clear" w:color="auto" w:fill="auto"/>
        <w:spacing w:after="160"/>
        <w:ind w:firstLine="740"/>
        <w:jc w:val="both"/>
      </w:pPr>
      <w:r>
        <w:t>В целях обеспечения доступности и качества медицинской помощи застрахованным лицам распределение объемов специализированной, включая высокотехнологичную, медицинской помощи между медицинскими организациями, осуществляется с учетом ежегодного расширения базовой программы обязательного медицинского страхования за счет включения в нее отдельных методов лечения, указанных в разделе II «Перечень видов высокотехнологичной медицинской помощи, не включенных в базовую программу обязательного медицинского страхования, финансовое обеспечение которых осуществляется за счет субсидий из бюджета Федерального фонда обязательного медицинского страхования федеральным государственным учреждениям и медицинским организациям частной системы здравоохранения, бюджетных ассигнований федерального бюджета в целях предоставления субсидий бюджетам субъектов Российской Федерации на софинансирование расходов, возникающих при оказании гражданам Российской Федерации высокотехнологичной медицинской помощи, и бюджетных ассигнований бюджетов субъектов Российской Федерации» Перечня видов высокотехнологичной медицинской помощи, содержащего в том числе методы лечения и источники финансового обеспечения высокотехнологичной медицинской помощи, прилагаемого к Программе государственных гарантий бесплатного оказания гражданам медицинской помощи на 2021 год и на плановый период 2022 и 2023 годов,</w:t>
      </w:r>
    </w:p>
    <w:p w:rsidR="001C51DA" w:rsidRDefault="00FD4A01">
      <w:pPr>
        <w:pStyle w:val="1"/>
        <w:shd w:val="clear" w:color="auto" w:fill="auto"/>
        <w:ind w:firstLine="0"/>
        <w:sectPr w:rsidR="001C51DA">
          <w:pgSz w:w="11900" w:h="16840"/>
          <w:pgMar w:top="1148" w:right="195" w:bottom="750" w:left="1414" w:header="0" w:footer="322" w:gutter="0"/>
          <w:cols w:space="720"/>
          <w:noEndnote/>
          <w:docGrid w:linePitch="360"/>
        </w:sectPr>
      </w:pPr>
      <w:r>
        <w:rPr>
          <w:noProof/>
          <w:lang w:bidi="ar-SA"/>
        </w:rPr>
        <mc:AlternateContent>
          <mc:Choice Requires="wps">
            <w:drawing>
              <wp:anchor distT="0" distB="0" distL="114300" distR="114300" simplePos="0" relativeHeight="125829379" behindDoc="0" locked="0" layoutInCell="1" allowOverlap="1">
                <wp:simplePos x="0" y="0"/>
                <wp:positionH relativeFrom="page">
                  <wp:posOffset>6513830</wp:posOffset>
                </wp:positionH>
                <wp:positionV relativeFrom="paragraph">
                  <wp:posOffset>12700</wp:posOffset>
                </wp:positionV>
                <wp:extent cx="911225" cy="234950"/>
                <wp:effectExtent l="0" t="0" r="0" b="0"/>
                <wp:wrapSquare wrapText="left"/>
                <wp:docPr id="17" name="Shape 17"/>
                <wp:cNvGraphicFramePr/>
                <a:graphic xmlns:a="http://schemas.openxmlformats.org/drawingml/2006/main">
                  <a:graphicData uri="http://schemas.microsoft.com/office/word/2010/wordprocessingShape">
                    <wps:wsp>
                      <wps:cNvSpPr txBox="1"/>
                      <wps:spPr>
                        <a:xfrm>
                          <a:off x="0" y="0"/>
                          <a:ext cx="911225" cy="234950"/>
                        </a:xfrm>
                        <a:prstGeom prst="rect">
                          <a:avLst/>
                        </a:prstGeom>
                        <a:noFill/>
                      </wps:spPr>
                      <wps:txbx>
                        <w:txbxContent>
                          <w:p w:rsidR="001C51DA" w:rsidRDefault="00FD4A01">
                            <w:pPr>
                              <w:pStyle w:val="1"/>
                              <w:shd w:val="clear" w:color="auto" w:fill="auto"/>
                              <w:ind w:firstLine="0"/>
                            </w:pPr>
                            <w:r>
                              <w:t>Федерации</w:t>
                            </w:r>
                          </w:p>
                        </w:txbxContent>
                      </wps:txbx>
                      <wps:bodyPr wrap="none" lIns="0" tIns="0" rIns="0" bIns="0"/>
                    </wps:wsp>
                  </a:graphicData>
                </a:graphic>
              </wp:anchor>
            </w:drawing>
          </mc:Choice>
          <mc:Fallback xmlns:w15="http://schemas.microsoft.com/office/word/2012/wordml">
            <w:pict>
              <v:shape id="_x0000_s1043" type="#_x0000_t202" style="position:absolute;margin-left:512.89999999999998pt;margin-top:1.pt;width:71.75pt;height:18.5pt;z-index:-125829374;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Федерации</w:t>
                      </w:r>
                    </w:p>
                  </w:txbxContent>
                </v:textbox>
                <w10:wrap type="square" side="left" anchorx="page"/>
              </v:shape>
            </w:pict>
          </mc:Fallback>
        </mc:AlternateContent>
      </w:r>
      <w:r>
        <w:t>утвержденной постановлением Правительства Российской от 28.12.2020 № 2299, для каждой медицинской организации.</w:t>
      </w:r>
    </w:p>
    <w:p w:rsidR="001C51DA" w:rsidRDefault="00FD4A01">
      <w:pPr>
        <w:pStyle w:val="1"/>
        <w:shd w:val="clear" w:color="auto" w:fill="auto"/>
        <w:spacing w:after="260"/>
        <w:ind w:firstLine="0"/>
        <w:jc w:val="center"/>
      </w:pPr>
      <w:r>
        <w:lastRenderedPageBreak/>
        <w:t>ПРИЛОЖЕНИЕ № 1</w:t>
      </w:r>
      <w:r>
        <w:br/>
        <w:t>к Территориальной программе</w:t>
      </w:r>
      <w:r>
        <w:br/>
        <w:t>государственных гарантий бесплатного</w:t>
      </w:r>
      <w:r>
        <w:br/>
        <w:t>оказания гражданам медицинской</w:t>
      </w:r>
      <w:r>
        <w:br/>
        <w:t>помощи в Новосибирской области</w:t>
      </w:r>
      <w:r>
        <w:br/>
        <w:t>на 2022 год и на плановый период</w:t>
      </w:r>
      <w:r>
        <w:br/>
        <w:t>2023 и 2024 годов</w:t>
      </w:r>
    </w:p>
    <w:p w:rsidR="001C51DA" w:rsidRDefault="00FD4A01">
      <w:pPr>
        <w:pStyle w:val="1"/>
        <w:shd w:val="clear" w:color="auto" w:fill="auto"/>
        <w:ind w:firstLine="0"/>
        <w:jc w:val="center"/>
      </w:pPr>
      <w:r>
        <w:rPr>
          <w:b/>
          <w:bCs/>
        </w:rPr>
        <w:t>ПЕРЕЧЕНЬ</w:t>
      </w:r>
    </w:p>
    <w:p w:rsidR="001C51DA" w:rsidRDefault="00FD4A01">
      <w:pPr>
        <w:pStyle w:val="1"/>
        <w:shd w:val="clear" w:color="auto" w:fill="auto"/>
        <w:spacing w:after="260"/>
        <w:ind w:firstLine="0"/>
        <w:jc w:val="center"/>
      </w:pPr>
      <w:r>
        <w:rPr>
          <w:b/>
          <w:bCs/>
        </w:rPr>
        <w:t>лекарственных препаратов и медицинских изделий, отпускаемых населению в соответствии с Перечнем групп населения</w:t>
      </w:r>
      <w:r>
        <w:rPr>
          <w:b/>
          <w:bCs/>
        </w:rPr>
        <w:br/>
        <w:t>и категорий заболеваний, при амбулаторном лечении которых лекарственные препараты и медицинские изделия</w:t>
      </w:r>
      <w:r>
        <w:rPr>
          <w:b/>
          <w:bCs/>
        </w:rPr>
        <w:br/>
        <w:t>отпускаются по рецептам врачей бесплатно, а также в соответствии с Перечнем групп населения, при амбулаторном</w:t>
      </w:r>
      <w:r>
        <w:rPr>
          <w:b/>
          <w:bCs/>
        </w:rPr>
        <w:br/>
        <w:t>лечении которых лекарственные препараты отпускаются по рецептам врачей с пятидесятипроцентной скидкой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Код АТХ</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Анатомо-терапевтическо-химическая классификация (АТХ)</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Лекарственные препараты</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Лекарственные формы</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пищеварительный тракт и обмен веществ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связанных с нарушением кислотности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А02В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язвенной болезни желудка и двенадцатиперстной кишки и гастроэзофагеальной рефлюксной болезни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А02ВА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блокаторы Н2-гистаминовых рецепторов</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ранитидин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фамотидин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1C51DA">
      <w:pPr>
        <w:sectPr w:rsidR="001C51DA">
          <w:headerReference w:type="even" r:id="rId25"/>
          <w:headerReference w:type="default" r:id="rId26"/>
          <w:footerReference w:type="even" r:id="rId27"/>
          <w:footerReference w:type="default" r:id="rId28"/>
          <w:pgSz w:w="16840" w:h="11900" w:orient="landscape"/>
          <w:pgMar w:top="1450" w:right="159" w:bottom="245" w:left="634" w:header="1022" w:footer="3" w:gutter="0"/>
          <w:pgNumType w:start="53"/>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А02ВС</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протонного насоса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омепразол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эзомепразол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А02ВХ</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язвенной болезни желудка и двенадцатиперстной кишки и гастроэзофагеальной рефлюксной болезни</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висмута трикалия дицитрат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АОЗ</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функциональных нарушений желудочно-кишечного тракта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АОЗА</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функциональных нарушений желудочно-кишечного тракта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АОЗАА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синтетические антихолинергические средства, эфиры с третичной аминогруппой</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мебеверин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пролонгированным высвобождением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платифиллин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A03AD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папаверин и его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дротаверин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АОЗВ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белладонны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АОЗВА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алкалоиды белладонны, третичные амины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атропин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A03F</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стимуляторы моторики желудочно-кишечного тракта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A03FA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стимуляторы моторики желудочно-кишечного тракта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метоклопрамид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противорвотные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А04А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противорвотные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А04АА</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блокаторы серотониновых 5НТЗ-рецепторов</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ондансетрон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сироп</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лиофилизированные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А05</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печени и желчевыводящих путей</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А05А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желчевыводящих путей</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А05АА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желчных кислот</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урсодезоксихолевая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А05В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печени, липотропные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А05ВА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заболеваний печени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фосфолипиды + глицирризиновая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070"/>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янтарная кислота + меглумин + инозин + метионин + никотинамид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А06</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слабительные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А06А</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слабительные средства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А06АВ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контактные слабительные средства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бисакодил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сахарной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сеннозиды А и В</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A06AD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осмотические слабительные средства</w:t>
            </w: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лактулоза</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сироп</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макрогол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 (для детей)</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А07</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противодиарейные, кишечные противовоспалительные и противомикробные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А07В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адсорбирующие кишечные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А07ВС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адсорбирующие кишечные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смектит диоктаэдрический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A07D</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снижающие моторику желудочно- кишечного тракта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A07DA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снижающие моторику желудочно- кишечного тракта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лоперамид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таблетки-лиофилизат</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А07Е</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кишечные противовоспалительные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А07ЕС</w:t>
            </w:r>
          </w:p>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месалазин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аминосалициловая кислота и аналогичные препараты</w:t>
            </w: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ректальная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с пролонгированным высвобождением,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кишечнорастворимые с пролонгированным высвобождением,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покрытые кишечнорастворимой оболочкой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с пролонгированным высвобождением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сульфасалазин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A07F</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противодиарейные микроорганизмы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A07FA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противодиарейные микроорганизмы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бифидобактерии бифидум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приема внутрь и местного применения</w:t>
            </w:r>
          </w:p>
        </w:tc>
      </w:tr>
      <w:tr w:rsidR="001C51DA">
        <w:trPr>
          <w:trHeight w:hRule="exact" w:val="792"/>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 и местного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приема внутрь и местного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 и ректальные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А09</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способствующие пищеварению, включая ферментные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А09А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способствующие пищеварению, включая ферментные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А09АА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ферментные препараты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панкреатин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кишечнорастворимые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А10</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сахарного диабета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A10A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инсулины и их аналоги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A1OAB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инсулины короткого действия и их аналоги для инъекционного введения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аспарт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и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глулизин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лизпро</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1080"/>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растворимый (человеческий генно- инженерный)</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А10АС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инсулины средней продолжительности действия и их аналоги для инъекционного введения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инсулин-изофан (человеческий генно- инженерный)</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суспензия для подкожного введения</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A10AD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инсулины средней продолжительности действия или длительного действия и их аналоги в комбинации с инсулинами короткого действия для инъекционного введения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аспарт двухфазный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деглудек + инсулин аспарт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075"/>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двухфазный (человеческий генно- инженерный)</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суспензия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лизпро двухфазный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подкожного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A1OAE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инсулины длительного действия и их аналоги для инъекционного введения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гларгин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гларгин + ликсисенатид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деглудек</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детемир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A1OB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гипогликемические препараты, кроме инсулинов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A1OBA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бигуаниды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метформин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А10ВВ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сульфонилмочевины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глибенкламид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гликлазид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A10BH</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дипептидилпептидазы-4 (ДПП-4)</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алоглиптин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вилдаглиптин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гозоглиптин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линаглиптин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эвоглиптин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саксаглиптин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ситаглиптин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Al OBJ</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глюкагоноподобного пептида-1</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дулаглутид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ликсисенатид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A10BK</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натрийзависимого переносчика глюкозы 2 типа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дапаглифлозин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ипраглифлозин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эмпаглифлозин</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А10ВХ</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гипогликемические препараты, кроме инсулинов</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репаглинид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All</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A11C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витамины А и </w:t>
            </w:r>
            <w:r>
              <w:rPr>
                <w:sz w:val="24"/>
                <w:szCs w:val="24"/>
                <w:lang w:val="en-US" w:eastAsia="en-US" w:bidi="en-US"/>
              </w:rPr>
              <w:t>D</w:t>
            </w:r>
            <w:r w:rsidRPr="00D0622E">
              <w:rPr>
                <w:sz w:val="24"/>
                <w:szCs w:val="24"/>
                <w:lang w:eastAsia="en-US" w:bidi="en-US"/>
              </w:rPr>
              <w:t xml:space="preserve">, </w:t>
            </w:r>
            <w:r>
              <w:rPr>
                <w:sz w:val="24"/>
                <w:szCs w:val="24"/>
              </w:rPr>
              <w:t>включая их комбинации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A11CA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витамин 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ретинол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и наружного применения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(масляный)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и наружного применения (масляный)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A11CC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витамин </w:t>
            </w:r>
            <w:r>
              <w:rPr>
                <w:sz w:val="24"/>
                <w:szCs w:val="24"/>
                <w:lang w:val="en-US" w:eastAsia="en-US" w:bidi="en-US"/>
              </w:rPr>
              <w:t>D</w:t>
            </w:r>
            <w:r w:rsidRPr="00D0622E">
              <w:rPr>
                <w:sz w:val="24"/>
                <w:szCs w:val="24"/>
                <w:lang w:eastAsia="en-US" w:bidi="en-US"/>
              </w:rPr>
              <w:t xml:space="preserve"> </w:t>
            </w:r>
            <w:r>
              <w:rPr>
                <w:sz w:val="24"/>
                <w:szCs w:val="24"/>
              </w:rPr>
              <w:t>и его аналоги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альфакальцидол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кальцитриол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колекальциферол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(масляный)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A11D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4" w:lineRule="auto"/>
              <w:ind w:firstLine="0"/>
              <w:rPr>
                <w:sz w:val="24"/>
                <w:szCs w:val="24"/>
              </w:rPr>
            </w:pPr>
            <w:r>
              <w:rPr>
                <w:sz w:val="24"/>
                <w:szCs w:val="24"/>
              </w:rPr>
              <w:t xml:space="preserve">Витамин </w:t>
            </w:r>
            <w:r>
              <w:rPr>
                <w:sz w:val="24"/>
                <w:szCs w:val="24"/>
                <w:lang w:val="en-US" w:eastAsia="en-US" w:bidi="en-US"/>
              </w:rPr>
              <w:t>Bi</w:t>
            </w:r>
            <w:r w:rsidRPr="00D0622E">
              <w:rPr>
                <w:sz w:val="24"/>
                <w:szCs w:val="24"/>
                <w:lang w:eastAsia="en-US" w:bidi="en-US"/>
              </w:rPr>
              <w:t xml:space="preserve"> </w:t>
            </w:r>
            <w:r>
              <w:rPr>
                <w:sz w:val="24"/>
                <w:szCs w:val="24"/>
              </w:rPr>
              <w:t>и его комбинации с витаминами Вб И В12</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Al IDA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Витамин </w:t>
            </w:r>
            <w:r>
              <w:rPr>
                <w:sz w:val="24"/>
                <w:szCs w:val="24"/>
                <w:lang w:val="en-US" w:eastAsia="en-US" w:bidi="en-US"/>
              </w:rPr>
              <w:t>Bi</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тиамин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AUG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аскорбиновая кислота (витамин С), включая комбинации с другими средствами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Al IGA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аскорбиновая кислота (витамин С)</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аскорбиновая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A11H</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витаминные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АННА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витаминные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пиридоксин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минеральные добавки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кальция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A12AA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кальция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глюконат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A12C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минеральные добавки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A12CX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минеральные вещества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и магния аспарагинат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А14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анаболические средства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АМА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анаболические стероиды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АМАВ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эстрена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нандролон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А16</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желудочно-кишечного тракта и нарушений обмена веществ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А16А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желудочно-кишечного тракта и нарушений обмена веществ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А16АА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аминокислоты и их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адеметионин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А16АВ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ферментные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агалсидаза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агалсидаза бета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велаглюцераза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галсульфаза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идурсульфаза</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идурсульфаза бета</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имиглюцераза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ларонидаза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себелипаза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талиглюцераза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А16АХ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препараты для лечения заболеваний желудочно-кишечного тракта и нарушений обмена веществ</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миглустат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нитизинон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сапроптерин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тиоктовая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кровь и система кроветворения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антитромботические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В01А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антитромботические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B01AA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витамина К</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варфарин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В01АВ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группа гепарина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гепарин натрия</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эноксапарин натрия</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парнапарин натрия</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BO1AC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антиагреганты, кроме гепарина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клопидогрел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селексипаг</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тикагрелор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BO1AD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ферментные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алтеплаза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проурокиназа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1358"/>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рекомбинантный белок, содержащий аминокислотную последовательность стафилокиназы</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тенектеплаза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B01AE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прямые ингибиторы тромбина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дабигатрана этексилат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BO1AF</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прямые ингибиторы фактора Ха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апиксабан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ривароксабан</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B02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гемостатические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B02A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антифибринолитические средства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В02АА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аминокислоты</w:t>
            </w: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аминокапроновая кислота</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транексамовая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В02АВ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протеиназ плазмы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апротинин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В02В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К и другие гемостатики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В02ВА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К</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менадиона натрия бисульфит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В02ВС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местные гемостатики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фибриноген + тромбин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B02BD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факторы свертывания крови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антиингибиторный коагулянтный комплекс</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мороктоког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нонаког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октоког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358"/>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симоктоког альфа (фактор свертывания крови VIII человеческий рекомбинантный)</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свертывания крови VII</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свертывания крови</w:t>
            </w:r>
          </w:p>
          <w:p w:rsidR="001C51DA" w:rsidRDefault="00FD4A01">
            <w:pPr>
              <w:pStyle w:val="a7"/>
              <w:shd w:val="clear" w:color="auto" w:fill="auto"/>
              <w:ind w:firstLine="0"/>
              <w:rPr>
                <w:sz w:val="24"/>
                <w:szCs w:val="24"/>
              </w:rPr>
            </w:pPr>
            <w:r>
              <w:rPr>
                <w:sz w:val="24"/>
                <w:szCs w:val="24"/>
              </w:rPr>
              <w:t>VIII</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(замороженный)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свертывания крови IX</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1070"/>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факторы свертывания крови II, VII, IX, X в комбинации (протромбиновый комплекс)</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факторы свертывания крови II, IX и X в комбинации</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 свертывания крови VIII + фактор Виллебранда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эптаког альфа (активированный)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В02ВХ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системные гемостатики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ромиплостим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эмицизумаб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элтромбопаг</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этамзилат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и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ВОЗ</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антианемические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ВОЗА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железа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ВОЗАВ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пероральные препараты трехвалентного железа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железа (III) гидроксид полимальтозат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возле</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парентеральные препараты трехвалентного железа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железа (III) гидроксид олигоизомальтозат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железа (III) гидроксида сахарозный комплекс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железа карбоксимальтозат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возв</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витамин Вы и фолиевая кислота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ВОЗВА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В12 (цианокобаламин и его аналоги)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цианокобаламин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возвв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фолиевая кислота и ее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фолиевая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возх</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другие антианемические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ВОЗХА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антианемические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дарбэпоэтин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метоксиполиэтиленгликоль- эпоэтин бета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эпоэтин альфа</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эпоэтин бета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В05</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кровезаменители и перфузионные растворы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В05А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кровь и препараты крови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кровезаменители и препараты плазмы крови</w:t>
            </w: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альбумин человека</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гидроксиэтилкрахмал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декстран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В05В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растворы для внутривенного введения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В05ВА</w:t>
            </w:r>
          </w:p>
        </w:tc>
        <w:tc>
          <w:tcPr>
            <w:tcW w:w="510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для парентерального питания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жировые эмульсии для парентерального питания</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эмульсия для инфузий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В05ВВ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влияющие на водно-электролитный баланс</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декстроза + калия хлорид + натрия хлорид + натрия цитрат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tc>
      </w:tr>
      <w:tr w:rsidR="001C51DA">
        <w:trPr>
          <w:trHeight w:hRule="exact" w:val="1075"/>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калия ацетат + кальция ацетат + магния ацетат + натрия ацетат + натрия хлорид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калия хлорид + натрия ацетат + натрия хлорид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меглюмина натрия сукцинат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1363"/>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лактата раствор сложный (калия хлорид + кальция хлорид + натрия хлорид + натрия лактат)</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1363"/>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хлорида раствор сложный (калия хлорид + кальция хлорид + натрия хлорид)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раствор для инфузий</w:t>
            </w:r>
          </w:p>
        </w:tc>
      </w:tr>
      <w:tr w:rsidR="001C51DA">
        <w:trPr>
          <w:trHeight w:hRule="exact" w:val="164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хлорид + калия хлорид + кальция хлорида дигидрат + магния хлорида гексагидрат + натрия ацетата тригидрат + яблочная кислота</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В05ВС</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с осмодиуретическим действием</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маннитол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В05С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ирригационные растворы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В05СХ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ирригационные растворы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декстроза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87"/>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B05D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растворы для перитонеального диализа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растворы для перитонеального диализа</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В05Х</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добавки к растворам для внутривенного введения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В05ХА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электролитов</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калия хлорид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магния сульфат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гидрокарбонат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натрия хлорид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растворитель для приготовления лекарственных форм для инъекций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сердечно-сосудистая система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сердца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С01А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сердечные гликозиды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C01AA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гликозиды наперстянки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дигоксин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(для детей)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C01B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антиаритмические препараты, классы I и III</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C01BA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антиаритмические препараты, класс </w:t>
            </w:r>
            <w:r>
              <w:rPr>
                <w:sz w:val="24"/>
                <w:szCs w:val="24"/>
                <w:lang w:val="en-US" w:eastAsia="en-US" w:bidi="en-US"/>
              </w:rPr>
              <w:t>IA</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прокаинамид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C01BB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антиаритмические препараты, класс </w:t>
            </w:r>
            <w:r>
              <w:rPr>
                <w:sz w:val="24"/>
                <w:szCs w:val="24"/>
                <w:lang w:val="en-US" w:eastAsia="en-US" w:bidi="en-US"/>
              </w:rPr>
              <w:t>IB</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лидокаин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местного применения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для местного и наружного применения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для местного и наружного применения дозированный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для местного применения дозированный</w:t>
            </w: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C01BC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антиаритмические препараты, класс </w:t>
            </w:r>
            <w:r>
              <w:rPr>
                <w:sz w:val="24"/>
                <w:szCs w:val="24"/>
                <w:lang w:val="en-US" w:eastAsia="en-US" w:bidi="en-US"/>
              </w:rPr>
              <w:t>IC</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пропафенон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C01BD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 xml:space="preserve">антиаритмические препараты, класс </w:t>
            </w:r>
            <w:r>
              <w:rPr>
                <w:sz w:val="24"/>
                <w:szCs w:val="24"/>
                <w:lang w:val="en-US" w:eastAsia="en-US" w:bidi="en-US"/>
              </w:rPr>
              <w:t>III</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амиодарон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CO1BG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антиаритмические препараты, классы I и III</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лаппаконитина гидробромид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CO1C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кардиотонические средства, кроме сердечных гликозидов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C01CA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адренергические и дофаминергические средства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добутамин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допамин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норэпинефрин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фенилэфрин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эпинефрин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C01CX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кардиотонические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левосимендан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CO1D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вазодилататоры для лечения заболеваний сердца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C01DA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органические нитраты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изосорбида динитрат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дозированный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подъязычный дозированный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изосорбида мононитрат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пролонгированным высвобождением</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нитроглицерин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подъязычные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пленки для наклеивания на десну</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подъязычный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подъязычные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сублингвальные</w:t>
            </w:r>
          </w:p>
        </w:tc>
      </w:tr>
      <w:tr w:rsidR="001C51DA">
        <w:trPr>
          <w:trHeight w:hRule="exact" w:val="792"/>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COIE</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сердца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С01ЕА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простагландины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алпростадил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CO1EB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препараты для лечения заболеваний сердца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ивабрадин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мельдоний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внутримышечного и парабульбарного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антигипертензивные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антиадренергические средства центрального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C02AB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метилдопа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метилдопа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C02AC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агонисты имидазолиновых рецепторов</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клонидин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моксонидин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C02C</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антиадренергические средства периферического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C02CA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альфа-адреноблокаторы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доксазозин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урапидил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lastRenderedPageBreak/>
              <w:t>С02К</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антигипертензивные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С02КХ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антигипертензивные средства для лечения легочной артериальной гипертензии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амбризентан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бозентан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мацитентан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риоцигуат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СОЗ</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диуретики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СОЗА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тиазидные диуретики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СОЗАА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тиазиды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гидрохлоротиазид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СОЗВ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тиазидоподобные диуретики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СОЗВА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сульфонамиды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индапамид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пленочной оболочкой</w:t>
            </w:r>
          </w:p>
        </w:tc>
      </w:tr>
      <w:tr w:rsidR="001C51DA">
        <w:trPr>
          <w:trHeight w:hRule="exact" w:val="797"/>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созс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«петлевые» диуретики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СОЗСА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сульфонамиды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фуросемид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C03D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калийсберегающие диуретики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C03DA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антагонисты альдостерона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спиронолактон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периферические вазодилататоры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С04А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периферические вазодилататоры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C04AD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пурина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пентоксифиллин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и внутриартериального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внутриартериального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С07</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бета-адреноблокаторы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lastRenderedPageBreak/>
              <w:t>С07А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бета-адреноблокаторы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С07АА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неселективные бета-адреноблокаторы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пропранолол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соталол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С07АВ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бета-адреноблокаторы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атенолол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бисопролол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метопролол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C07AG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альфа- и бета-адреноблокаторы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карведилол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С08</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блокаторы кальциевых каналов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С08С</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селективные блокаторы кальциевых каналов с преимущественным действием на сосуды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С08СА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производные дигидропиридина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амлодипин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нимодипин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нифедипин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C08D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селективные блокаторы кальциевых каналов с прямым действием на сердце</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C08DA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фенилалкиламина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верапамил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С09</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средства, действующие на ренин- ангиотензиновую систему</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lastRenderedPageBreak/>
              <w:t>С09А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АПФ</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С09АА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АПФ</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каптоприл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лизиноприл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периндоприл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в полости рта</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эналаприл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С09С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рецепторов ангиотензина II</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С09СА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антагонисты рецепторов ангиотензина II</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лозартан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C09DX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рецепторов ангиотензина II в комбинации с другими средствами</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валсартан + сакубитрил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СЮ</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гиполипидемические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С10А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гиполипидемические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С10АА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ГМГ-КоА-редуктазы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аторвастатин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симвастатин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С10АВ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фибраты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фенофибрат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C10AX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гиполипидемические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алирокумаб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эволокумаб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дерматологические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DOI</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применяемые в дерматологии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для местного применения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D01AE</w:t>
            </w:r>
          </w:p>
        </w:tc>
        <w:tc>
          <w:tcPr>
            <w:tcW w:w="510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противогрибковые препараты для местного применения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салициловая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vAlign w:val="center"/>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(спиртовой)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DO3</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ран и язв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D03A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способствующие нормальному рубцеванию</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D03AX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способствующие нормальному рубцеванию</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роста эпидермальный</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инъекций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D06</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антибиотики и противомикробные средства, применяемые в дерматологии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D06C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антибиотики в комбинации с противомикробными средствами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диоксометилтетрагидропирим идин + сульфадиметоксин + тримекаин + хлорамфеникол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мазь для наружного применения</w:t>
            </w: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D07</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глюкокортикоиды, применяемые</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 дерматологии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D07A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глюкокортикоиды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D07AC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глюкокортикоиды с высокой активностью (группа III)</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бетаметазон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мометазон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D08</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антисептики и дезинфицирующие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D08A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антисептики и дезинфицирующие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D08AC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бигуаниды и амидины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хлоргексидин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и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(спиртовой)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для наружного применения (спиртовой)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вагинальные</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D08AG</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йода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повидон-йод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и наружного применения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D08AX</w:t>
            </w:r>
          </w:p>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водорода пероксид</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и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антисептики и дезинфицирующие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калия перманганат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местного и наружного применения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этанол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наружного применения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наружного применения и приготовления лекарственных форм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и приготовления лекарственных форм</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Dll</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дерматологические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D11A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дерматологические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Dll AH</w:t>
            </w:r>
          </w:p>
        </w:tc>
        <w:tc>
          <w:tcPr>
            <w:tcW w:w="510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дерматита, кроме глюкокортикоидов</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дупилумаб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vAlign w:val="center"/>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пимекролимус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мочеполовая система и половые гормоны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и антисептики, применяемые в гинекологии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и антисептики, кроме комбинированных препаратов с глюкокортикоидами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G01AA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антибактериальные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натамицин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GO1AF</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имидазола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клотримазол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вагинальный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вагинальные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G02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применяемые в гинекологии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утеротонизирующие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G02AB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алкалоиды спорыньи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метилэргометрин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G02AD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простагландины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динопростон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интрацервикальный</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мизопростол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G02C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применяемые в гинекологии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G02CA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адреномиметики, токолитические средства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гексопреналин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G02CB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пролактина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бромокриптин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G02CX</w:t>
            </w:r>
          </w:p>
        </w:tc>
        <w:tc>
          <w:tcPr>
            <w:tcW w:w="510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 применяемые в гинекологии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атозибан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vAlign w:val="center"/>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G03</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половые гормоны и модуляторы функции половых органов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G03B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андрогены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G03BA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З-оксоандрост-4-ена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тестостерон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тестостерон (смесь эфиров)</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G03D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гестагены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G03DA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прегн-4-ена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прогестерон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G03DB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прегнадиена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дидрогестерон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G03DC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эстрена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норэтистерон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G03G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гонадотропины и другие стимуляторы овуляции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G03GA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гонадотропины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гонадотропин хорионический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p w:rsidR="001C51DA" w:rsidRDefault="00FD4A01">
            <w:pPr>
              <w:pStyle w:val="a7"/>
              <w:shd w:val="clear" w:color="auto" w:fill="auto"/>
              <w:ind w:firstLine="0"/>
              <w:rPr>
                <w:sz w:val="24"/>
                <w:szCs w:val="24"/>
              </w:rPr>
            </w:pPr>
            <w:r>
              <w:rPr>
                <w:sz w:val="24"/>
                <w:szCs w:val="24"/>
              </w:rPr>
              <w:t>для внутримышечного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корифоллитропин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фоллитропин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p w:rsidR="001C51DA" w:rsidRDefault="00FD4A01">
            <w:pPr>
              <w:pStyle w:val="a7"/>
              <w:shd w:val="clear" w:color="auto" w:fill="auto"/>
              <w:ind w:firstLine="0"/>
              <w:rPr>
                <w:sz w:val="24"/>
                <w:szCs w:val="24"/>
              </w:rPr>
            </w:pPr>
            <w:r>
              <w:rPr>
                <w:sz w:val="24"/>
                <w:szCs w:val="24"/>
              </w:rPr>
              <w:t>для внутримышечного и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фоллитропин альфа + лутропин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G03GB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синтетические стимуляторы овуляции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кломифен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G03H</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антиандрогены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G03HA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антиандрогены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ципротерон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применяемые в урологии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G04B</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применяемые в урологии</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G04BD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средства для лечения учащенного мочеиспускания и недержания мочи</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солифенацин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G04C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доброкачественной гиперплазии предстательной железы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G04CA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альфа-адреноблокаторы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алфузозин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тамсулозин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 с пролонгированным высвобождением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пролонгированным высвобождением</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G04CB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тестостерон-5-альфа-редуктазы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финастерид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Н</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гормональные препараты системного действия, кроме половых гормонов и инсулинов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t>HOI</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гипофиза и гипоталамуса и их аналоги</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Н01А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передней доли гипофиза и их аналоги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HOI 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соматропин и его агонисты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соматропин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H01AX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гормоны передней доли гипофиза и их аналоги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пэгвисомант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HO1B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задней доли гипофиза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HO1BA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вазопрессин и его аналоги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десмопрессин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в полости рта</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таблетки-лиофилизат</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подъязычные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терлипрессин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HO1BB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окситоцин и его аналоги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карбетоцин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окситоцин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и местного применения</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HO1C</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гипоталамуса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Н01 св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соматостатин и аналоги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ланреотид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подкожного введения пролонгированного действия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октреотид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введения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микросферы для приготовления суспензии для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микросферы для приготовления суспензии для внутримышечного введения пролонгированного действия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пасиреотид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HO ICC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антигонадотропин-рилизинг гормоны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ганиреликс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цетрореликс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Н02А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Н02АА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минералокортикоиды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флудрокортизон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Н02АВ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глюкокортикоиды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гидрокортизон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внутримышечного и внутрисуставного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эмульсия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дексаметазон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имплантат для интравитреального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метилпреднизолон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преднизолон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ноз</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щитовидной железы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НОЗА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щитовидной железы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НОЗАА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щитовидной железы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левотироксин натрия</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НОЗВ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антитиреоидные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НОЗВВ</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серосодержащие производные имидазола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тиамазол</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34"/>
                <w:szCs w:val="34"/>
              </w:rPr>
            </w:pPr>
            <w:r>
              <w:rPr>
                <w:sz w:val="34"/>
                <w:szCs w:val="34"/>
              </w:rPr>
              <w:t>нозс</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йода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НОЗСА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йода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йодид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поджелудочной железы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Н04А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расщепляющие гликоген</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Н04АА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расщепляющие гликоген</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глюкагон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Н05</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регулирующие обмен кальция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Н05А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паратиреоидные гормоны и их аналоги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Н05АА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паратиреоидные гормоны и их аналоги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терипаратид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Н05В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антипаратиреоидные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Н05ВА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кальцитонина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кальцитонин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Н05ВХ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антипаратиреоидные препараты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парикальцитол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998"/>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after="220"/>
              <w:ind w:firstLine="0"/>
              <w:rPr>
                <w:sz w:val="24"/>
                <w:szCs w:val="24"/>
              </w:rPr>
            </w:pPr>
            <w:r>
              <w:rPr>
                <w:sz w:val="24"/>
                <w:szCs w:val="24"/>
              </w:rPr>
              <w:t>цинакальцет</w:t>
            </w:r>
          </w:p>
          <w:p w:rsidR="001C51DA" w:rsidRDefault="00FD4A01">
            <w:pPr>
              <w:pStyle w:val="a7"/>
              <w:shd w:val="clear" w:color="auto" w:fill="auto"/>
              <w:ind w:firstLine="0"/>
              <w:rPr>
                <w:sz w:val="24"/>
                <w:szCs w:val="24"/>
              </w:rPr>
            </w:pPr>
            <w:r>
              <w:rPr>
                <w:sz w:val="24"/>
                <w:szCs w:val="24"/>
              </w:rPr>
              <w:t>этелкальцетид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spacing w:after="220"/>
              <w:ind w:firstLine="0"/>
              <w:rPr>
                <w:sz w:val="24"/>
                <w:szCs w:val="24"/>
              </w:rPr>
            </w:pPr>
            <w:r>
              <w:rPr>
                <w:sz w:val="24"/>
                <w:szCs w:val="24"/>
              </w:rPr>
              <w:t>таблетки, покрытые пленочной оболочкой</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JO1</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антибактериальные препараты системного действия</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J01A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тетрациклины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тетрациклины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доксициклин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тигециклин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JO1B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амфениколы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JO1BA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амфениколы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хлорамфеникол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JO1C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бета-лактамные антибактериальные препараты: пенициллины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JO1CA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пенициллины широкого спектра действия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амоксициллин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ампициллин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JOICE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пенициллины, чувствительные к бета- лактамазам</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бензатина бензилпенициллин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 пролонгированного действия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бензилпенициллин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w:t>
            </w:r>
          </w:p>
          <w:p w:rsidR="001C51DA" w:rsidRDefault="00FD4A01">
            <w:pPr>
              <w:pStyle w:val="a7"/>
              <w:shd w:val="clear" w:color="auto" w:fill="auto"/>
              <w:ind w:firstLine="0"/>
              <w:rPr>
                <w:sz w:val="24"/>
                <w:szCs w:val="24"/>
              </w:rPr>
            </w:pPr>
            <w:r>
              <w:rPr>
                <w:sz w:val="24"/>
                <w:szCs w:val="24"/>
              </w:rPr>
              <w:t>для внутримышечного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 и местного применения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феноксиметилпенициллин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J01CF</w:t>
            </w:r>
          </w:p>
        </w:tc>
        <w:tc>
          <w:tcPr>
            <w:tcW w:w="510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пенициллины, устойчивые к бета-лактамазам</w:t>
            </w:r>
          </w:p>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оксациллин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 ICR</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комбинации пенициллинов, включая комбинации с ингибиторами бета-лактамаз</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амоксициллин + клавулановая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ампициллин + сульбактам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бета-лактамные антибактериальные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J01DB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1-го поколения</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цефазолин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w:t>
            </w:r>
          </w:p>
          <w:p w:rsidR="001C51DA" w:rsidRDefault="00FD4A01">
            <w:pPr>
              <w:pStyle w:val="a7"/>
              <w:shd w:val="clear" w:color="auto" w:fill="auto"/>
              <w:ind w:firstLine="0"/>
              <w:rPr>
                <w:sz w:val="24"/>
                <w:szCs w:val="24"/>
              </w:rPr>
            </w:pPr>
            <w:r>
              <w:rPr>
                <w:sz w:val="24"/>
                <w:szCs w:val="24"/>
              </w:rPr>
              <w:t>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цефалексин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J01DC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цефалоспорины 2-го поколения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цефуроксим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J01DD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3-го поколения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цефотаксим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цефтазидим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792"/>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цефтриаксон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цефоперазон + сульбактам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 IDE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4-го поколения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цефепим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J01DH</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карбапенемы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имипенем + циластатин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меропенем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эртапенем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p w:rsidR="001C51DA" w:rsidRDefault="00FD4A01">
            <w:pPr>
              <w:pStyle w:val="a7"/>
              <w:shd w:val="clear" w:color="auto" w:fill="auto"/>
              <w:ind w:firstLine="0"/>
              <w:rPr>
                <w:sz w:val="24"/>
                <w:szCs w:val="24"/>
              </w:rPr>
            </w:pPr>
            <w:r>
              <w:rPr>
                <w:sz w:val="24"/>
                <w:szCs w:val="24"/>
              </w:rPr>
              <w:t>для внутривенного и внутримышечного введения</w:t>
            </w: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J01DI</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цефалоспорины и пенемы</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цефтазидим + [авибактам]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цефтаролина фосамил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797"/>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цефтолозан + [тазобактам]</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JOIE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сульфаниламиды и триметоприм</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JO1EE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препараты сульфаниламидов и триметоприма, включая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ко-тримоксазол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JO1F</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макролиды, линкозамиды и стрептограмины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J01FA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макролиды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line="3806" w:lineRule="exact"/>
              <w:ind w:firstLine="0"/>
              <w:rPr>
                <w:sz w:val="24"/>
                <w:szCs w:val="24"/>
              </w:rPr>
            </w:pPr>
            <w:r>
              <w:rPr>
                <w:sz w:val="24"/>
                <w:szCs w:val="24"/>
              </w:rPr>
              <w:t>азитромицин джозамицин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 (для детей)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0"/>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кларитромицин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J01FF</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линкозамиды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клиндамицин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JO1G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аминогликозиды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JO IGA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стрептомицины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стрептомицин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 1GB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аминогликозиды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амикацин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p w:rsidR="001C51DA" w:rsidRDefault="00FD4A01">
            <w:pPr>
              <w:pStyle w:val="a7"/>
              <w:shd w:val="clear" w:color="auto" w:fill="auto"/>
              <w:ind w:firstLine="0"/>
              <w:rPr>
                <w:sz w:val="24"/>
                <w:szCs w:val="24"/>
              </w:rPr>
            </w:pPr>
            <w:r>
              <w:rPr>
                <w:sz w:val="24"/>
                <w:szCs w:val="24"/>
              </w:rPr>
              <w:t>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гентамицин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97"/>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канамицин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7"/>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тобрамицин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J01M</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антибактериальные препараты</w:t>
            </w: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хинолона</w:t>
            </w:r>
          </w:p>
        </w:tc>
        <w:tc>
          <w:tcPr>
            <w:tcW w:w="3427" w:type="dxa"/>
            <w:vMerge/>
            <w:tcBorders>
              <w:left w:val="single" w:sz="4" w:space="0" w:color="auto"/>
            </w:tcBorders>
            <w:shd w:val="clear" w:color="auto" w:fill="FFFFFF"/>
          </w:tcPr>
          <w:p w:rsidR="001C51DA" w:rsidRDefault="001C51DA"/>
        </w:tc>
        <w:tc>
          <w:tcPr>
            <w:tcW w:w="6350"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J01MA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фторхинолоны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левофлоксацин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ломефлоксацин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моксифлоксацин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офлоксацин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и ушные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спарфлоксацин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ципрофлоксацин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и ушные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ушные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J01X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антибактериальные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J01XA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антибиотики гликопептидной структуры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ванкомицин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2"/>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 и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 и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телаванцин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J01XD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имидазола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метронидазол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JO1XX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антибактериальные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даптомицин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линезолид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тедизолид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фосфомицин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J02AA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антибиотики</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амфотерицин В</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нистатин</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J02AC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триазола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вориконазол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позаконазол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флуконазол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J02AX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противогрибковые препараты системного действия</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каспофунгин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микафунгин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активные в отношении микобактерий</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J04A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противотуберкулезные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аминосалициловая кислота и ее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аминосалициловая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замедленного высвобождения для приема внутрь</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кишечнорастворимые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гранулы, покрытые кишечнорастворимой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антибиотики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капреомицин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рифабутин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рифампицин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циклосерин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гидразиды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изониазид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внутримышечного, ингаляционного и эндотрахеального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и ингаляций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фтивазид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тиокарбамида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протионамид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этионамид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J04AK</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противотуберкулезные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бедаквилин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пиразинамид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теризидон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тиоуреидоиминометилпириди ния перхлорат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этамбутол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изоникотиноилгидразин</w:t>
            </w:r>
          </w:p>
          <w:p w:rsidR="001C51DA" w:rsidRDefault="00FD4A01">
            <w:pPr>
              <w:pStyle w:val="a7"/>
              <w:shd w:val="clear" w:color="auto" w:fill="auto"/>
              <w:ind w:firstLine="0"/>
              <w:rPr>
                <w:sz w:val="24"/>
                <w:szCs w:val="24"/>
              </w:rPr>
            </w:pPr>
            <w:r>
              <w:rPr>
                <w:sz w:val="24"/>
                <w:szCs w:val="24"/>
              </w:rPr>
              <w:t>железа сульфат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1070"/>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J04AM</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противотуберкулезные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ломефлоксацин + пиразинамид + этамбутол + пиридоксин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vAlign w:val="center"/>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 + этамбутол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 + этамбутол + пиридоксин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66"/>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vMerge/>
            <w:tcBorders>
              <w:left w:val="single" w:sz="4" w:space="0" w:color="auto"/>
            </w:tcBorders>
            <w:shd w:val="clear" w:color="auto" w:fill="FFFFFF"/>
            <w:vAlign w:val="center"/>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рифампицин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этамбутол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ломефлоксацин + пиразинамид + протионамид + этамбутол + пиридоксин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 + пиридоксин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рифампицин + пиридоксин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J04B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противолепрозные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J04BA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противолепрозные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дапсон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противовирусные препараты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противовирусные препараты прямого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J05AB</w:t>
            </w:r>
          </w:p>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ацикловир</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нуклеозиды и нуклеотиды, кроме ингибиторов обратной транскриптазы</w:t>
            </w: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местного и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валганцикловир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ганцикловир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протеаз</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атазанавир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дарунавир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нарлапревир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ритонавир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саквинавир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фосампренавир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J05AF</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нуклеозиды и нуклеотиды - ингибиторы обратной транскриптазы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абакавир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диданозин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зидовудин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ламивудин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ставудин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телбивудин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тенофовир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тенофовира алафенамид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эмтрицитабин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фосфазид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энтекавир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J05AG</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ненуклеозидные ингибиторы обратной транскриптазы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невирапин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элсульфавирин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этравирин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эфавиренз</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J05AH</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нейраминидазы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осельтамивир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J05AP</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противовирусные препараты для лечения гепатита С</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велпатасвир + софосбувир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глекапревир + пибрентасвир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даклатасвир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дасабувир; омбитасвир + паритапревир + ритонавир</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таблеток набор</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рибавирин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симепревир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софосбувир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J05AR</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противовирусные препараты для лечения ВИЧ-инфекции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кобицистат + тенофовира алафенамид + элвитегравир + эмтрицитабин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абакавир + ламивудин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абакавир + зидовудин + ламивудин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зидовудин + ламивудин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лопинавир + ритонавир</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рилпивирин + тенофовир + эмтрицитабин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J05AX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противовирусные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гразопревир + элбасвир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ремдесивир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долутегравир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имидазолилэтанамид пентандиовой кислоты</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кагоцел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маравирок</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ралтегравир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умифеновир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фавипиравир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J06</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иммунные сыворотки и иммуноглобулины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J06A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иммунные сыворотки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J06AA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иммунные сыворотки</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анатоксин дифтерийный</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анатоксин дифтерийно</w:t>
            </w:r>
            <w:r>
              <w:rPr>
                <w:sz w:val="24"/>
                <w:szCs w:val="24"/>
              </w:rPr>
              <w:softHyphen/>
              <w:t>столбнячный</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анатоксин столбнячный</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антитоксин яда гадюки обыкновенной</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w:t>
            </w:r>
          </w:p>
          <w:p w:rsidR="001C51DA" w:rsidRDefault="00FD4A01">
            <w:pPr>
              <w:pStyle w:val="a7"/>
              <w:shd w:val="clear" w:color="auto" w:fill="auto"/>
              <w:ind w:firstLine="0"/>
              <w:rPr>
                <w:sz w:val="24"/>
                <w:szCs w:val="24"/>
              </w:rPr>
            </w:pPr>
            <w:r>
              <w:rPr>
                <w:sz w:val="24"/>
                <w:szCs w:val="24"/>
              </w:rPr>
              <w:t>противоботулиническая</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 противогангренозная поливалентная очищенная концентрированная лошадиная жидкая</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w:t>
            </w:r>
          </w:p>
          <w:p w:rsidR="001C51DA" w:rsidRDefault="00FD4A01">
            <w:pPr>
              <w:pStyle w:val="a7"/>
              <w:shd w:val="clear" w:color="auto" w:fill="auto"/>
              <w:ind w:firstLine="0"/>
              <w:rPr>
                <w:sz w:val="24"/>
                <w:szCs w:val="24"/>
              </w:rPr>
            </w:pPr>
            <w:r>
              <w:rPr>
                <w:sz w:val="24"/>
                <w:szCs w:val="24"/>
              </w:rPr>
              <w:t>противодифтерийная</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w:t>
            </w:r>
          </w:p>
          <w:p w:rsidR="001C51DA" w:rsidRDefault="00FD4A01">
            <w:pPr>
              <w:pStyle w:val="a7"/>
              <w:shd w:val="clear" w:color="auto" w:fill="auto"/>
              <w:ind w:firstLine="0"/>
              <w:rPr>
                <w:sz w:val="24"/>
                <w:szCs w:val="24"/>
              </w:rPr>
            </w:pPr>
            <w:r>
              <w:rPr>
                <w:sz w:val="24"/>
                <w:szCs w:val="24"/>
              </w:rPr>
              <w:t>противостолбнячная</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J06B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J06BA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иммуноглобулины, нормальные человеческие</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нормальный</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J06BB</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специфические иммуноглобулины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и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антирабический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против клещевого энцефалита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противостолбнячный человека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иммуноглобулин человека антирезус </w:t>
            </w:r>
            <w:r>
              <w:rPr>
                <w:sz w:val="24"/>
                <w:szCs w:val="24"/>
                <w:lang w:val="en-US" w:eastAsia="en-US" w:bidi="en-US"/>
              </w:rPr>
              <w:t>RHO</w:t>
            </w:r>
            <w:r w:rsidRPr="00D0622E">
              <w:rPr>
                <w:sz w:val="24"/>
                <w:szCs w:val="24"/>
                <w:lang w:eastAsia="en-US" w:bidi="en-US"/>
              </w:rPr>
              <w:t>(</w:t>
            </w:r>
            <w:r>
              <w:rPr>
                <w:sz w:val="24"/>
                <w:szCs w:val="24"/>
                <w:lang w:val="en-US" w:eastAsia="en-US" w:bidi="en-US"/>
              </w:rPr>
              <w:t>D</w:t>
            </w:r>
            <w:r w:rsidRPr="00D0622E">
              <w:rPr>
                <w:sz w:val="24"/>
                <w:szCs w:val="24"/>
                <w:lang w:eastAsia="en-US" w:bidi="en-US"/>
              </w:rPr>
              <w:t>)</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противостафилококковый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паливизумаб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2774"/>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J07</w:t>
            </w:r>
          </w:p>
        </w:tc>
        <w:tc>
          <w:tcPr>
            <w:tcW w:w="510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вакцины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вакцины в соответствии с национальным календарем профилактических прививок и календарем профилактических прививок по эпидемическим показаниям;</w:t>
            </w:r>
          </w:p>
          <w:p w:rsidR="001C51DA" w:rsidRDefault="00FD4A01">
            <w:pPr>
              <w:pStyle w:val="a7"/>
              <w:shd w:val="clear" w:color="auto" w:fill="auto"/>
              <w:ind w:firstLine="0"/>
              <w:rPr>
                <w:sz w:val="24"/>
                <w:szCs w:val="24"/>
              </w:rPr>
            </w:pPr>
            <w:r>
              <w:rPr>
                <w:sz w:val="24"/>
                <w:szCs w:val="24"/>
              </w:rPr>
              <w:t xml:space="preserve">вакцины для профилактики новой коронавирусной инфекции </w:t>
            </w:r>
            <w:r w:rsidRPr="00D0622E">
              <w:rPr>
                <w:sz w:val="24"/>
                <w:szCs w:val="24"/>
                <w:lang w:eastAsia="en-US" w:bidi="en-US"/>
              </w:rPr>
              <w:t>«</w:t>
            </w:r>
            <w:r>
              <w:rPr>
                <w:sz w:val="24"/>
                <w:szCs w:val="24"/>
                <w:lang w:val="en-US" w:eastAsia="en-US" w:bidi="en-US"/>
              </w:rPr>
              <w:t>COVID</w:t>
            </w:r>
            <w:r w:rsidRPr="00D0622E">
              <w:rPr>
                <w:sz w:val="24"/>
                <w:szCs w:val="24"/>
                <w:lang w:eastAsia="en-US" w:bidi="en-US"/>
              </w:rPr>
              <w:t>-19»</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препараты и иммуномодуляторы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L01</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препараты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L01A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алкилирующие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азотистого иприта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бендамустин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ифосфамид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мелфалан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внутрисосудистого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хлорамбуцил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циклофосфамид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p w:rsidR="001C51DA" w:rsidRDefault="00FD4A01">
            <w:pPr>
              <w:pStyle w:val="a7"/>
              <w:shd w:val="clear" w:color="auto" w:fill="auto"/>
              <w:ind w:firstLine="0"/>
              <w:rPr>
                <w:sz w:val="24"/>
                <w:szCs w:val="24"/>
              </w:rPr>
            </w:pPr>
            <w:r>
              <w:rPr>
                <w:sz w:val="24"/>
                <w:szCs w:val="24"/>
              </w:rPr>
              <w:t>для внутривенного и внутримышечного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L01AB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алкилсульфонаты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бусульфан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LO1AD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нитрозомочевины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кармустин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ломустин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LO1AX</w:t>
            </w:r>
          </w:p>
        </w:tc>
        <w:tc>
          <w:tcPr>
            <w:tcW w:w="510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алкилирующие средства</w:t>
            </w:r>
          </w:p>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дакарбазин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темозоломид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L01B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антиметаболиты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фолиевой кислоты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метотрексат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пеметрексед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ралтитрексид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пурина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меркаптопурин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неларабин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флударабин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L01BC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аналоги пиримидина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азацитидин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подкожного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гемцитабин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капецитабин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фторурацил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внутрисосудистого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внутрисосудистого и внутриполостного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цитарабин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LO1C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алкалоиды растительного происхождения и другие природные вещества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алкалоиды барвинка и их аналоги</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винбластин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винкристин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винорелбин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LO1CB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подофиллотоксина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этопозид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L01CD</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таксаны</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доцетаксел</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кабазитаксел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паклитаксел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антибиотики и родственные соединения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L01DB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антрациклины и родственные соединения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даунорубицин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доксорубицин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внутрисосудистого и внутрипузырного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p w:rsidR="001C51DA" w:rsidRDefault="00FD4A01">
            <w:pPr>
              <w:pStyle w:val="a7"/>
              <w:shd w:val="clear" w:color="auto" w:fill="auto"/>
              <w:ind w:firstLine="0"/>
              <w:rPr>
                <w:sz w:val="24"/>
                <w:szCs w:val="24"/>
              </w:rPr>
            </w:pPr>
            <w:r>
              <w:rPr>
                <w:sz w:val="24"/>
                <w:szCs w:val="24"/>
              </w:rPr>
              <w:t>для внутрисосудистого и внутрипузырного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внутрисосудистого и внутрипузырного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идарубицин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митоксантрон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эпирубицин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w:t>
            </w:r>
          </w:p>
          <w:p w:rsidR="001C51DA" w:rsidRDefault="00FD4A01">
            <w:pPr>
              <w:pStyle w:val="a7"/>
              <w:shd w:val="clear" w:color="auto" w:fill="auto"/>
              <w:ind w:firstLine="0"/>
              <w:rPr>
                <w:sz w:val="24"/>
                <w:szCs w:val="24"/>
              </w:rPr>
            </w:pPr>
            <w:r>
              <w:rPr>
                <w:sz w:val="24"/>
                <w:szCs w:val="24"/>
              </w:rPr>
              <w:t>для внутрисосудистого и внутрипузырного введения</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для внутрисосудистого и внутрипузырного введения</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L01DC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противоопухолевые антибиотики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блеомицин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иксабепилон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митомицин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L01X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противоопухолевые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LO1XA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платины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карбоплатин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оксалиплатин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цисплатин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 и внутрибрюшинного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LO1XB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метилгидразины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прокарбазин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LO1XC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моноклональные антитела</w:t>
            </w: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атезолизумаб</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авелумаб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бевацизумаб</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блинатумомаб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брентуксимаб ведотин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даратумумаб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дурвалумаб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ипилимумаб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ниволумаб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обинутузумаб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панитумумаб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пембролизумаб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пертузумаб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пролголимаб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рамуцирумаб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ритуксимаб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трастузумаб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7"/>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трастузумаб эмтанзин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цетуксимаб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элотузумаб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L01XE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протеинкиназы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акситиниб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абемациклиб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алектиниб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афатиниб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бозутиниб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вандетаниб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вемурафениб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гефитиниб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дабрафениб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дазатиниб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ибрутиниб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иматиниб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кабозантиниб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кобиметиниб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кризотиниб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лапатиниб</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ленватиниб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мидостаурин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нилотиниб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нинтеданиб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мягкие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осимертиниб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пазопаниб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палбоциклиб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регорафениб</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рибоциклиб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руксолитиниб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сорафениб</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сунитиниб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траметиниб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церитиниб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эрлотиниб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L01XX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противоопухолевые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аспарагиназа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афлиберцепт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внутриглазного введения</w:t>
            </w:r>
          </w:p>
        </w:tc>
      </w:tr>
      <w:tr w:rsidR="001C51DA">
        <w:trPr>
          <w:trHeight w:hRule="exact" w:val="792"/>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бортезомиб</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7"/>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подкожного введения</w:t>
            </w:r>
          </w:p>
        </w:tc>
      </w:tr>
      <w:tr w:rsidR="001C51DA">
        <w:trPr>
          <w:trHeight w:hRule="exact" w:val="787"/>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венетоклакс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висмодегиб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гидроксикарбамид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иксазомиб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иринотекан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карфилзомиб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митотан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олапариб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третиноин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070"/>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 некроза опухоли альфа-1 (тимозин рекомбинантный)</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tcBorders>
              <w:left w:val="single" w:sz="4" w:space="0" w:color="auto"/>
            </w:tcBorders>
            <w:shd w:val="clear" w:color="auto" w:fill="FFFFFF"/>
          </w:tcPr>
          <w:p w:rsidR="001C51DA" w:rsidRDefault="001C51DA">
            <w:pPr>
              <w:rPr>
                <w:sz w:val="10"/>
                <w:szCs w:val="10"/>
              </w:rPr>
            </w:pPr>
          </w:p>
        </w:tc>
        <w:tc>
          <w:tcPr>
            <w:tcW w:w="5102" w:type="dxa"/>
            <w:tcBorders>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эрибулин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гормональные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и родственные соединения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L02AB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гестагены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медроксипрогестерон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внутримышечного введения</w:t>
            </w:r>
          </w:p>
        </w:tc>
      </w:tr>
      <w:tr w:rsidR="001C51DA">
        <w:trPr>
          <w:trHeight w:hRule="exact" w:val="514"/>
          <w:jc w:val="center"/>
        </w:trPr>
        <w:tc>
          <w:tcPr>
            <w:tcW w:w="1166" w:type="dxa"/>
            <w:tcBorders>
              <w:left w:val="single" w:sz="4" w:space="0" w:color="auto"/>
              <w:bottom w:val="single" w:sz="4" w:space="0" w:color="auto"/>
            </w:tcBorders>
            <w:shd w:val="clear" w:color="auto" w:fill="FFFFFF"/>
          </w:tcPr>
          <w:p w:rsidR="001C51DA" w:rsidRDefault="001C51DA">
            <w:pPr>
              <w:rPr>
                <w:sz w:val="10"/>
                <w:szCs w:val="10"/>
              </w:rPr>
            </w:pPr>
          </w:p>
        </w:tc>
        <w:tc>
          <w:tcPr>
            <w:tcW w:w="5102" w:type="dxa"/>
            <w:tcBorders>
              <w:left w:val="single" w:sz="4" w:space="0" w:color="auto"/>
              <w:bottom w:val="single" w:sz="4" w:space="0" w:color="auto"/>
            </w:tcBorders>
            <w:shd w:val="clear" w:color="auto" w:fill="FFFFFF"/>
          </w:tcPr>
          <w:p w:rsidR="001C51DA" w:rsidRDefault="001C51DA">
            <w:pPr>
              <w:rPr>
                <w:sz w:val="10"/>
                <w:szCs w:val="10"/>
              </w:rPr>
            </w:pPr>
          </w:p>
        </w:tc>
        <w:tc>
          <w:tcPr>
            <w:tcW w:w="3427" w:type="dxa"/>
            <w:tcBorders>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L02AE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аналоги гонадотропин-рилизинг гормона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бусерелин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введения пролонгированного действия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гозерелин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имплантат</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капсула для подкожного введения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лейпрорелин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1075"/>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и подкожного введения пролонгированного действия</w:t>
            </w:r>
          </w:p>
        </w:tc>
      </w:tr>
      <w:tr w:rsidR="001C51DA">
        <w:trPr>
          <w:trHeight w:hRule="exact" w:val="1075"/>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и подкожного введения с пролонгированным высвобождением</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трипторелин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введения пролонгированного действия</w:t>
            </w:r>
          </w:p>
        </w:tc>
      </w:tr>
      <w:tr w:rsidR="001C51DA">
        <w:trPr>
          <w:trHeight w:hRule="exact" w:val="1075"/>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w:t>
            </w:r>
          </w:p>
          <w:p w:rsidR="001C51DA" w:rsidRDefault="00FD4A01">
            <w:pPr>
              <w:pStyle w:val="a7"/>
              <w:shd w:val="clear" w:color="auto" w:fill="auto"/>
              <w:ind w:firstLine="0"/>
              <w:rPr>
                <w:sz w:val="24"/>
                <w:szCs w:val="24"/>
              </w:rPr>
            </w:pPr>
            <w:r>
              <w:rPr>
                <w:sz w:val="24"/>
                <w:szCs w:val="24"/>
              </w:rPr>
              <w:t>для внутримышечного введения с пролонгированным высвобождением</w:t>
            </w:r>
          </w:p>
        </w:tc>
      </w:tr>
      <w:tr w:rsidR="001C51DA">
        <w:trPr>
          <w:trHeight w:hRule="exact" w:val="1070"/>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и подкожного введения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L02B</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гормонов и родственные соединения</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L02BA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антиэстрогены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тамоксифен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фулвестрант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L02BB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антиандрогены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бикалутамид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апалутамид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флутамид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энзалутамид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L02BG</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ароматазы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анастрозол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L02BX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антагонисты гормонов и родственные соединения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абиратерон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дегареликс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L03</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иммуностимуляторы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L03A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иммуностимуляторы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L03AA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колониестимулирующие факторы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филграстим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эмпэгфилграстим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L03AB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местного и наружного применения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7"/>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w:t>
            </w:r>
          </w:p>
        </w:tc>
      </w:tr>
      <w:tr w:rsidR="001C51DA">
        <w:trPr>
          <w:trHeight w:hRule="exact" w:val="1070"/>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субконъюнктивального введения и закапывания в глаз</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интраназального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интраназального введения и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 и местного применения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и местного применения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субконъюнктивального введения и закапывания в глаз</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бета-</w:t>
            </w:r>
            <w:r>
              <w:rPr>
                <w:sz w:val="24"/>
                <w:szCs w:val="24"/>
                <w:lang w:val="en-US" w:eastAsia="en-US" w:bidi="en-US"/>
              </w:rPr>
              <w:t>la</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бета-</w:t>
            </w:r>
            <w:r>
              <w:rPr>
                <w:sz w:val="24"/>
                <w:szCs w:val="24"/>
                <w:lang w:val="en-US" w:eastAsia="en-US" w:bidi="en-US"/>
              </w:rPr>
              <w:t>lb</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гамма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интраназального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пэгинтерферон альфа-2а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пэгинтерферон альфа-2Ь</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пэгинтерферон бета-1а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цепэгинтерферон альфа-2Ь</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L03AX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иммуностимуляторы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азоксимера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 и местного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 и ректальные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вакцина для лечения рака мочевого пузыря БЦЖ</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внутрипузырного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глатирамера ацетат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глутамил-цистеинил-глицин</w:t>
            </w:r>
          </w:p>
          <w:p w:rsidR="001C51DA" w:rsidRDefault="00FD4A01">
            <w:pPr>
              <w:pStyle w:val="a7"/>
              <w:shd w:val="clear" w:color="auto" w:fill="auto"/>
              <w:ind w:firstLine="0"/>
              <w:rPr>
                <w:sz w:val="24"/>
                <w:szCs w:val="24"/>
              </w:rPr>
            </w:pPr>
            <w:r>
              <w:rPr>
                <w:sz w:val="24"/>
                <w:szCs w:val="24"/>
              </w:rPr>
              <w:t>динатрия</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меглюмина акридонацетат</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тилорон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иммунодепрессанты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L04A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иммунодепрессанты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L04AA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иммунодепрессанты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абатацепт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алемтузумаб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апремиласт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барицитиниб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белимумаб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ведолизумаб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антитимоцитарный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vAlign w:val="center"/>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лефлуномид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микофенолата мофетил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микофеноловая кислота</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натализумаб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окрелизумаб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терифлуномид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тофацитиниб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упадацитиниб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финголимод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эверолимус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экулизумаб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L04AB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фактора некроза опухоли альфа (ФНО-альфа)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адалимумаб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голимумаб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инфликсимаб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цертолизумаба пэгол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этанерцепт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L04AC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ингибиторы интерлейкина</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базиликсимаб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гуселькумаб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иксекизумаб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канакинумаб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левилимаб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нетакимаб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олокизумаб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сарилумаб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секукинумаб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тоцилизумаб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устекинумаб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L04AD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кальциневрина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такролимус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циклоспорин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мягкие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L04AX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иммунодепрессанты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азатиоприн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диметилфумарат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леналидомид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пирфенидон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костно-мышечная система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MOI</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противовоспалительные и противоревматические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М01А</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нестероидные противовоспалительные и противоревматические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MOI 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уксусной кислоты и родственные соединения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диклофенак</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кишечнорастворимой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кеторолак</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М01АЕ</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пропионовой кислоты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декскетопрофен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ибупрофен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наружного применения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раствора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 (для детей)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 (для детей)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кетопрофен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 (для детей)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М01С</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базисные противоревматические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MO ICC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пеницилламин и подобные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пеницилламин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МОЗ</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миорелаксанты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lastRenderedPageBreak/>
              <w:t>МОЗА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миорелаксанты периферического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МОЗАВ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холина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суксаметония йодид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суксаметония хлорид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МОЗАС</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четвертичные аммониевые соединения</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пипекурония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рокурония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МОЗАХ</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миорелаксанты периферического действия</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ботулинический токсин типа 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ботулинический токсин типа А-гемагглютинин комплекс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мозв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миорелаксанты центрального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мозвх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миорелаксанты центрального действия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баклофен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интратекального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тизанидин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М04</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противоподагрические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М04А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противоподагрические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М04АА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образования мочевой кислоты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аллопуринол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МО5</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костей</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М05В</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влияющие на структуру и минерализацию костей</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М05ВА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бифосфонаты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алендроновая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золедроновая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М05ВХ</w:t>
            </w:r>
          </w:p>
        </w:tc>
        <w:tc>
          <w:tcPr>
            <w:tcW w:w="510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влияющие на структуру и минерализацию костей</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деносумаб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vAlign w:val="center"/>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стронция ранелат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792"/>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М09АХ</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 для лечения заболеваний костно-мышечной системы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нусинерсен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интратекального введения</w:t>
            </w: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нервная система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анестетики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общей анестезии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N01 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галогенированные углеводороды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галотан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десфлуран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севофлуран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N01AF</w:t>
            </w:r>
          </w:p>
        </w:tc>
        <w:tc>
          <w:tcPr>
            <w:tcW w:w="510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барбитураты</w:t>
            </w:r>
          </w:p>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тиопентал натрия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N01AH</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опиоидные анальгетики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тримеперидин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N01AX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препараты для общей анестезии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динитрогена оксид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газ сжатый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кетамин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оксибутират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пропофол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эмульсия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эмульсия для инфузий</w:t>
            </w: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NO IB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местные анестетики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N01BA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эфиры аминобензойной кислоты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прокаин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NO IBB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бупивакаин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интратекального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левобупивакаин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ропивакаин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анальгетики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опиоиды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N02AA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природные алкалоиды опия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морфин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7"/>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налоксон + оксикодон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N02AB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фенилпиперидина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фентанил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трансдермальная терапевтическая система</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N02AE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орипавина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бупренорфин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N02AX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опиоиды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пропионилфенил-</w:t>
            </w:r>
          </w:p>
          <w:p w:rsidR="001C51DA" w:rsidRDefault="00FD4A01">
            <w:pPr>
              <w:pStyle w:val="a7"/>
              <w:shd w:val="clear" w:color="auto" w:fill="auto"/>
              <w:ind w:firstLine="0"/>
              <w:rPr>
                <w:sz w:val="24"/>
                <w:szCs w:val="24"/>
              </w:rPr>
            </w:pPr>
            <w:r>
              <w:rPr>
                <w:sz w:val="24"/>
                <w:szCs w:val="24"/>
              </w:rPr>
              <w:t>этоксиэтилпиперидин</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защечные</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тапентадол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трамадол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N02B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анальгетики и антипиретики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N02BA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салициловая кислота и ее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ацетилсалициловая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N02BE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анилиды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парацетамол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(для детей)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 (для детей)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 (для детей)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N03</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противоэпилептические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N03A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противоэпилептические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N03AA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барбитураты и их производные</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бензобарбитал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фенобарбитал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(для детей)</w:t>
            </w: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N03AB</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гидантоина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фенитоин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N03AD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сукцинимида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этосуксимид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N03AE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бензодиазепина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клоназепам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N03AF</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карбоксамида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карбамазепин</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сироп</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окскарбазепин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N03AG</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жирных кислот</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вальпроевая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с пролонгированным высвобождением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 (для детей)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N03AX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противоэпилептические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бриварацетам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лакосамид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леветирацетам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перампанел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прегабалин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топирамат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ламотриджин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жевательные/растворимые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жевательные/диспергируемые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N04</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противопаркинсонические препараты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N04A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антихолинергические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 xml:space="preserve">N04 </w:t>
            </w:r>
            <w:r>
              <w:rPr>
                <w:sz w:val="24"/>
                <w:szCs w:val="24"/>
              </w:rPr>
              <w:t>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третичные амины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бипериден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тригексифенидил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N04B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дофаминергические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N04BA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допа и ее производные</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леводопа + бенсеразид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леводопа + карбидопа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N04BB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адамантана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амантадин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N04BC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агонисты дофаминовых рецепторов</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пирибедил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прамипексол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психолептики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антипсихотические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N05AA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алифатические производные фенотиазина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левомепромазин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хлорпромазин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 xml:space="preserve">N05 </w:t>
            </w:r>
            <w:r>
              <w:rPr>
                <w:sz w:val="24"/>
                <w:szCs w:val="24"/>
              </w:rPr>
              <w:t>АВ</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пиперазиновые производные фенотиазина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перфеназин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трифлуоперазин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флуфеназин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N05AC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пиперидиновые производные фенотиазина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перициазин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тиоридазин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N05AD</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бутирофенона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галоперидол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дроперидол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N05AE</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индола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луразидон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сертиндол</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N05 AF</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тиоксантена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зуклопентиксол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флупентиксол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хлорпротиксен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N05AH</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диазепины, оксазепины, тиазепины и оксепины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кветиапин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оланзапин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в полости рта</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клозапин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N05 AL</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бензамиды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сульпирид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N05AX</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антипсихотические средства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карипразин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палиперидон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внутримышечного введения пролонгированного действия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рисперидон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в полости рта</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для рассасывания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анксиолитики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N05BA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бензодиазепина</w:t>
            </w:r>
          </w:p>
        </w:tc>
        <w:tc>
          <w:tcPr>
            <w:tcW w:w="342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бромдигидрохлорфенил- бензодиазепин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vAlign w:val="center"/>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диазепам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лоразепам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оксазепам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N05BB</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дифенилметана</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гидроксизин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N05C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снотворные и седативные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N05CD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бензодиазепина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мидазолам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нитразепам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N05CF</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бензодиазепиноподобные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зопиклон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N06</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психоаналептики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N06A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антидепрессанты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неселективные ингибиторы обратного захвата моноаминов</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амитриптилин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имипрамин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кломипрамин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N06AB</w:t>
            </w:r>
          </w:p>
        </w:tc>
        <w:tc>
          <w:tcPr>
            <w:tcW w:w="510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селективные ингибиторы обратного захвата серотонина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пароксетин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vAlign w:val="center"/>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сертралин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флуоксетин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антидепрессанты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агомелатин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пипофезин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w:t>
            </w:r>
          </w:p>
        </w:tc>
      </w:tr>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психостимуляторы, средства, применяемые при синдроме дефицита внимания с гиперактивностью, и ноотропные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N06BC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ксантина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кофеин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и субконъюнктивального введения</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N06BX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психостимуляторы и ноотропные препараты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винпоцетин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защечные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подъязычные</w:t>
            </w:r>
          </w:p>
        </w:tc>
      </w:tr>
      <w:tr w:rsidR="001C51DA">
        <w:trPr>
          <w:trHeight w:hRule="exact" w:val="1080"/>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метионил-глутамил-гистидил- фенилаланил-пролил-глицил- пролин</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капли назальные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пирацетам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полипептиды коры головного мозга скота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фонтурацетам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церебролизин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цитиколин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N06D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деменции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N06DA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антихолинэстеразные средства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галантамин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ривастигмин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трансдермальная терапевтическая система</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N06DX</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деменции</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мемантин</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N07</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нервной системы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N07A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парасимпатомиметики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 xml:space="preserve">N07 </w:t>
            </w:r>
            <w:r>
              <w:rPr>
                <w:sz w:val="24"/>
                <w:szCs w:val="24"/>
              </w:rPr>
              <w:t>АА</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антихолинэстеразные средства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неостигмина метилсульфат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пиридостигмина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 xml:space="preserve">N07 </w:t>
            </w:r>
            <w:r>
              <w:rPr>
                <w:sz w:val="24"/>
                <w:szCs w:val="24"/>
              </w:rPr>
              <w:t>АХ</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парасимпатомиметики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холина альфосцерат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N07B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применяемые при зависимостях</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N07BB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применяемые при алкогольной зависимости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налтрексон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N07C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устранения головокружения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N07CA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устранения головокружения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бетагистин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N07X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нервной системы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N07XX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препараты для лечения заболеваний нервной системы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инозин + никотинамид + рибофлавин + янтарная кислота</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тетрабеназин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этилметилгидроксипиридина сукцинат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Р</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противопаразитарные препараты, инсектициды и репелленты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Р01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противопротозойные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Р01В</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противомалярийные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P01BA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аминохинолины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гидроксихлорохин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P01BC</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метанолхинолины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мефлохин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P02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противогельминтные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P02B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трематодоза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P02BA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хинолина и родственные соединения</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празиквантел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P02C</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нематодоза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lastRenderedPageBreak/>
              <w:t>Р02СА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бензимидазола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мебендазол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Р02СС</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тетрагидропиримидина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пирантел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Р02СЕ</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имидазотиазола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левамизол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РОЗ</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для уничтожения эктопаразитов (в т.ч. чесоточного клеща), инсектициды и репелленты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РОЗА</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уничтожения эктопаразитов (в т.ч. чесоточного клеща)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РОЗАХ</w:t>
            </w:r>
          </w:p>
        </w:tc>
        <w:tc>
          <w:tcPr>
            <w:tcW w:w="510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 для уничтожения эктопаразитов (в т.ч. чесоточного клеща)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бензилбензоат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vAlign w:val="center"/>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эмульсия для наружного применения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R</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дыхательная система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RO1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назальные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деконгестанты и другие препараты для местного применения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R01AA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адреномиметики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ксилометазолин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назальный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 (для детей)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 (для детей)</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R02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горла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R02A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горла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R02AA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антисептические препараты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йод + калия йодид + глицерол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применения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для местного применения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обструктивных заболеваний дыхательных путей</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адренергические средства для ингаляционного введения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бета 2-адреномиметики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индакатерол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сальбутамол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активируемый вдохом</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для ингаляций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формотерол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R03AK</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адренергические средства в комбинации с глюкокортикоидами или другими препаратами, кроме антихолинергических средств</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беклометазон + формотерол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будесонид + формотерол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 с порошком для ингаляций набор</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вилантерол + флутиказона фуроат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мометазон + формотерол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салметерол + флутиказон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R03AL</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адренергические средства в комбинации с антихолинергическими средствами, включая тройные комбинации с кортикостероидами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вилантерол + умеклидиния бромид</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для ингаляций дозированный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вилантерол + умеклидиния бромид + флутиказона фуроат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для ингаляций дозированный</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аклидиния бромид + формотерол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для ингаляций дозированный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гликопиррония бромид + индакатерол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капсулы с порошком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ипратропия бромид + фенотерол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vAlign w:val="center"/>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797"/>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олодатерол + тиотропия бромид</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ингаляций дозированный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R03B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средства для лечения обструктивных заболеваний дыхательных путей для ингаляционного введения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R03BA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глюкокортикоиды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беклометазон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активируемый вдохом</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будесонид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ингаляций дозированная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флутиказон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(для детей)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R03BB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антихолинергические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гликопиррония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аклидиния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ипратропия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тиотропия бромид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R03BC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противоаллергические средства, кроме глюкокортикоидов</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кромоглициевая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средства системного действия для лечения обструктивных заболеваний дыхательных путей</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R03DA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ксантины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аминофиллин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R03DX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средства системного действия для лечения обструктивных заболеваний дыхательных путей</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бенрализумаб</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подкожного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меполизумаб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омализумаб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реслизумаб</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R05</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противокашлевые препараты и средства для лечения простудных заболеваний</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R05C</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отхаркивающие препараты, кроме комбинаций с противокашлевыми средствами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R05CB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муколитические препараты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амброксол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пастилки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и ингаляций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для рассасывания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шипучие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ацетилцистеин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раствора для приема внутрь</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сиропа</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и ингаляций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шипучие</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дорназа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R06</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антигистаминные средства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R06A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антигистаминные средства системного действия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R06AA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эфиры алкиламинов</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дифенгидрамин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R06AC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замещенные этилендиамины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хлоропирамин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R06AE</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пиперазина</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цетиризин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R06AX</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антигистаминные средства системного действия</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лоратадин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R07</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дыхательной системы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R07A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дыхательной системы</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R07AA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легочные сурфактанты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берактант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эндотрахеального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порактант альфа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эндотрахеального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сурфактант-БЛ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эмульсии для ингаляционного введения</w:t>
            </w:r>
          </w:p>
        </w:tc>
      </w:tr>
      <w:tr w:rsidR="001C51DA">
        <w:trPr>
          <w:trHeight w:hRule="exact" w:val="1070"/>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эмульсии для эндотрахеального, эндобронхиального и ингаляционного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органы чувств</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SOI</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офтальмологические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антибиотики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тетрациклин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S01E</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противоглаукомные препараты и миотические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S01EB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парасимпатомиметики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пилокарпин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S01EC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карбоангидразы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ацетазоламид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дорзоламид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S01ED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бета-адреноблокаторы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тимолол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S01EE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аналоги простагландинов</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тафлупрост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S01EX</w:t>
            </w:r>
          </w:p>
        </w:tc>
        <w:tc>
          <w:tcPr>
            <w:tcW w:w="510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противоглаукомные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бутиламиногидрокси- пропоксифеноксиметил- метилоксадиазол</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капли глазные</w:t>
            </w:r>
          </w:p>
        </w:tc>
      </w:tr>
      <w:tr w:rsidR="001C51DA">
        <w:trPr>
          <w:trHeight w:hRule="exact" w:val="514"/>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S01F</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мидриатические и циклоплегические средства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S01FA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антихолинэргические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тропикамид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S01H</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местные анестетики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SOI HA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местные анестетики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оксибупрокаин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S01J</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диагностические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S01JA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красящие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флуоресцеин натрия</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S01K</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используемые при хирургических вмешательствах в офтальмологии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SOI KA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вязкоэластичные соединения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гипромеллоза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SOIL</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средства, применяемые при заболеваниях сосудистой оболочки глаза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S01LA</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средства, препятствующие новообразованию сосудов</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ранибизумаб</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внутриглазного введения</w:t>
            </w: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S02</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уха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S02A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S02AA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рифамицин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ушные</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V01</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V01A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аллергены</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V01AA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аллергенов экстракт</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аллергены бактерий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внутрикожного введения</w:t>
            </w:r>
          </w:p>
        </w:tc>
      </w:tr>
      <w:tr w:rsidR="001C51DA">
        <w:trPr>
          <w:trHeight w:hRule="exact" w:val="1080"/>
          <w:jc w:val="center"/>
        </w:trPr>
        <w:tc>
          <w:tcPr>
            <w:tcW w:w="116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 бактерий (туберкулезный рекомбинантный)</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внутрикожного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lastRenderedPageBreak/>
              <w:t>V03</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лечебные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V03A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лечебные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V03AB</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антидоты</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димеркаптопропансульфонат</w:t>
            </w:r>
          </w:p>
          <w:p w:rsidR="001C51DA" w:rsidRDefault="00FD4A01">
            <w:pPr>
              <w:pStyle w:val="a7"/>
              <w:shd w:val="clear" w:color="auto" w:fill="auto"/>
              <w:ind w:firstLine="0"/>
              <w:rPr>
                <w:sz w:val="24"/>
                <w:szCs w:val="24"/>
              </w:rPr>
            </w:pPr>
            <w:r>
              <w:rPr>
                <w:sz w:val="24"/>
                <w:szCs w:val="24"/>
              </w:rPr>
              <w:t>натрия</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и подкожного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калий-железо гексацианоферрат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тринатрия пентетат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и ингаляций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карбоксим</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налоксон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тиосульфат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протамина сульфат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49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сугаммадекс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цинка бисвинилимидазола</w:t>
            </w:r>
          </w:p>
          <w:p w:rsidR="001C51DA" w:rsidRDefault="00FD4A01">
            <w:pPr>
              <w:pStyle w:val="a7"/>
              <w:shd w:val="clear" w:color="auto" w:fill="auto"/>
              <w:ind w:firstLine="0"/>
              <w:rPr>
                <w:sz w:val="24"/>
                <w:szCs w:val="24"/>
              </w:rPr>
            </w:pPr>
            <w:r>
              <w:rPr>
                <w:sz w:val="24"/>
                <w:szCs w:val="24"/>
              </w:rPr>
              <w:t>диацетат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V03AC</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железосвязывающие препараты</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деферазирокс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514"/>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vMerge/>
            <w:tcBorders>
              <w:left w:val="single" w:sz="4" w:space="0" w:color="auto"/>
              <w:bottom w:val="single" w:sz="4" w:space="0" w:color="auto"/>
            </w:tcBorders>
            <w:shd w:val="clear" w:color="auto" w:fill="FFFFFF"/>
          </w:tcPr>
          <w:p w:rsidR="001C51DA" w:rsidRDefault="001C51DA"/>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V03AE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гиперкалиемии и гиперфосфатемии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 железа (III) оксигидроксида, сахарозы и крахмала</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таблетки жевательные</w:t>
            </w:r>
          </w:p>
        </w:tc>
      </w:tr>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севеламер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V03AF</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дезинтоксикационные препараты для противоопухолевой терапии</w:t>
            </w:r>
          </w:p>
        </w:tc>
        <w:tc>
          <w:tcPr>
            <w:tcW w:w="342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кальция фолинат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vMerge/>
            <w:tcBorders>
              <w:left w:val="single" w:sz="4" w:space="0" w:color="auto"/>
            </w:tcBorders>
            <w:shd w:val="clear" w:color="auto" w:fill="FFFFFF"/>
          </w:tcPr>
          <w:p w:rsidR="001C51DA" w:rsidRDefault="001C51DA"/>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месна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1354"/>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V03AX</w:t>
            </w:r>
          </w:p>
        </w:tc>
        <w:tc>
          <w:tcPr>
            <w:tcW w:w="510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лечебные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дезоксирибонуклеиновая кислота плазмидная (сверхскрученная кольцевая двуцепочечная)</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V06</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лечебное питание</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V06D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продукты лечебного питания</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V06DD</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включая комбинации с полипептидами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для парентерального питания</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и их смеси</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кетоаналоги аминокислот</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V06DE</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углеводы, минеральные вещества, витамины в комбинации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для парентерального питания + прочие препараты</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V07</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нелечебные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V07A</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нелечебные средства</w:t>
            </w:r>
          </w:p>
        </w:tc>
        <w:tc>
          <w:tcPr>
            <w:tcW w:w="342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lang w:val="en-US" w:eastAsia="en-US" w:bidi="en-US"/>
              </w:rPr>
              <w:lastRenderedPageBreak/>
              <w:t>V07AB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растворители и разбавители, включая ирригационные растворы</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вода для инъекций</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растворитель для приготовления лекарственных форм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V08</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контрастные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рентгеноконтрастные средства, содержащие йод</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V08AA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водорастворимые нефротропные высокоосмолярные рентгеноконтрастные средства</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натрия амидотризоат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инъекций</w:t>
            </w: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V08AB</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водорастворимые нефротропные низкоосмолярные рентгеноконтрастные средства</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йоверсол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внутриартериального введения</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йогексол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йомепрол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йопромид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V08B</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рентгеноконтрастные средства, кроме йодсодержащих</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V08BA</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рентгеноконтрастные средства, содержащие бария сульфат</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бария сульфат</w:t>
            </w:r>
          </w:p>
        </w:tc>
        <w:tc>
          <w:tcPr>
            <w:tcW w:w="6350"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для приготовления суспензии для приема внутрь</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V08C</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контрастные средства для магнитно- резонансной томографии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V08CA</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парамагнитные контрастные средства</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гадобеновая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гадобутрол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гадоверсетамид</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bottom w:val="single" w:sz="4" w:space="0" w:color="auto"/>
            </w:tcBorders>
            <w:shd w:val="clear" w:color="auto" w:fill="FFFFFF"/>
          </w:tcPr>
          <w:p w:rsidR="001C51DA" w:rsidRDefault="001C51DA"/>
        </w:tc>
        <w:tc>
          <w:tcPr>
            <w:tcW w:w="5102" w:type="dxa"/>
            <w:vMerge/>
            <w:tcBorders>
              <w:left w:val="single" w:sz="4" w:space="0" w:color="auto"/>
              <w:bottom w:val="single" w:sz="4" w:space="0" w:color="auto"/>
            </w:tcBorders>
            <w:shd w:val="clear" w:color="auto" w:fill="FFFFFF"/>
          </w:tcPr>
          <w:p w:rsidR="001C51DA" w:rsidRDefault="001C51DA"/>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гадодиамид</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509"/>
          <w:jc w:val="center"/>
        </w:trPr>
        <w:tc>
          <w:tcPr>
            <w:tcW w:w="116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102"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гадоксетовая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гадопентетовая кислота</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гадотеридол</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V09</w:t>
            </w:r>
          </w:p>
        </w:tc>
        <w:tc>
          <w:tcPr>
            <w:tcW w:w="5102"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диагностические радиофармацевтические средства</w:t>
            </w:r>
          </w:p>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меброфенин</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пентатех 99тТс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пирфотех 99тТс</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технеция (99шТс) оксабифор</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1166" w:type="dxa"/>
            <w:vMerge/>
            <w:tcBorders>
              <w:left w:val="single" w:sz="4" w:space="0" w:color="auto"/>
            </w:tcBorders>
            <w:shd w:val="clear" w:color="auto" w:fill="FFFFFF"/>
          </w:tcPr>
          <w:p w:rsidR="001C51DA" w:rsidRDefault="001C51DA"/>
        </w:tc>
        <w:tc>
          <w:tcPr>
            <w:tcW w:w="5102" w:type="dxa"/>
            <w:vMerge/>
            <w:tcBorders>
              <w:left w:val="single" w:sz="4" w:space="0" w:color="auto"/>
            </w:tcBorders>
            <w:shd w:val="clear" w:color="auto" w:fill="FFFFFF"/>
          </w:tcPr>
          <w:p w:rsidR="001C51DA" w:rsidRDefault="001C51DA"/>
        </w:tc>
        <w:tc>
          <w:tcPr>
            <w:tcW w:w="342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технеция (99тТс) фитат</w:t>
            </w:r>
          </w:p>
        </w:tc>
        <w:tc>
          <w:tcPr>
            <w:tcW w:w="6350"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V10</w:t>
            </w:r>
          </w:p>
        </w:tc>
        <w:tc>
          <w:tcPr>
            <w:tcW w:w="510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терапевтические радиофармацевтические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V10B</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радиофармацевтические средства</w:t>
            </w:r>
          </w:p>
          <w:p w:rsidR="001C51DA" w:rsidRDefault="00FD4A01">
            <w:pPr>
              <w:pStyle w:val="a7"/>
              <w:shd w:val="clear" w:color="auto" w:fill="auto"/>
              <w:ind w:firstLine="0"/>
              <w:rPr>
                <w:sz w:val="24"/>
                <w:szCs w:val="24"/>
              </w:rPr>
            </w:pPr>
            <w:r>
              <w:rPr>
                <w:sz w:val="24"/>
                <w:szCs w:val="24"/>
              </w:rPr>
              <w:t>для уменьшения боли при новообразованиях костной ткани</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V10BX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разные радиофармацевтические средства для уменьшения боли</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стронция хлорид </w:t>
            </w:r>
            <w:r>
              <w:rPr>
                <w:sz w:val="24"/>
                <w:szCs w:val="24"/>
                <w:lang w:val="en-US" w:eastAsia="en-US" w:bidi="en-US"/>
              </w:rPr>
              <w:t>89Sr</w:t>
            </w:r>
          </w:p>
        </w:tc>
        <w:tc>
          <w:tcPr>
            <w:tcW w:w="635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V10X</w:t>
            </w: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терапевтические радиофармацевтические средства</w:t>
            </w:r>
          </w:p>
        </w:tc>
        <w:tc>
          <w:tcPr>
            <w:tcW w:w="3427" w:type="dxa"/>
            <w:tcBorders>
              <w:top w:val="single" w:sz="4" w:space="0" w:color="auto"/>
              <w:left w:val="single" w:sz="4" w:space="0" w:color="auto"/>
            </w:tcBorders>
            <w:shd w:val="clear" w:color="auto" w:fill="FFFFFF"/>
          </w:tcPr>
          <w:p w:rsidR="001C51DA" w:rsidRDefault="001C51DA">
            <w:pPr>
              <w:rPr>
                <w:sz w:val="10"/>
                <w:szCs w:val="10"/>
              </w:rPr>
            </w:pP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11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V10XX</w:t>
            </w:r>
          </w:p>
        </w:tc>
        <w:tc>
          <w:tcPr>
            <w:tcW w:w="510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разные терапевтические радиофармацевтические средства</w:t>
            </w:r>
          </w:p>
        </w:tc>
        <w:tc>
          <w:tcPr>
            <w:tcW w:w="342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радия хлорид (223 </w:t>
            </w:r>
            <w:r>
              <w:rPr>
                <w:sz w:val="24"/>
                <w:szCs w:val="24"/>
                <w:lang w:val="en-US" w:eastAsia="en-US" w:bidi="en-US"/>
              </w:rPr>
              <w:t>Ra)</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5102"/>
        <w:gridCol w:w="3427"/>
        <w:gridCol w:w="6350"/>
      </w:tblGrid>
      <w:tr w:rsidR="001C51DA">
        <w:trPr>
          <w:trHeight w:hRule="exact" w:val="792"/>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медицинские изделия</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игла-скарификатор автоматическая</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шприц-ручка</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инфузионные наборы к инсулиновой помпе</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набор для введения инсулина амбулаторный</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Резервуары к инсулиновой помпе</w:t>
            </w: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резервуар для амбулаторной инсулиновой инфузионной помпы</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1166" w:type="dxa"/>
            <w:tcBorders>
              <w:top w:val="single" w:sz="4" w:space="0" w:color="auto"/>
              <w:left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tcBorders>
            <w:shd w:val="clear" w:color="auto" w:fill="FFFFFF"/>
          </w:tcPr>
          <w:p w:rsidR="001C51DA" w:rsidRDefault="001C51DA">
            <w:pPr>
              <w:rPr>
                <w:sz w:val="10"/>
                <w:szCs w:val="10"/>
              </w:rPr>
            </w:pPr>
          </w:p>
        </w:tc>
        <w:tc>
          <w:tcPr>
            <w:tcW w:w="342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система мониторинга глюкозы в крови для домашнего использования (использования) у постели больного в целях диагностики </w:t>
            </w:r>
            <w:r>
              <w:rPr>
                <w:sz w:val="24"/>
                <w:szCs w:val="24"/>
                <w:lang w:val="en-US" w:eastAsia="en-US" w:bidi="en-US"/>
              </w:rPr>
              <w:t>in</w:t>
            </w:r>
            <w:r w:rsidRPr="00D0622E">
              <w:rPr>
                <w:sz w:val="24"/>
                <w:szCs w:val="24"/>
                <w:lang w:eastAsia="en-US" w:bidi="en-US"/>
              </w:rPr>
              <w:t xml:space="preserve"> </w:t>
            </w:r>
            <w:r>
              <w:rPr>
                <w:sz w:val="24"/>
                <w:szCs w:val="24"/>
                <w:lang w:val="en-US" w:eastAsia="en-US" w:bidi="en-US"/>
              </w:rPr>
              <w:t>vitro</w:t>
            </w:r>
          </w:p>
        </w:tc>
        <w:tc>
          <w:tcPr>
            <w:tcW w:w="6350"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62"/>
          <w:jc w:val="center"/>
        </w:trPr>
        <w:tc>
          <w:tcPr>
            <w:tcW w:w="116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510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Специализированные продукты лечебного питания</w:t>
            </w:r>
          </w:p>
        </w:tc>
        <w:tc>
          <w:tcPr>
            <w:tcW w:w="342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специализированные продукты лечебного питания, без фенилаланина, для детей, страдающих фенилкетонурией, и смесь незаменимых и заменимых аминокислот, без лизина и триптофана, для детей, страдающих глютарикацидурией</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headerReference w:type="even" r:id="rId29"/>
          <w:headerReference w:type="default" r:id="rId30"/>
          <w:footerReference w:type="even" r:id="rId31"/>
          <w:footerReference w:type="default" r:id="rId32"/>
          <w:pgSz w:w="16840" w:h="11900" w:orient="landscape"/>
          <w:pgMar w:top="1450" w:right="159" w:bottom="245" w:left="634" w:header="0" w:footer="3" w:gutter="0"/>
          <w:pgNumType w:start="2"/>
          <w:cols w:space="720"/>
          <w:noEndnote/>
          <w:docGrid w:linePitch="360"/>
        </w:sectPr>
      </w:pPr>
    </w:p>
    <w:p w:rsidR="001C51DA" w:rsidRDefault="00FD4A01">
      <w:pPr>
        <w:pStyle w:val="1"/>
        <w:shd w:val="clear" w:color="auto" w:fill="auto"/>
        <w:spacing w:after="580"/>
        <w:ind w:firstLine="0"/>
        <w:jc w:val="center"/>
      </w:pPr>
      <w:r>
        <w:lastRenderedPageBreak/>
        <w:t>ПРИЛОЖЕНИЕ № 2</w:t>
      </w:r>
      <w:r>
        <w:br/>
        <w:t>к Территориальной программе</w:t>
      </w:r>
      <w:r>
        <w:br/>
        <w:t>государственных гарантий бесплатного</w:t>
      </w:r>
      <w:r>
        <w:br/>
        <w:t>оказания гражданам медицинской</w:t>
      </w:r>
      <w:r>
        <w:br/>
        <w:t>помощи в Новосибирской области</w:t>
      </w:r>
      <w:r>
        <w:br/>
        <w:t>на 2022 год и на плановый период</w:t>
      </w:r>
      <w:r>
        <w:br/>
        <w:t>2023 и 2024 годов</w:t>
      </w:r>
    </w:p>
    <w:p w:rsidR="001C51DA" w:rsidRDefault="00FD4A01">
      <w:pPr>
        <w:pStyle w:val="1"/>
        <w:shd w:val="clear" w:color="auto" w:fill="auto"/>
        <w:ind w:firstLine="0"/>
        <w:jc w:val="center"/>
      </w:pPr>
      <w:r>
        <w:rPr>
          <w:b/>
          <w:bCs/>
        </w:rPr>
        <w:t>ПЕРЕЧЕНЬ</w:t>
      </w:r>
    </w:p>
    <w:p w:rsidR="001C51DA" w:rsidRDefault="00FD4A01">
      <w:pPr>
        <w:pStyle w:val="1"/>
        <w:shd w:val="clear" w:color="auto" w:fill="auto"/>
        <w:spacing w:after="280"/>
        <w:ind w:firstLine="0"/>
        <w:jc w:val="center"/>
      </w:pPr>
      <w:r>
        <w:rPr>
          <w:b/>
          <w:bCs/>
        </w:rPr>
        <w:t>медицинских организаций, участвующих в реализации</w:t>
      </w:r>
      <w:r>
        <w:rPr>
          <w:b/>
          <w:bCs/>
        </w:rPr>
        <w:br/>
        <w:t>Территориальной программы государственных гарантий бесплатного</w:t>
      </w:r>
      <w:r>
        <w:rPr>
          <w:b/>
          <w:bCs/>
        </w:rPr>
        <w:br/>
        <w:t>оказания гражданам медицинской помощи в Новосибирской области,</w:t>
      </w:r>
      <w:r>
        <w:rPr>
          <w:b/>
          <w:bCs/>
        </w:rPr>
        <w:br/>
        <w:t>в том числе территориальной программы обязательного медицинского</w:t>
      </w:r>
      <w:r>
        <w:rPr>
          <w:b/>
          <w:bCs/>
        </w:rPr>
        <w:br/>
        <w:t>страхования, на 2022 год и на плановый период 2023 и 2024 годов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200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spacing w:line="312" w:lineRule="auto"/>
              <w:ind w:firstLine="0"/>
              <w:jc w:val="center"/>
              <w:rPr>
                <w:sz w:val="20"/>
                <w:szCs w:val="20"/>
              </w:rPr>
            </w:pPr>
            <w:r>
              <w:rPr>
                <w:sz w:val="20"/>
                <w:szCs w:val="20"/>
              </w:rPr>
              <w:t>№ п/п</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Наименование медицинской организации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Осуществляюгц ие деятельность в сфере обязательного медицинского страхования</w:t>
            </w:r>
          </w:p>
        </w:tc>
        <w:tc>
          <w:tcPr>
            <w:tcW w:w="206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Проводящие профилактическ ие медицинские осмотры, в том числе в рамках диспансеризации</w:t>
            </w: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40"/>
              <w:jc w:val="both"/>
              <w:rPr>
                <w:sz w:val="22"/>
                <w:szCs w:val="22"/>
              </w:rPr>
            </w:pPr>
            <w:r>
              <w:rPr>
                <w:sz w:val="22"/>
                <w:szCs w:val="22"/>
              </w:rPr>
              <w:t>1</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40"/>
              <w:jc w:val="both"/>
              <w:rPr>
                <w:sz w:val="22"/>
                <w:szCs w:val="22"/>
              </w:rPr>
            </w:pPr>
            <w:r>
              <w:rPr>
                <w:sz w:val="22"/>
                <w:szCs w:val="22"/>
              </w:rPr>
              <w:t>2</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40"/>
              <w:jc w:val="both"/>
              <w:rPr>
                <w:sz w:val="22"/>
                <w:szCs w:val="22"/>
              </w:rPr>
            </w:pPr>
            <w:r>
              <w:rPr>
                <w:sz w:val="22"/>
                <w:szCs w:val="22"/>
              </w:rPr>
              <w:t>3</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40"/>
              <w:jc w:val="both"/>
              <w:rPr>
                <w:sz w:val="22"/>
                <w:szCs w:val="22"/>
              </w:rPr>
            </w:pPr>
            <w:r>
              <w:rPr>
                <w:sz w:val="22"/>
                <w:szCs w:val="22"/>
              </w:rPr>
              <w:t>4</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40"/>
              <w:jc w:val="both"/>
              <w:rPr>
                <w:sz w:val="22"/>
                <w:szCs w:val="22"/>
              </w:rPr>
            </w:pPr>
            <w:r>
              <w:rPr>
                <w:sz w:val="22"/>
                <w:szCs w:val="22"/>
              </w:rPr>
              <w:t>5</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«Новосибирский областной клинический противотуберкулезный диспансер»</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71"/>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240"/>
              <w:jc w:val="both"/>
              <w:rPr>
                <w:sz w:val="22"/>
                <w:szCs w:val="22"/>
              </w:rPr>
            </w:pPr>
            <w:r>
              <w:rPr>
                <w:sz w:val="22"/>
                <w:szCs w:val="22"/>
              </w:rPr>
              <w:t>6</w:t>
            </w:r>
          </w:p>
        </w:tc>
        <w:tc>
          <w:tcPr>
            <w:tcW w:w="5467" w:type="dxa"/>
            <w:tcBorders>
              <w:top w:val="single" w:sz="4" w:space="0" w:color="auto"/>
              <w:left w:val="single" w:sz="4" w:space="0" w:color="auto"/>
              <w:bottom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1925"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headerReference w:type="even" r:id="rId33"/>
          <w:headerReference w:type="default" r:id="rId34"/>
          <w:footerReference w:type="even" r:id="rId35"/>
          <w:footerReference w:type="default" r:id="rId36"/>
          <w:pgSz w:w="11900" w:h="16840"/>
          <w:pgMar w:top="1158" w:right="261" w:bottom="736" w:left="1535" w:header="730" w:footer="308" w:gutter="0"/>
          <w:pgNumType w:start="16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rPr>
                <w:sz w:val="22"/>
                <w:szCs w:val="22"/>
              </w:rPr>
            </w:pPr>
            <w:r>
              <w:rPr>
                <w:sz w:val="22"/>
                <w:szCs w:val="22"/>
              </w:rPr>
              <w:lastRenderedPageBreak/>
              <w:t>7</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8</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казенное учреждение здравоохранения Новосибирской области «Территориальный центр медицины катастроф Новосибирской области»</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9</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казенное учреждение здравоохранения особого типа Новосибирской области «Медицинский центр мобилизационных резервов «Резерв»</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10</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особого типа «Медицинский информационно</w:t>
            </w:r>
            <w:r>
              <w:rPr>
                <w:sz w:val="24"/>
                <w:szCs w:val="24"/>
              </w:rPr>
              <w:softHyphen/>
              <w:t>аналитический центр»</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11</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казенное учреждение здравоохранения Новосибирской области «Региональный центр медицинской профилактики»</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учреждение здравоохранения Новосибирской области «Молочная кухня»</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казенное учреждение Новосибирской области «Новосибоблфарм»</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казенное учреждение Новосибирской области «Служба технического контроля и развития материально-технической базы»</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Новосибирской области «Медтранс»</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Новосибирской области «Медтранс № 3»</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Новосибирской области «Областной центр дезинфекции»</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71"/>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200"/>
              <w:jc w:val="both"/>
              <w:rPr>
                <w:sz w:val="22"/>
                <w:szCs w:val="22"/>
              </w:rPr>
            </w:pPr>
            <w:r>
              <w:rPr>
                <w:sz w:val="22"/>
                <w:szCs w:val="22"/>
              </w:rPr>
              <w:t>18</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профессиональное образовательное учреждение Новосибирской области «Новосибирский медицинский колледж»</w:t>
            </w:r>
          </w:p>
        </w:tc>
        <w:tc>
          <w:tcPr>
            <w:tcW w:w="1925"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lastRenderedPageBreak/>
              <w:t>19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профессиональное образовательное учреждение Новосибирской области «Барабинский медицинский колледж»</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20</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автономное профессиональное образовательное учреждение Новосибирской области «Куйбышевский медицинский техникум»</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профессиональное образовательное учреждение Новосибирской области «Купинский медицинский техникум»</w:t>
            </w:r>
          </w:p>
        </w:tc>
        <w:tc>
          <w:tcPr>
            <w:tcW w:w="1925" w:type="dxa"/>
            <w:tcBorders>
              <w:top w:val="single" w:sz="4" w:space="0" w:color="auto"/>
              <w:left w:val="single" w:sz="4" w:space="0" w:color="auto"/>
            </w:tcBorders>
            <w:shd w:val="clear" w:color="auto" w:fill="FFFFFF"/>
          </w:tcPr>
          <w:p w:rsidR="001C51DA" w:rsidRDefault="001C51DA">
            <w:pPr>
              <w:rPr>
                <w:sz w:val="10"/>
                <w:szCs w:val="10"/>
              </w:rPr>
            </w:pP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Автономная Некоммерческая Организация «Клиника травматологии, ортопедии и нейрохирургии НИИТО»</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Акционерное общество «Европейский Медицинский Центр»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Акционерное общество «Санаторий «Краснозерский»</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4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Акционерное общество «Санаторий сосновый бор»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2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Акционерное общество Медицинский центр «АВИЦЕННА»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3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АО «Управляющая компания «Научно</w:t>
            </w:r>
            <w:r>
              <w:rPr>
                <w:sz w:val="24"/>
                <w:szCs w:val="24"/>
              </w:rPr>
              <w:softHyphen/>
              <w:t>технологический парк в сфере биотехнологий»</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3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учреждение здравоохранения Новосибирской области «Городская клиническая поликлиника № 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29</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автономное учреждение здравоохранения Новосибирской области «Клиническая стоматологическая поликлиника № 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учреждение здравоохранения Новосибирской области «Стоматологическая поликлиника № 5»</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0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автономное учреждение здравоохранения Новосибирской области «Стоматологическая поликлиника № 8»</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71"/>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32</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«Детская городская клиническая больница № 3»</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lastRenderedPageBreak/>
              <w:t>33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«Батайская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«Барабинская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«Бердская центральная городская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«Болотнинская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«Венгеровская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«Гинекологическая больница № 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8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39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больница № 3»</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больница № 4»</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42</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инфекционная клиническая больница № 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3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 11»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1"/>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44</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 12»</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9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lastRenderedPageBreak/>
              <w:t>45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 19»</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 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 25»</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8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 34»</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49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5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14»</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16»</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8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54</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20»</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22»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56</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29»</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9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lastRenderedPageBreak/>
              <w:t>57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7»</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13»</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59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«Городская клиническая поликлиника № 21»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«Городская поликлиника № 17»</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«Городская поликлиника № 18»</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«Городская поликлиника № 24»</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45"/>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4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66</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«Детская городская клиническая больница № 1»</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«Детская городская клиническая больница № 4 имени В.С. Гераськова»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76"/>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68</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«Детская городская клиническая больница № 6»</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4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lastRenderedPageBreak/>
              <w:t>69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«Доволенская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«Здвинская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«Искитимская центральная городская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«Карасукская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«Каргатская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«Клиническая консультативно-диагностическая поликлиника № 27»</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59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«Клиническая стоматологическая поликлиника №2»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77</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«Клиническая стоматологическая поликлиника №3»</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«Клинический родильный дом № 6»</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50"/>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80"/>
              <w:rPr>
                <w:sz w:val="22"/>
                <w:szCs w:val="22"/>
              </w:rPr>
            </w:pPr>
            <w:r>
              <w:rPr>
                <w:sz w:val="22"/>
                <w:szCs w:val="22"/>
              </w:rPr>
              <w:t>79</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headerReference w:type="even" r:id="rId37"/>
          <w:headerReference w:type="default" r:id="rId38"/>
          <w:footerReference w:type="even" r:id="rId39"/>
          <w:footerReference w:type="default" r:id="rId40"/>
          <w:pgSz w:w="11900" w:h="16840"/>
          <w:pgMar w:top="1158" w:right="261" w:bottom="736" w:left="1535" w:header="0" w:footer="308" w:gutter="0"/>
          <w:pgNumType w:start="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8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lastRenderedPageBreak/>
              <w:t>80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«Колыванская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«Консультативно-диагностическая поликлиника №2»</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«Коченевская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«Кочковская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«Краснозерская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5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«Куйбышевская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«Купинская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«Кыштовская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«Линевская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8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89</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«Маслянинская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6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90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«Мошковская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50"/>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80"/>
              <w:jc w:val="both"/>
              <w:rPr>
                <w:sz w:val="22"/>
                <w:szCs w:val="22"/>
              </w:rPr>
            </w:pPr>
            <w:r>
              <w:rPr>
                <w:sz w:val="22"/>
                <w:szCs w:val="22"/>
              </w:rPr>
              <w:t>91</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«Новосибирская клиническая районная больница № 1»</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bl>
    <w:p w:rsidR="001C51DA" w:rsidRDefault="001C51DA">
      <w:pPr>
        <w:sectPr w:rsidR="001C51DA">
          <w:headerReference w:type="even" r:id="rId41"/>
          <w:headerReference w:type="default" r:id="rId42"/>
          <w:footerReference w:type="even" r:id="rId43"/>
          <w:footerReference w:type="default" r:id="rId44"/>
          <w:pgSz w:w="11900" w:h="16840"/>
          <w:pgMar w:top="1158" w:right="261" w:bottom="736" w:left="1535" w:header="730" w:footer="308" w:gutter="0"/>
          <w:pgNumType w:start="167"/>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4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lastRenderedPageBreak/>
              <w:t>92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5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8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клинический центр крови»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5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областной госпиталь № 2 ветеранов войн»</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45"/>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областной клинический госпиталь ветеранов войн № 3»</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rPr>
                <w:sz w:val="22"/>
                <w:szCs w:val="22"/>
              </w:rPr>
            </w:pPr>
            <w:r>
              <w:rPr>
                <w:sz w:val="22"/>
                <w:szCs w:val="22"/>
              </w:rPr>
              <w:t>99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областной клинический кожно</w:t>
            </w:r>
            <w:r>
              <w:rPr>
                <w:sz w:val="24"/>
                <w:szCs w:val="24"/>
              </w:rPr>
              <w:softHyphen/>
              <w:t>венерологический диспансер»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4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100</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3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«Обская центральная городская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81"/>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lastRenderedPageBreak/>
              <w:t>102</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both"/>
              <w:rPr>
                <w:sz w:val="24"/>
                <w:szCs w:val="24"/>
              </w:rPr>
            </w:pPr>
            <w:r>
              <w:rPr>
                <w:sz w:val="24"/>
                <w:szCs w:val="24"/>
              </w:rPr>
              <w:t>Государственное бюджетное учреждение здравоохранения новосибирской области «Ордынская центральная районная больница»</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5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lastRenderedPageBreak/>
              <w:t>103</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«Региональный специализированный дом ребенка»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8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«Родильный дом № 7»</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5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«Северная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«Станция скорой медицинской помощи»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«Сузунская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4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31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109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«Тогучинская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«Убинская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lang w:val="en-US" w:eastAsia="en-US" w:bidi="en-US"/>
              </w:rPr>
              <w:t>111</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«Усть-Таркская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112</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«Центр охраны репродуктивного здоровья подростков «Ювентус»</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90"/>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«Центральная клиническая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81"/>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114</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«Чановская центральная районная больница»</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lastRenderedPageBreak/>
              <w:t>115</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«Черепановская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8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«Чистоозерная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115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Государственное бюджетное учреждение здравоохранения новосибирской области «Чулымская центральная районная больница»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89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Закрытое акционерное общество «Городская стоматологическая поликлиника № 6»</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119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Закрытое акционерное общество «Клиника</w:t>
            </w:r>
          </w:p>
          <w:p w:rsidR="001C51DA" w:rsidRDefault="00FD4A01">
            <w:pPr>
              <w:pStyle w:val="a7"/>
              <w:shd w:val="clear" w:color="auto" w:fill="auto"/>
              <w:ind w:firstLine="0"/>
              <w:rPr>
                <w:sz w:val="24"/>
                <w:szCs w:val="24"/>
              </w:rPr>
            </w:pPr>
            <w:r>
              <w:rPr>
                <w:sz w:val="24"/>
                <w:szCs w:val="24"/>
              </w:rPr>
              <w:t>Санитас»</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Закрытое акционерное общество «Стоматологическая поликлиника № 4»</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Закрытое акционерное общество «Стоматологическая поликлиника № 9»</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8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Медицинское частное учреждение дополнительного профессионального образования «НЕФРОСОВЕТ»</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Некоммерческая организация фонд развития и оказания специализированной медицинской помощи «Медсанчасть-168»</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ответственности «Клиника Санитас в Медпарке»</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«Б. Браун Авитум Руссланд Клинике»</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81"/>
          <w:jc w:val="center"/>
        </w:trPr>
        <w:tc>
          <w:tcPr>
            <w:tcW w:w="6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126</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Общество с ограниченной ответственностью "Варикоза нет"</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«ВитаЛаб»</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«Диализный центр Нефрос-Воронеж»</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129</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«Дуэт клиник»</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88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lastRenderedPageBreak/>
              <w:t>130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«Инвитро-Сибирь»</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«Клиника НМТ»</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«Клиника профессора Пасман»</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«Клиника Санитас+»</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«Клиника эксперт Новосибирск»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5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«Лаборатория Гемотест»</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«Лечебно-диагностический центр международного института биологических систем имени Сергея Березина»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«Линии жизни»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«МДЦ-М»</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139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«Медико-биологический союз - Диагностика»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140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«Медикофармсервис»</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141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«М-Лайн»</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142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«МРТ ГРАНД»</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143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«МЦ Медлайн-Новосибирск»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2"/>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144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«Научно-методический центр клинической лабораторной диагностики «Ситилаб»</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145</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«Научно-производственная фирма «Хеликс»</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lastRenderedPageBreak/>
              <w:t>146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«Нефролайн-Новосибирск»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147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«Нефролайн-Сибирь»</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2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148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«Новосибирский центр репродуктивной медицины»</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149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«Реабилитационный центр «Лесной»</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«Санаторий Парус-резорт»</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151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«Санталь 54»</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25"/>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«Санталь»</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pPr>
            <w:r>
              <w:t>+</w:t>
            </w:r>
          </w:p>
        </w:tc>
      </w:tr>
      <w:tr w:rsidR="001C51DA">
        <w:trPr>
          <w:trHeight w:hRule="exact" w:val="74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«Сибирский центр ядерной медицины»</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«Ситилаб-Сибирь»</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«Статус»</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«Фрезениус Нефрокеа»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«Центр персонализированной медицины»</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«Центр ПЭТ-Технолоджи»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76"/>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159</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Общество с ограниченной ответственностью «Центр семейной медицины»</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160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«Эверест»</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161</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лечебно-диагностический центр «Ависмед»</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66"/>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140"/>
              <w:jc w:val="both"/>
              <w:rPr>
                <w:sz w:val="22"/>
                <w:szCs w:val="22"/>
              </w:rPr>
            </w:pPr>
            <w:r>
              <w:rPr>
                <w:sz w:val="22"/>
                <w:szCs w:val="22"/>
              </w:rPr>
              <w:t>162</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медико-санитарная часть «Клиницист-Клиника Претор»</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89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lastRenderedPageBreak/>
              <w:t>163</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офтальмологический центр «Омикрон»</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реабилитационный центр «Шагаем вместе»</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8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«Интегральная медицина»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Общество с ограниченной ответственностью «Инновационные технологии медицины»</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7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Открытое акционерное общество «Санаторий «Доволенский»</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333"/>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автономное учреждение «Национальный медицинский исследовательский центр «Межотраслевой научно-технический комплекс «Микрохирургия глаза" имени академика С.И. Федорова» Министерства здравоохранения Российской Федерации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64"/>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169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бюджетное научное учреждение «Научно-исследовательский институт фундаментальной и клинической иммунологии»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170</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бюджетное научное учреждение «Федеральный исследовательский центр Институт цитологии и генетики Сибирского отделения Российской академии наук»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171</w:t>
            </w:r>
          </w:p>
        </w:tc>
        <w:tc>
          <w:tcPr>
            <w:tcW w:w="546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Федеральное государственное бюджетное научное учреждение «Федеральный исследовательский центр фундаментальной и трансляционной медицины»</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172</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бюджетное учреждение «Национальный медицинский исследовательский центр имени академика Е.Н. Мешалкина» Министерства здравоохранения Российской Федерации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52"/>
          <w:jc w:val="center"/>
        </w:trPr>
        <w:tc>
          <w:tcPr>
            <w:tcW w:w="6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173</w:t>
            </w: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бюджетное учреждение «Новосибирский научно- исследовательский институт травматологии и ортопедии им. Я.Л. Цивьяна» Министерства здравоохранения Российской Федерации</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pPr>
            <w:r>
              <w:t>+</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4"/>
        <w:gridCol w:w="5467"/>
        <w:gridCol w:w="1925"/>
        <w:gridCol w:w="2064"/>
      </w:tblGrid>
      <w:tr w:rsidR="001C51DA">
        <w:trPr>
          <w:trHeight w:hRule="exact" w:val="14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lastRenderedPageBreak/>
              <w:t>174</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бюджетное учреждение здравоохранения «Сибирский окружной медицинский центр федерального медико-биологического агентства»</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r>
      <w:tr w:rsidR="001C51DA">
        <w:trPr>
          <w:trHeight w:hRule="exact" w:val="174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175</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бюджетное учреждение науки Институт химической биологии и фундаментальной медицины Сибирского отделения Российской академии наук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171"/>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176</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Федеральное государственное казенное учреждение «425 военный госпиталь» Министерства обороны Российской Федерации</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69"/>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177</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Частное учреждение здравоохранения «Больница «РЖД-Медицина» города Барабинск»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r>
      <w:tr w:rsidR="001C51DA">
        <w:trPr>
          <w:trHeight w:hRule="exact" w:val="1157"/>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178</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Частное учреждение здравоохранения «Клиническая больница «РЖД-Медицина» города Новосибирск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r>
      <w:tr w:rsidR="001C51DA">
        <w:trPr>
          <w:trHeight w:hRule="exact" w:val="888"/>
          <w:jc w:val="center"/>
        </w:trPr>
        <w:tc>
          <w:tcPr>
            <w:tcW w:w="62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2"/>
                <w:szCs w:val="22"/>
              </w:rPr>
            </w:pPr>
            <w:r>
              <w:rPr>
                <w:sz w:val="22"/>
                <w:szCs w:val="22"/>
              </w:rPr>
              <w:t>179</w:t>
            </w: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Частное учреждение здравоохранения «Больница «РЖД-медицина» города Карасук»</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c>
          <w:tcPr>
            <w:tcW w:w="206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w:t>
            </w:r>
          </w:p>
        </w:tc>
      </w:tr>
      <w:tr w:rsidR="001C51DA">
        <w:trPr>
          <w:trHeight w:hRule="exact" w:val="1594"/>
          <w:jc w:val="center"/>
        </w:trPr>
        <w:tc>
          <w:tcPr>
            <w:tcW w:w="624" w:type="dxa"/>
            <w:tcBorders>
              <w:top w:val="single" w:sz="4" w:space="0" w:color="auto"/>
              <w:left w:val="single" w:sz="4" w:space="0" w:color="auto"/>
            </w:tcBorders>
            <w:shd w:val="clear" w:color="auto" w:fill="FFFFFF"/>
          </w:tcPr>
          <w:p w:rsidR="001C51DA" w:rsidRDefault="001C51DA">
            <w:pPr>
              <w:rPr>
                <w:sz w:val="10"/>
                <w:szCs w:val="10"/>
              </w:rPr>
            </w:pP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Итого медицинских организаций, участвующих в Территориальной программе государственных гарантий бесплатного оказания гражданам медицинской помощи в Новосибирской области на 2022 год</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179</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32"/>
          <w:jc w:val="center"/>
        </w:trPr>
        <w:tc>
          <w:tcPr>
            <w:tcW w:w="624" w:type="dxa"/>
            <w:tcBorders>
              <w:top w:val="single" w:sz="4" w:space="0" w:color="auto"/>
              <w:left w:val="single" w:sz="4" w:space="0" w:color="auto"/>
            </w:tcBorders>
            <w:shd w:val="clear" w:color="auto" w:fill="FFFFFF"/>
          </w:tcPr>
          <w:p w:rsidR="001C51DA" w:rsidRDefault="001C51DA">
            <w:pPr>
              <w:rPr>
                <w:sz w:val="10"/>
                <w:szCs w:val="10"/>
              </w:rPr>
            </w:pPr>
          </w:p>
        </w:tc>
        <w:tc>
          <w:tcPr>
            <w:tcW w:w="5467"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Из них медицинских организаций, осуществляющих деятельность в сфере обязательного медицинского страхования</w:t>
            </w:r>
          </w:p>
        </w:tc>
        <w:tc>
          <w:tcPr>
            <w:tcW w:w="192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158</w:t>
            </w:r>
          </w:p>
        </w:tc>
        <w:tc>
          <w:tcPr>
            <w:tcW w:w="206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27"/>
          <w:jc w:val="center"/>
        </w:trPr>
        <w:tc>
          <w:tcPr>
            <w:tcW w:w="62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54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В том числе медицинских организаций, проводящих профилактические медицинские осмотры, в том числе в рамках диспансеризации</w:t>
            </w:r>
          </w:p>
        </w:tc>
        <w:tc>
          <w:tcPr>
            <w:tcW w:w="192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66</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headerReference w:type="even" r:id="rId45"/>
          <w:headerReference w:type="default" r:id="rId46"/>
          <w:footerReference w:type="even" r:id="rId47"/>
          <w:footerReference w:type="default" r:id="rId48"/>
          <w:pgSz w:w="11900" w:h="16840"/>
          <w:pgMar w:top="1158" w:right="261" w:bottom="736" w:left="1535" w:header="0" w:footer="308" w:gutter="0"/>
          <w:pgNumType w:start="9"/>
          <w:cols w:space="720"/>
          <w:noEndnote/>
          <w:docGrid w:linePitch="360"/>
        </w:sectPr>
      </w:pPr>
    </w:p>
    <w:p w:rsidR="001C51DA" w:rsidRDefault="00FD4A01">
      <w:pPr>
        <w:pStyle w:val="1"/>
        <w:shd w:val="clear" w:color="auto" w:fill="auto"/>
        <w:spacing w:before="80"/>
        <w:ind w:left="11960" w:firstLine="0"/>
      </w:pPr>
      <w:r>
        <w:lastRenderedPageBreak/>
        <w:t>ПРИЛОЖЕНИЕ № 3</w:t>
      </w:r>
    </w:p>
    <w:p w:rsidR="001C51DA" w:rsidRDefault="00FD4A01">
      <w:pPr>
        <w:pStyle w:val="1"/>
        <w:shd w:val="clear" w:color="auto" w:fill="auto"/>
        <w:spacing w:after="580"/>
        <w:ind w:firstLine="0"/>
        <w:jc w:val="center"/>
      </w:pPr>
      <w:r>
        <w:t>к Территориальной программе</w:t>
      </w:r>
      <w:r>
        <w:br/>
        <w:t>государственных гарантий бесплатного</w:t>
      </w:r>
      <w:r>
        <w:br/>
        <w:t>оказания гражданам медицинской</w:t>
      </w:r>
      <w:r>
        <w:br/>
        <w:t>помощи в Новосибирской области</w:t>
      </w:r>
      <w:r>
        <w:br/>
        <w:t>на 2022 год и на плановый</w:t>
      </w:r>
      <w:r>
        <w:br/>
        <w:t>период 2023 и 2024 годов</w:t>
      </w:r>
    </w:p>
    <w:p w:rsidR="001C51DA" w:rsidRDefault="00FD4A01">
      <w:pPr>
        <w:pStyle w:val="1"/>
        <w:shd w:val="clear" w:color="auto" w:fill="auto"/>
        <w:ind w:firstLine="0"/>
        <w:jc w:val="center"/>
      </w:pPr>
      <w:r>
        <w:rPr>
          <w:b/>
          <w:bCs/>
        </w:rPr>
        <w:t>ПЕРЕЧЕНЬ</w:t>
      </w:r>
    </w:p>
    <w:p w:rsidR="001C51DA" w:rsidRDefault="00FD4A01">
      <w:pPr>
        <w:pStyle w:val="1"/>
        <w:shd w:val="clear" w:color="auto" w:fill="auto"/>
        <w:spacing w:after="320"/>
        <w:ind w:firstLine="0"/>
        <w:jc w:val="center"/>
      </w:pPr>
      <w:r>
        <w:rPr>
          <w:b/>
          <w:bCs/>
        </w:rPr>
        <w:t>жизненно необходимых и важнейших лекарственных препаратов, применяемых при оказании первичной медико-</w:t>
      </w:r>
      <w:r>
        <w:rPr>
          <w:b/>
          <w:bCs/>
        </w:rPr>
        <w:br/>
        <w:t>санитарной помощи в условиях дневного стационара и в неотложной форме, специализированной медицинской</w:t>
      </w:r>
      <w:r>
        <w:rPr>
          <w:b/>
          <w:bCs/>
        </w:rPr>
        <w:br/>
        <w:t>помощи, в том числе высокотехнологичной, скорой медицинской помощи, в том числе скорой специализированной,</w:t>
      </w:r>
      <w:r>
        <w:rPr>
          <w:b/>
          <w:bCs/>
        </w:rPr>
        <w:br/>
        <w:t>паллиативной медицинской помощи в стационарных условиях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Код</w:t>
            </w:r>
          </w:p>
          <w:p w:rsidR="001C51DA" w:rsidRDefault="00FD4A01">
            <w:pPr>
              <w:pStyle w:val="a7"/>
              <w:shd w:val="clear" w:color="auto" w:fill="auto"/>
              <w:ind w:firstLine="0"/>
              <w:jc w:val="center"/>
              <w:rPr>
                <w:sz w:val="24"/>
                <w:szCs w:val="24"/>
              </w:rPr>
            </w:pPr>
            <w:r>
              <w:rPr>
                <w:sz w:val="24"/>
                <w:szCs w:val="24"/>
              </w:rPr>
              <w:t>АТХ</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Анатомо-терапевтическо-химическая классификация (АТХ)</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Лекарственные препараты</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Лекарственные формы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3</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пищеварительный тракт и обмен веществ</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А02</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для лечения заболеваний, связанных с нарушением кислотности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А02АХ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антациды в комбинации с другими средствами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алгелдрат + магния гидроксид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 таблетки жевательные</w:t>
            </w: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А02В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язвенной болезни желудка и двенадцатиперстной кишки и гастроэзофагеальной рефлюксной болезни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А02ВА</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блокаторы Н2-гистаминовых рецепторов</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ранитидин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bl>
    <w:p w:rsidR="001C51DA" w:rsidRDefault="001C51DA">
      <w:pPr>
        <w:sectPr w:rsidR="001C51DA">
          <w:headerReference w:type="even" r:id="rId49"/>
          <w:headerReference w:type="default" r:id="rId50"/>
          <w:footerReference w:type="even" r:id="rId51"/>
          <w:footerReference w:type="default" r:id="rId52"/>
          <w:pgSz w:w="16840" w:h="11900" w:orient="landscape"/>
          <w:pgMar w:top="1361" w:right="68" w:bottom="348" w:left="582" w:header="933" w:footer="3" w:gutter="0"/>
          <w:pgNumType w:start="175"/>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358"/>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фамотидин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27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А02ВС</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протонного насоса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омепразол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кишечнорастворимые; 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925"/>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пантопразол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2208"/>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рабепразол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капсулы кишечнорастворимые;</w:t>
            </w:r>
          </w:p>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1075"/>
          <w:jc w:val="center"/>
        </w:trPr>
        <w:tc>
          <w:tcPr>
            <w:tcW w:w="994" w:type="dxa"/>
            <w:tcBorders>
              <w:left w:val="single" w:sz="4" w:space="0" w:color="auto"/>
              <w:bottom w:val="single" w:sz="4" w:space="0" w:color="auto"/>
            </w:tcBorders>
            <w:shd w:val="clear" w:color="auto" w:fill="FFFFFF"/>
          </w:tcPr>
          <w:p w:rsidR="001C51DA" w:rsidRDefault="001C51DA">
            <w:pPr>
              <w:rPr>
                <w:sz w:val="10"/>
                <w:szCs w:val="10"/>
              </w:rPr>
            </w:pPr>
          </w:p>
        </w:tc>
        <w:tc>
          <w:tcPr>
            <w:tcW w:w="5424" w:type="dxa"/>
            <w:tcBorders>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эзомепразол</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 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496"/>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пеллеты, покрытые кишечнорастворимой оболочкой, и 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А02ВХ</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другие препараты для лечения язвенной болезни желудка и двенадцатиперстной кишки и гастроэзофагеальной рефлюксной болезни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висмута трикалия дицитрат</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АОЗ</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для лечения функциональных нарушений желудочно-кишечного тракта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АОЗА</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для лечения функциональных нарушений желудочно-кишечного тракта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АОЗАА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синтетические антихолинергические средства, эфиры с третичной аминогруппой</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мебеверин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 таблетки, покрытые оболочкой;</w:t>
            </w:r>
          </w:p>
          <w:p w:rsidR="001C51DA" w:rsidRDefault="00FD4A01">
            <w:pPr>
              <w:pStyle w:val="a7"/>
              <w:shd w:val="clear" w:color="auto" w:fill="auto"/>
              <w:ind w:firstLine="0"/>
              <w:rPr>
                <w:sz w:val="24"/>
                <w:szCs w:val="24"/>
              </w:rPr>
            </w:pPr>
            <w:r>
              <w:rPr>
                <w:sz w:val="24"/>
                <w:szCs w:val="24"/>
              </w:rPr>
              <w:t>капсулы с пролонгированным высвобождением;</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платифиллин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A03AD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папаверин и его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дротаверин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раствор для инъекций; таблетки</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папаверин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суппозитории ректальные;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АОЗАЕ</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действующие на серотониновые рецепторы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прукалоприд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13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АОЗАХ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препараты для лечения нарушений функций кишечника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симетикон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суспензия для приема внутрь; капли для приема внутрь; капсулы</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АОЗВ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белладонны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АОЗВА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алкалоиды белладонны, третичные амины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атропин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раствор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АОЗВВ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полусинтетические алкалоиды белладонны, четвертичные аммониевые соединения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гиосцина бутилбромид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суппозитории ректальные</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A03F</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стимуляторы моторики желудочно-кишечного тракта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3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A03FA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стимуляторы моторики желудочно-кишечного тракта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метоклопрамид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раствор для приема внутрь; раствор для инъекций; таблетки</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домперидон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итоприд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А04</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противорвотные препараты</w:t>
            </w:r>
          </w:p>
        </w:tc>
      </w:tr>
      <w:tr w:rsidR="001C51DA">
        <w:trPr>
          <w:trHeight w:hRule="exact" w:val="514"/>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А04А</w:t>
            </w:r>
          </w:p>
        </w:tc>
        <w:tc>
          <w:tcPr>
            <w:tcW w:w="1519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противорвотные препараты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77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А04АА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блокаторы серотониновых 5НТЗ-рецепторов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ондансетрон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раствор для инъекций;</w:t>
            </w:r>
          </w:p>
          <w:p w:rsidR="001C51DA" w:rsidRDefault="00FD4A01">
            <w:pPr>
              <w:pStyle w:val="a7"/>
              <w:shd w:val="clear" w:color="auto" w:fill="auto"/>
              <w:ind w:firstLine="0"/>
              <w:rPr>
                <w:sz w:val="24"/>
                <w:szCs w:val="24"/>
              </w:rPr>
            </w:pPr>
            <w:r>
              <w:rPr>
                <w:sz w:val="24"/>
                <w:szCs w:val="24"/>
              </w:rPr>
              <w:t>сироп; суппозитории ректальные; 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лиофилизированные</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трописетрон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капсулы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A04AD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противорвотные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апрепитант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А05</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печени и желчевыводящих путей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А05А</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желчевыводящих путей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А05АА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желчных кислот</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урсодезоксихолевая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суспензия для приема внутрь;</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А05АХ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препараты для лечения заболеваний желчевыводящих путей</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активированный уголь + желчь + крапивы двудомной листья + чеснока посевного луковицы</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А05В</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печени, липотропные средства</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А05ВА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заболеваний печени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фосфолипиды + глицирризиновая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358"/>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орнитин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янтарная кислота + меглумин + инозин + метионин + никотинамид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А05С</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заболеваний печени и желчевыводящих путей в комбинации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поливитамины + фосфолипиды</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фосфолипиды</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А06</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слабительные средства</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А06А</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слабительные средства</w:t>
            </w:r>
          </w:p>
        </w:tc>
      </w:tr>
      <w:tr w:rsidR="001C51DA">
        <w:trPr>
          <w:trHeight w:hRule="exact" w:val="782"/>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А06АА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способствующие смягчению каловых масс</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парафин жидкий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масло для приема внутрь</w:t>
            </w: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А06АВ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контактные слабительные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бисакодил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ректальные;</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сахарной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сеннозиды А и В</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A06AD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осмотические слабительные средства</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лактулоза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сироп</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макрогол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(для детей)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А07</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противодиарейные, кишечные противовоспалительные и противомикробные препараты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А07А</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кишечные противомикробные препараты</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А07АА</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антибиотики</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рифаксимин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А07АХ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кишечные противомикробные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нифуроксазид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 капсулы;</w:t>
            </w:r>
          </w:p>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А07В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адсорбирующие кишечные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полиметилсилоксана полигидрат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паста для приема внутрь</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кремния диоксид коллоидный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А07ВА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угля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активированный уголь</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таблетки</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А07ВС</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адсорбирующие кишечные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смектит диоктаэдрический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лактулоза + лигнин гидролизный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A07D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снижающие моторику желудочно- кишечного тракта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A07DA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снижающие моторику желудочно- кишечного тракта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лоперамид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для рассасывания;</w:t>
            </w:r>
          </w:p>
          <w:p w:rsidR="001C51DA" w:rsidRDefault="00FD4A01">
            <w:pPr>
              <w:pStyle w:val="a7"/>
              <w:shd w:val="clear" w:color="auto" w:fill="auto"/>
              <w:ind w:firstLine="0"/>
              <w:rPr>
                <w:sz w:val="24"/>
                <w:szCs w:val="24"/>
              </w:rPr>
            </w:pPr>
            <w:r>
              <w:rPr>
                <w:sz w:val="24"/>
                <w:szCs w:val="24"/>
              </w:rPr>
              <w:t>таблетки жевательные; таблетки лиофилизированные; таблетки-лиофилизат</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А07Е</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кишечные противовоспалительные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А07ЕС</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аминосалициловая кислота и аналогичные препараты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сульфасалазин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195"/>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месалазин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суппозитории ректальные; суспензия ректальная;</w:t>
            </w:r>
          </w:p>
          <w:p w:rsidR="001C51DA" w:rsidRDefault="00FD4A01">
            <w:pPr>
              <w:pStyle w:val="a7"/>
              <w:shd w:val="clear" w:color="auto" w:fill="auto"/>
              <w:ind w:firstLine="0"/>
              <w:rPr>
                <w:sz w:val="24"/>
                <w:szCs w:val="24"/>
              </w:rPr>
            </w:pPr>
            <w:r>
              <w:rPr>
                <w:sz w:val="24"/>
                <w:szCs w:val="24"/>
              </w:rPr>
              <w:t>таблетки кишечнорастворимые с пролонгированным высвобождением, покрытые пленочной оболочкой;</w:t>
            </w:r>
          </w:p>
          <w:p w:rsidR="001C51DA" w:rsidRDefault="00FD4A01">
            <w:pPr>
              <w:pStyle w:val="a7"/>
              <w:shd w:val="clear" w:color="auto" w:fill="auto"/>
              <w:ind w:firstLine="0"/>
              <w:rPr>
                <w:sz w:val="24"/>
                <w:szCs w:val="24"/>
              </w:rPr>
            </w:pPr>
            <w:r>
              <w:rPr>
                <w:sz w:val="24"/>
                <w:szCs w:val="24"/>
              </w:rPr>
              <w:t>гранулы, покрытые кишечнорастворимой оболочкой пролонгированного действия; таблетки, покрытые кишечнорастворимой пленочной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таблетки с пролонгированным высвобождением</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A07F</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противодиарейные микроорганизмы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1"/>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A07FA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противодиарейные микроорганизмы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бифидобактерии бифидум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и местного применения;</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 и местного применения; порошок для приема внутрь;</w:t>
            </w:r>
          </w:p>
          <w:p w:rsidR="001C51DA" w:rsidRDefault="00FD4A01">
            <w:pPr>
              <w:pStyle w:val="a7"/>
              <w:shd w:val="clear" w:color="auto" w:fill="auto"/>
              <w:ind w:firstLine="0"/>
              <w:rPr>
                <w:sz w:val="24"/>
                <w:szCs w:val="24"/>
              </w:rPr>
            </w:pPr>
            <w:r>
              <w:rPr>
                <w:sz w:val="24"/>
                <w:szCs w:val="24"/>
              </w:rPr>
              <w:t>порошок для приема внутрь и местного применения;</w:t>
            </w:r>
          </w:p>
          <w:p w:rsidR="001C51DA" w:rsidRDefault="00FD4A01">
            <w:pPr>
              <w:pStyle w:val="a7"/>
              <w:shd w:val="clear" w:color="auto" w:fill="auto"/>
              <w:ind w:firstLine="0"/>
              <w:rPr>
                <w:sz w:val="24"/>
                <w:szCs w:val="24"/>
              </w:rPr>
            </w:pPr>
            <w:r>
              <w:rPr>
                <w:sz w:val="24"/>
                <w:szCs w:val="24"/>
              </w:rPr>
              <w:t>суппозитории вагинальные и ректальные; таблетки</w:t>
            </w:r>
          </w:p>
        </w:tc>
      </w:tr>
      <w:tr w:rsidR="001C51DA">
        <w:trPr>
          <w:trHeight w:hRule="exact" w:val="792"/>
          <w:jc w:val="center"/>
        </w:trPr>
        <w:tc>
          <w:tcPr>
            <w:tcW w:w="994" w:type="dxa"/>
            <w:tcBorders>
              <w:left w:val="single" w:sz="4" w:space="0" w:color="auto"/>
              <w:bottom w:val="single" w:sz="4" w:space="0" w:color="auto"/>
            </w:tcBorders>
            <w:shd w:val="clear" w:color="auto" w:fill="FFFFFF"/>
          </w:tcPr>
          <w:p w:rsidR="001C51DA" w:rsidRDefault="001C51DA">
            <w:pPr>
              <w:rPr>
                <w:sz w:val="10"/>
                <w:szCs w:val="10"/>
              </w:rPr>
            </w:pPr>
          </w:p>
        </w:tc>
        <w:tc>
          <w:tcPr>
            <w:tcW w:w="5424" w:type="dxa"/>
            <w:tcBorders>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кишечные палочки</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лактобактерии ацидофильные</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w:t>
            </w:r>
          </w:p>
          <w:p w:rsidR="001C51DA" w:rsidRDefault="00FD4A01">
            <w:pPr>
              <w:pStyle w:val="a7"/>
              <w:shd w:val="clear" w:color="auto" w:fill="auto"/>
              <w:ind w:firstLine="0"/>
              <w:rPr>
                <w:sz w:val="24"/>
                <w:szCs w:val="24"/>
              </w:rPr>
            </w:pPr>
            <w:r>
              <w:rPr>
                <w:sz w:val="24"/>
                <w:szCs w:val="24"/>
              </w:rPr>
              <w:t>капсулы вагинальные; таблетки;</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 и местного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лактобактерии ацидофильные + грибки кефирные</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сахаромицеты </w:t>
            </w:r>
            <w:r>
              <w:rPr>
                <w:sz w:val="24"/>
                <w:szCs w:val="24"/>
                <w:lang w:val="en-US" w:eastAsia="en-US" w:bidi="en-US"/>
              </w:rPr>
              <w:t>Boulardii</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бактисубтил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линекс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хилак форте</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А09</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способствующие пищеварению, включая ферментные препараты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А09А</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способствующие пищеварению, включая ферментные препараты</w:t>
            </w:r>
          </w:p>
        </w:tc>
      </w:tr>
      <w:tr w:rsidR="001C51DA">
        <w:trPr>
          <w:trHeight w:hRule="exact" w:val="2486"/>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А09АА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ферментные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панкреатин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кишечнорастворимые;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p w:rsidR="001C51DA" w:rsidRDefault="00FD4A01">
            <w:pPr>
              <w:pStyle w:val="a7"/>
              <w:shd w:val="clear" w:color="auto" w:fill="auto"/>
              <w:ind w:firstLine="0"/>
              <w:rPr>
                <w:sz w:val="24"/>
                <w:szCs w:val="24"/>
              </w:rPr>
            </w:pPr>
            <w:r>
              <w:rPr>
                <w:sz w:val="24"/>
                <w:szCs w:val="24"/>
              </w:rPr>
              <w:t>гранулы кишечнорастворимые</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А10</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сахарного диабета</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A10A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инсулины и их аналоги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A10AB</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инсулины короткого действия и их аналоги для инъекционного введения</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аспарт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и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глулизин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лизпро</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растворимый (человеческий генно- инженерный)</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 ЮАС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инсулины средней продолжительности действия и их аналоги для инъекционного введения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инсулин-изофан (человеческий генно- инженерный)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подкожного введения</w:t>
            </w:r>
          </w:p>
        </w:tc>
      </w:tr>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A10AD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инсулины средней продолжительности действия или длительного действия и их аналоги в комбинации с инсулинами короткого действия для инъекционного введения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аспарт двухфазный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двухфазный (человеческий генно- инженерный)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подкожного введения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деглудек + инсулин аспарт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лизпро двухфазный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подкожного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А10АЕ</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инсулины длительного действия и их аналоги для инъекционного введения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гларгин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деглудек</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детемир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 гларгин + ликсисенатид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А10В</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гипогликемические препараты, кроме инсулинов</w:t>
            </w:r>
          </w:p>
        </w:tc>
      </w:tr>
      <w:tr w:rsidR="001C51DA">
        <w:trPr>
          <w:trHeight w:hRule="exact" w:val="2496"/>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А10В А</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бигуаниды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метформин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таблетки пролонгированного действия,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21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А10ВВ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сульфонилмочевины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глибенкламид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92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гликлазид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с модифицированным высвобождением;</w:t>
            </w:r>
          </w:p>
          <w:p w:rsidR="001C51DA" w:rsidRDefault="00FD4A01">
            <w:pPr>
              <w:pStyle w:val="a7"/>
              <w:shd w:val="clear" w:color="auto" w:fill="auto"/>
              <w:ind w:firstLine="0"/>
              <w:rPr>
                <w:sz w:val="24"/>
                <w:szCs w:val="24"/>
              </w:rPr>
            </w:pPr>
            <w:r>
              <w:rPr>
                <w:sz w:val="24"/>
                <w:szCs w:val="24"/>
              </w:rPr>
              <w:t>таблетки пролонгированного действия; таблетки с пролонгированным высвобождением</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гликвидон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глимепирид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глипизид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A1OBG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тиазолидиндионы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росиглитазон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A10BH</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дипептидилпептидазы-4 (ДПП-4)</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алоглиптин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вилдаглиптин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линаглиптин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саксаглиптин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14"/>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ситаглиптин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гозоглиптин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эвоглиптин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Al OBJ</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аналоги глюкагоноподобного пептида-</w:t>
            </w:r>
            <w:r>
              <w:rPr>
                <w:sz w:val="24"/>
                <w:szCs w:val="24"/>
                <w:lang w:val="en-US" w:eastAsia="en-US" w:bidi="en-US"/>
              </w:rPr>
              <w:t>1</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ликсисенатид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дулаглутид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лираглутид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A10BK</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натрийзависимого переносчика глюкозы 2 типа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дапаглифлозин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ипраглифлозин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эмпаглифлозин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A10BX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гипогликемические препараты, кроме инсулинов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репаглинид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All</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AIIB</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поливитамины</w:t>
            </w:r>
          </w:p>
        </w:tc>
      </w:tr>
      <w:tr w:rsidR="001C51DA">
        <w:trPr>
          <w:trHeight w:hRule="exact" w:val="163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AllBA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поливитамины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поливитамины (парентеральное введение)</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A11C</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витамины А и </w:t>
            </w:r>
            <w:r>
              <w:rPr>
                <w:sz w:val="24"/>
                <w:szCs w:val="24"/>
                <w:lang w:val="en-US" w:eastAsia="en-US" w:bidi="en-US"/>
              </w:rPr>
              <w:t>D</w:t>
            </w:r>
            <w:r w:rsidRPr="00D0622E">
              <w:rPr>
                <w:sz w:val="24"/>
                <w:szCs w:val="24"/>
                <w:lang w:eastAsia="en-US" w:bidi="en-US"/>
              </w:rPr>
              <w:t xml:space="preserve">, </w:t>
            </w:r>
            <w:r>
              <w:rPr>
                <w:sz w:val="24"/>
                <w:szCs w:val="24"/>
              </w:rPr>
              <w:t>включая их комбинации</w:t>
            </w:r>
          </w:p>
        </w:tc>
      </w:tr>
      <w:tr w:rsidR="001C51DA">
        <w:trPr>
          <w:trHeight w:hRule="exact" w:val="2213"/>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A11CA</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витамин А</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ретинол</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p w:rsidR="001C51DA" w:rsidRDefault="00FD4A01">
            <w:pPr>
              <w:pStyle w:val="a7"/>
              <w:shd w:val="clear" w:color="auto" w:fill="auto"/>
              <w:ind w:firstLine="0"/>
              <w:rPr>
                <w:sz w:val="24"/>
                <w:szCs w:val="24"/>
              </w:rPr>
            </w:pPr>
            <w:r>
              <w:rPr>
                <w:sz w:val="24"/>
                <w:szCs w:val="24"/>
              </w:rPr>
              <w:t>капли для приема внутрь и наружного применения;</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мазь для наружного применения; раствор для приема внутрь;</w:t>
            </w:r>
          </w:p>
          <w:p w:rsidR="001C51DA" w:rsidRDefault="00FD4A01">
            <w:pPr>
              <w:pStyle w:val="a7"/>
              <w:shd w:val="clear" w:color="auto" w:fill="auto"/>
              <w:ind w:firstLine="0"/>
              <w:rPr>
                <w:sz w:val="24"/>
                <w:szCs w:val="24"/>
              </w:rPr>
            </w:pPr>
            <w:r>
              <w:rPr>
                <w:sz w:val="24"/>
                <w:szCs w:val="24"/>
              </w:rPr>
              <w:t>раствор для приема внутрь (масляный);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и наружного применения;</w:t>
            </w:r>
          </w:p>
          <w:p w:rsidR="001C51DA" w:rsidRDefault="00FD4A01">
            <w:pPr>
              <w:pStyle w:val="a7"/>
              <w:shd w:val="clear" w:color="auto" w:fill="auto"/>
              <w:ind w:firstLine="0"/>
              <w:rPr>
                <w:sz w:val="24"/>
                <w:szCs w:val="24"/>
              </w:rPr>
            </w:pPr>
            <w:r>
              <w:rPr>
                <w:sz w:val="24"/>
                <w:szCs w:val="24"/>
              </w:rPr>
              <w:t>раствор для приема внутрь и наружного применения (масляный)</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А11СС</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витамин </w:t>
            </w:r>
            <w:r>
              <w:rPr>
                <w:sz w:val="24"/>
                <w:szCs w:val="24"/>
                <w:lang w:val="en-US" w:eastAsia="en-US" w:bidi="en-US"/>
              </w:rPr>
              <w:t>D</w:t>
            </w:r>
            <w:r w:rsidRPr="00D0622E">
              <w:rPr>
                <w:sz w:val="24"/>
                <w:szCs w:val="24"/>
                <w:lang w:eastAsia="en-US" w:bidi="en-US"/>
              </w:rPr>
              <w:t xml:space="preserve"> </w:t>
            </w:r>
            <w:r>
              <w:rPr>
                <w:sz w:val="24"/>
                <w:szCs w:val="24"/>
              </w:rPr>
              <w:t>и его аналоги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альфакальцидол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капсулы;</w:t>
            </w:r>
          </w:p>
          <w:p w:rsidR="001C51DA" w:rsidRDefault="00FD4A01">
            <w:pPr>
              <w:pStyle w:val="a7"/>
              <w:shd w:val="clear" w:color="auto" w:fill="auto"/>
              <w:ind w:firstLine="0"/>
              <w:rPr>
                <w:sz w:val="24"/>
                <w:szCs w:val="24"/>
              </w:rPr>
            </w:pPr>
            <w:r>
              <w:rPr>
                <w:sz w:val="24"/>
                <w:szCs w:val="24"/>
              </w:rPr>
              <w:t>раствор для приема внутрь (в масле); 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дигидротахистерол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кальцитриол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колекальциферол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раствор для приема внутрь (масляный)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эргокальциферол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масляный; капли для приема внутрь (в масле)</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A11D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В1 и его комбинации с витаминами В6 и В12</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A11DA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В1</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A11G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аскорбиновая кислота (витамин С), включая комбинации с другими средствами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779"/>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Al IGA</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аскорбиновая кислота (витамин С)</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аскорбиновая кислота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p w:rsidR="001C51DA" w:rsidRDefault="00FD4A01">
            <w:pPr>
              <w:pStyle w:val="a7"/>
              <w:shd w:val="clear" w:color="auto" w:fill="auto"/>
              <w:ind w:firstLine="0"/>
              <w:rPr>
                <w:sz w:val="24"/>
                <w:szCs w:val="24"/>
              </w:rPr>
            </w:pPr>
            <w:r>
              <w:rPr>
                <w:sz w:val="24"/>
                <w:szCs w:val="24"/>
              </w:rPr>
              <w:t>капли для приема внутрь;</w:t>
            </w:r>
          </w:p>
          <w:p w:rsidR="001C51DA" w:rsidRDefault="00FD4A01">
            <w:pPr>
              <w:pStyle w:val="a7"/>
              <w:shd w:val="clear" w:color="auto" w:fill="auto"/>
              <w:ind w:firstLine="0"/>
              <w:rPr>
                <w:sz w:val="24"/>
                <w:szCs w:val="24"/>
              </w:rPr>
            </w:pPr>
            <w:r>
              <w:rPr>
                <w:sz w:val="24"/>
                <w:szCs w:val="24"/>
              </w:rPr>
              <w:t>капсулы пролонгированного действия; порошок для приготовления раствора для приема внутрь;</w:t>
            </w:r>
          </w:p>
          <w:p w:rsidR="001C51DA" w:rsidRDefault="00FD4A01">
            <w:pPr>
              <w:pStyle w:val="a7"/>
              <w:shd w:val="clear" w:color="auto" w:fill="auto"/>
              <w:ind w:firstLine="0"/>
              <w:jc w:val="both"/>
              <w:rPr>
                <w:sz w:val="24"/>
                <w:szCs w:val="24"/>
              </w:rPr>
            </w:pPr>
            <w:r>
              <w:rPr>
                <w:sz w:val="24"/>
                <w:szCs w:val="24"/>
              </w:rPr>
              <w:t>порошок для приема внутрь; 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АНН</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витаминные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АННА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витаминные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пиридоксин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витамин Е</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приема внутрь (масляный)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A11J</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витамины другие, в комбинации с другими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Al 1JA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витамины в комбинации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Е + ретинол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минеральные добавки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А12А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кальция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А12АА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кальция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кальция глюконат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раствор для инъекций; таблетки</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глицерофосфат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А12АХ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препараты кальция в комбинации с витамином </w:t>
            </w:r>
            <w:r>
              <w:rPr>
                <w:sz w:val="24"/>
                <w:szCs w:val="24"/>
                <w:lang w:val="en-US" w:eastAsia="en-US" w:bidi="en-US"/>
              </w:rPr>
              <w:t>D</w:t>
            </w:r>
            <w:r w:rsidRPr="00D0622E">
              <w:rPr>
                <w:sz w:val="24"/>
                <w:szCs w:val="24"/>
                <w:lang w:eastAsia="en-US" w:bidi="en-US"/>
              </w:rPr>
              <w:t xml:space="preserve"> </w:t>
            </w:r>
            <w:r>
              <w:rPr>
                <w:sz w:val="24"/>
                <w:szCs w:val="24"/>
              </w:rPr>
              <w:t>и/или другими препаратами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кальция карбонат + колекальциферол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жевательные;</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А12С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минеральные добавки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А12СХ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минеральные вещества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и магния аспарагинат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 концентрат для приготовления раствора для инфузий</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А14</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анаболические средства системного действия</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АМА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анаболические стероиды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АМАВ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эстрена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нандролон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А16</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желудочно-кишечного тракта и нарушений обмена веществ</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А16А</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желудочно-кишечного тракта и нарушений обмена веществ</w:t>
            </w:r>
          </w:p>
        </w:tc>
      </w:tr>
      <w:tr w:rsidR="001C51DA">
        <w:trPr>
          <w:trHeight w:hRule="exact" w:val="30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А16АА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аминокислоты и их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адеметионин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p w:rsidR="001C51DA" w:rsidRDefault="00FD4A01">
            <w:pPr>
              <w:pStyle w:val="a7"/>
              <w:shd w:val="clear" w:color="auto" w:fill="auto"/>
              <w:ind w:firstLine="0"/>
              <w:rPr>
                <w:sz w:val="24"/>
                <w:szCs w:val="24"/>
              </w:rPr>
            </w:pPr>
            <w:r>
              <w:rPr>
                <w:sz w:val="24"/>
                <w:szCs w:val="24"/>
              </w:rPr>
              <w:t>таблетки кишечнорастворимые;</w:t>
            </w:r>
          </w:p>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глутаминовая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192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левокарнитин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раствор для внутривенного и внутримышечного введения; раствор для инъекций; таблетки жевательные;</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А16АВ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ферментные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агалсидаза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агалсидаза бета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велаглюцераза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галсульфаза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идурсульфаза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идурсульфаза бета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имиглюцераза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ларонидаза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себелипаза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талиглюцераза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А16АХ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препараты для лечения заболеваний желудочно-кишечного тракта и нарушений обмена веществ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миглустат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нитизинон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сапроптерин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2213"/>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тиоктовая кислота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элиглустат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кровь и система кроветворения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антитромботические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В01А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антитромботические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B01AA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витамина К</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варфарин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B01AB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группа гепарина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гепарин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далтепарин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надропарин кальция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сулодексид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раствор для внутривенного и внутримышечного введения</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парнапарин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бемипарин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эноксапарин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BO1AC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антиагреганты, кроме гепарина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клопидогрел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ацетилсалициловая кислота + магния гидроксид</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дипиридамол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 таблетки, покрытые оболочкой; таблетки, покрытые пленочной оболочкой</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илопрост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прасугрел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селексипаг</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тикагрелор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эптифибатид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B01AD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ферментные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алтеплаза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проурокиназа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рекомбинантный белок, содержащий аминокислотную последовательность стафилокиназы</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стрептокиназа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внутриартериального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урокиназа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7"/>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тенектеплаза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В01АЕ</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прямые ингибиторы тромбина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дабигатрана этексилат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BO1AF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прямые ингибиторы фактора Ха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апиксабан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ривароксабан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B01AX</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антикоагулянты 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фондапаринукс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 раствор для внутривенного и подкожного введения</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B02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гемостатические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B02A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антифибринолитические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B02AA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аминокислоты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аминокапроновая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транексамовая кислота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 покрытые пленочной оболочкой</w:t>
            </w: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B02AB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протеиназ плазмы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апротинин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B02B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К и другие гемостатики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B02BA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К</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менадиона натрия бисульфит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B02BC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местные гемостатики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борная кислота + нитрофурал + [коллаген]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фибриноген + тромбин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B02BD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факторы свертывания крови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антиингибиторный коагулянтный комплекс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мороктоког альфа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нонаког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октоког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симоктоког альфа (фактор свертывания крови VIII человеческий рекомбинантный)</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свертывания крови VII</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лиофилизат для приготовления раствора для внутривенного введения</w:t>
            </w:r>
          </w:p>
        </w:tc>
      </w:tr>
      <w:tr w:rsidR="001C51DA">
        <w:trPr>
          <w:trHeight w:hRule="exact" w:val="2496"/>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свертывания крови VIII</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дисперсии для внутривенного введения пролонгированного высвобождения;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инфузий (замороженный)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 свертывания крови VIII + фактор Виллебранда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92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свертывания крови IX</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лиофилизированный порошок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факторы свертывания крови II, IX и X в комбинации</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факторы свертывания крови II, VII, IX, X в комбинации [протромбиновый комплекс]</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эптаког альфа (активированный)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В02ВХ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системные гемостатики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ромиплостим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элтромбопаг</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92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этамзилат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раствор для инъекций;</w:t>
            </w:r>
          </w:p>
          <w:p w:rsidR="001C51DA" w:rsidRDefault="00FD4A01">
            <w:pPr>
              <w:pStyle w:val="a7"/>
              <w:shd w:val="clear" w:color="auto" w:fill="auto"/>
              <w:ind w:firstLine="0"/>
              <w:rPr>
                <w:sz w:val="24"/>
                <w:szCs w:val="24"/>
              </w:rPr>
            </w:pPr>
            <w:r>
              <w:rPr>
                <w:sz w:val="24"/>
                <w:szCs w:val="24"/>
              </w:rPr>
              <w:t>раствор для инъекций и наружного применения;</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эмицизумаб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ВОЗ</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антианемические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ВОЗА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железа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ВОЗАА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пероральные препараты двухвалентного железа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железа 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таблетки с пролонгированным высвобождением, покрытые пленочной оболочкой</w:t>
            </w: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ВОЗАВ</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пероральные препараты трехвалентного железа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железа (III) гидроксид полимальтозат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раствор для приема внутрь; сироп;</w:t>
            </w:r>
          </w:p>
          <w:p w:rsidR="001C51DA" w:rsidRDefault="00FD4A01">
            <w:pPr>
              <w:pStyle w:val="a7"/>
              <w:shd w:val="clear" w:color="auto" w:fill="auto"/>
              <w:ind w:firstLine="0"/>
              <w:rPr>
                <w:sz w:val="24"/>
                <w:szCs w:val="24"/>
              </w:rPr>
            </w:pPr>
            <w:r>
              <w:rPr>
                <w:sz w:val="24"/>
                <w:szCs w:val="24"/>
              </w:rPr>
              <w:t>таблетки жевательные</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возле</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парентеральные препараты трехвалентного железа</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железа (III) гидроксид олигоизомальтозат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железа (III) гидроксида сахарозный комплекс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14"/>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железа (III) гидроксид декстран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железа карбоксимальтозат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ВОЗЛЕ</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железа в комбинации с поливитаминами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железа сульфат + аскорбиновая кислота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железа сульфат + фолиевая кислота + цианокобаламин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ВОЗВ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В12 и фолиевая кислота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ВОЗВА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витамин В12 (цианокобаламин и его аналоги)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цианокобаламин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ВОЗВВ</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фолиевая кислота и ее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фолиевая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возх</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другие антианемические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ВОЗХА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антианемические препараты</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дарбэпоэтин альфа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эпоэтин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метоксиполиэтиленгликоль-эпоэтин бета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эпоэтин бета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подкожного введения; раствор для внутривенного и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кровезаменители и перфузионные растворы</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кровь и препараты крови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В05АА</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кровезаменители и препараты плазмы крови</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альбумин человека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гидроксиэтилкрахмал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декстран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полиоксифумарин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перфторан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эмульсия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растворы для внутривенного введения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В05ВА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для парентерального питания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жировые эмульсии для парентерального питания</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эмульсия для инфузий</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В05ВВ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влияющие на водно-электролитный баланс</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декстроза + калия хлорид + натрия хлорид + натрия цитрат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 (для детей)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калия ацетат + кальция ацетат + магния ацетат + натрия ацетат + натрия хлорид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калия хлорид + натрия ацетат + натрия хлорид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меглюмина натрия сукцинат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лактата раствор сложный (калия хлорид + кальция хлорид + натрия хлорид + натрия лактат)</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хлорида раствор сложный (калия хлорид + кальция хлорид + натрия хлорид)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хлорид + калия хлорид + кальция хлорида дигидрат + магния хлорида</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гексагидрат + натрия ацетата тригидрат + яблочная кислота</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В05ВС</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с осмодиуретическим действием</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маннитол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инфузий; порошок для ингаляций дозированный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ирригационные растворы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В05СХ</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ирригационные растворы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декстроза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B05D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растворы для перитонеального диализа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растворы для перитонеального диализа</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В05Х</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добавки к растворам для внутривенного введения</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В05ХА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растворы электролитов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хлорид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и приема внутрь;</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магния 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гидрокарбонат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натрия хлорид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раствор для инъекций; растворитель для приготовления лекарственных форм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хлорид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В06А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гематологические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В06АВ</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крови препараты</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депротеинизированный гемодериват крови телят (Актовегин)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таблетки,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сердечно-сосудистая система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сердца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С01А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сердечные гликозиды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C01AA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гликозиды наперстянки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дигоксин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w:t>
            </w:r>
          </w:p>
          <w:p w:rsidR="001C51DA" w:rsidRDefault="00FD4A01">
            <w:pPr>
              <w:pStyle w:val="a7"/>
              <w:shd w:val="clear" w:color="auto" w:fill="auto"/>
              <w:ind w:firstLine="0"/>
              <w:rPr>
                <w:sz w:val="24"/>
                <w:szCs w:val="24"/>
              </w:rPr>
            </w:pPr>
            <w:r>
              <w:rPr>
                <w:sz w:val="24"/>
                <w:szCs w:val="24"/>
              </w:rPr>
              <w:t>таблетки (для детей)</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CO1B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антиаритмические препараты, классы I и III</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C01BA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антиаритмические препараты, класс </w:t>
            </w:r>
            <w:r>
              <w:rPr>
                <w:sz w:val="24"/>
                <w:szCs w:val="24"/>
                <w:lang w:val="en-US" w:eastAsia="en-US" w:bidi="en-US"/>
              </w:rPr>
              <w:t>IA</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прокаинамид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раствор для инъекций; таблетки</w:t>
            </w:r>
          </w:p>
        </w:tc>
      </w:tr>
      <w:tr w:rsidR="001C51DA">
        <w:trPr>
          <w:trHeight w:hRule="exact" w:val="277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CO1BB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антиаритмические препараты, класс </w:t>
            </w:r>
            <w:r>
              <w:rPr>
                <w:sz w:val="24"/>
                <w:szCs w:val="24"/>
                <w:lang w:val="en-US" w:eastAsia="en-US" w:bidi="en-US"/>
              </w:rPr>
              <w:t>IB</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лидокаин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местного применения;</w:t>
            </w:r>
          </w:p>
          <w:p w:rsidR="001C51DA" w:rsidRDefault="00FD4A01">
            <w:pPr>
              <w:pStyle w:val="a7"/>
              <w:shd w:val="clear" w:color="auto" w:fill="auto"/>
              <w:ind w:firstLine="0"/>
              <w:rPr>
                <w:sz w:val="24"/>
                <w:szCs w:val="24"/>
              </w:rPr>
            </w:pPr>
            <w:r>
              <w:rPr>
                <w:sz w:val="24"/>
                <w:szCs w:val="24"/>
              </w:rPr>
              <w:t>капли глазные; раствор для инъекций;</w:t>
            </w:r>
          </w:p>
          <w:p w:rsidR="001C51DA" w:rsidRDefault="00FD4A01">
            <w:pPr>
              <w:pStyle w:val="a7"/>
              <w:shd w:val="clear" w:color="auto" w:fill="auto"/>
              <w:ind w:firstLine="0"/>
              <w:rPr>
                <w:sz w:val="24"/>
                <w:szCs w:val="24"/>
              </w:rPr>
            </w:pPr>
            <w:r>
              <w:rPr>
                <w:sz w:val="24"/>
                <w:szCs w:val="24"/>
              </w:rPr>
              <w:t>спрей для местного и наружного применения;</w:t>
            </w:r>
          </w:p>
          <w:p w:rsidR="001C51DA" w:rsidRDefault="00FD4A01">
            <w:pPr>
              <w:pStyle w:val="a7"/>
              <w:shd w:val="clear" w:color="auto" w:fill="auto"/>
              <w:ind w:firstLine="0"/>
              <w:rPr>
                <w:sz w:val="24"/>
                <w:szCs w:val="24"/>
              </w:rPr>
            </w:pPr>
            <w:r>
              <w:rPr>
                <w:sz w:val="24"/>
                <w:szCs w:val="24"/>
              </w:rPr>
              <w:t>спрей для местного применения дозированный;</w:t>
            </w:r>
          </w:p>
          <w:p w:rsidR="001C51DA" w:rsidRDefault="00FD4A01">
            <w:pPr>
              <w:pStyle w:val="a7"/>
              <w:shd w:val="clear" w:color="auto" w:fill="auto"/>
              <w:ind w:firstLine="0"/>
              <w:rPr>
                <w:sz w:val="24"/>
                <w:szCs w:val="24"/>
              </w:rPr>
            </w:pPr>
            <w:r>
              <w:rPr>
                <w:sz w:val="24"/>
                <w:szCs w:val="24"/>
              </w:rPr>
              <w:t>спрей для местного и наружного применения дозированный</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CO1BC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антиаритмические препараты, класс </w:t>
            </w:r>
            <w:r>
              <w:rPr>
                <w:sz w:val="24"/>
                <w:szCs w:val="24"/>
                <w:lang w:val="en-US" w:eastAsia="en-US" w:bidi="en-US"/>
              </w:rPr>
              <w:t>IC</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пропафенон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диэтиламинопропионилэтоксикарбонилами нофенотиазин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оболочкой</w:t>
            </w: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C01BD</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антиаритмические препараты, класс III</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амиодарон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C01BG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антиаритмические препараты классы I и</w:t>
            </w:r>
          </w:p>
          <w:p w:rsidR="001C51DA" w:rsidRDefault="00FD4A01">
            <w:pPr>
              <w:pStyle w:val="a7"/>
              <w:shd w:val="clear" w:color="auto" w:fill="auto"/>
              <w:ind w:firstLine="0"/>
              <w:rPr>
                <w:sz w:val="24"/>
                <w:szCs w:val="24"/>
              </w:rPr>
            </w:pPr>
            <w:r>
              <w:rPr>
                <w:sz w:val="24"/>
                <w:szCs w:val="24"/>
                <w:lang w:val="en-US" w:eastAsia="en-US" w:bidi="en-US"/>
              </w:rPr>
              <w:t>III</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лаппаконитина гидробромид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CO1C</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кардиотонические средства, кроме сердечных гликозидов</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CO1CA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адренергические и дофаминергические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добутамин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допамин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норэпинефрин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фенилэфрин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эпинефрин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CO1CX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кардиотонические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левосимендан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C01D</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вазодилататоры для лечения заболеваний сердца</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30"/>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CO IDA</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органические нитраты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изосорбида динитрат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спрей дозированный;</w:t>
            </w:r>
          </w:p>
          <w:p w:rsidR="001C51DA" w:rsidRDefault="00FD4A01">
            <w:pPr>
              <w:pStyle w:val="a7"/>
              <w:shd w:val="clear" w:color="auto" w:fill="auto"/>
              <w:ind w:firstLine="0"/>
              <w:rPr>
                <w:sz w:val="24"/>
                <w:szCs w:val="24"/>
              </w:rPr>
            </w:pPr>
            <w:r>
              <w:rPr>
                <w:sz w:val="24"/>
                <w:szCs w:val="24"/>
              </w:rPr>
              <w:t>спрей подъязычный дозированный; таблетки;</w:t>
            </w:r>
          </w:p>
          <w:p w:rsidR="001C51DA" w:rsidRDefault="00FD4A01">
            <w:pPr>
              <w:pStyle w:val="a7"/>
              <w:shd w:val="clear" w:color="auto" w:fill="auto"/>
              <w:ind w:firstLine="0"/>
              <w:rPr>
                <w:sz w:val="24"/>
                <w:szCs w:val="24"/>
              </w:rPr>
            </w:pPr>
            <w:r>
              <w:rPr>
                <w:sz w:val="24"/>
                <w:szCs w:val="24"/>
              </w:rPr>
              <w:t>таблетки пролонгированного действия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49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изосорбида мононитрат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пролонгированного действия; капсулы с пролонгированным высвобождением;</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пролонгированного действия; таблетки пролонгированного действия, покрытые пленочной оболочкой</w:t>
            </w:r>
          </w:p>
        </w:tc>
      </w:tr>
      <w:tr w:rsidR="001C51DA">
        <w:trPr>
          <w:trHeight w:hRule="exact" w:val="277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нитроглицерин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подъязычный дозированный; капсулы подъязычные;</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пленки для наклеивания на десну; раствор для внутривенного введения; спрей подъязычный дозированный; таблетки подъязычные;</w:t>
            </w:r>
          </w:p>
          <w:p w:rsidR="001C51DA" w:rsidRDefault="00FD4A01">
            <w:pPr>
              <w:pStyle w:val="a7"/>
              <w:shd w:val="clear" w:color="auto" w:fill="auto"/>
              <w:ind w:firstLine="0"/>
              <w:rPr>
                <w:sz w:val="24"/>
                <w:szCs w:val="24"/>
              </w:rPr>
            </w:pPr>
            <w:r>
              <w:rPr>
                <w:sz w:val="24"/>
                <w:szCs w:val="24"/>
              </w:rPr>
              <w:t>таблетки сублингвальные</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C01DX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вазодилататоры, используемые для лечения заболеваний сердца, 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молсидомин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CO1E</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сердца</w:t>
            </w: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CO1EA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простагландины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алпростадил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CO1EB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препараты для лечения заболеваний сердца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ивабрадин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80"/>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мельдоний</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внутривенного и парабульбарного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внутримышечного и парабульбарного введения;</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27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триметазидин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 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с пролонгированным высвобождением;</w:t>
            </w:r>
          </w:p>
          <w:p w:rsidR="001C51DA" w:rsidRDefault="00FD4A01">
            <w:pPr>
              <w:pStyle w:val="a7"/>
              <w:shd w:val="clear" w:color="auto" w:fill="auto"/>
              <w:ind w:firstLine="0"/>
              <w:rPr>
                <w:sz w:val="24"/>
                <w:szCs w:val="24"/>
              </w:rPr>
            </w:pPr>
            <w:r>
              <w:rPr>
                <w:sz w:val="24"/>
                <w:szCs w:val="24"/>
              </w:rPr>
              <w:t>таблетки с модифицированным высвобождением, покрытые оболочкой</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фосфокреатин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лиофилизированный порошок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трифосаденин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С02</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антигипертензивные средства</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С02А</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антиадренергические средства центрального действия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С02АВ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метилдопа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метилдопа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С02АС</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агонисты имидазолиновых рецепторов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клонидин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моксонидин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С02В</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ганглиоблокаторы</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С02ВС</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бисчетвертичные аммониевые соединения</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азаметония бромид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С02С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антиадренергические средства периферического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С02СА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альфа-адреноблокаторы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доксазозин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урапидил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капсулы пролонгированного действия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теразозин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С02К</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антигипертензивные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С02КХ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антигипертензивные средства для лечения легочной артериальной гипертензии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бозентан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диспергируемые;</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амбризентан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мацитентан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риоцигуат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диуретики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тиазидные диуретики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СОЗАА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тиазиды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гидрохлоротиазид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СОЗВ</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тиазидоподобные диуретики</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4483"/>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С03ВА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сульфонамиды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индапамид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пленочной оболочкой;</w:t>
            </w:r>
          </w:p>
          <w:p w:rsidR="001C51DA" w:rsidRDefault="00FD4A01">
            <w:pPr>
              <w:pStyle w:val="a7"/>
              <w:shd w:val="clear" w:color="auto" w:fill="auto"/>
              <w:ind w:firstLine="0"/>
              <w:rPr>
                <w:sz w:val="24"/>
                <w:szCs w:val="24"/>
              </w:rPr>
            </w:pPr>
            <w:r>
              <w:rPr>
                <w:sz w:val="24"/>
                <w:szCs w:val="24"/>
              </w:rPr>
              <w:t>таблетки с модифицированным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«петлевые» диуретики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СОЗСА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сульфонамиды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фуросемид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раствор для инъекций; таблетки</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торасемид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C03D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калийсберегающие диуретики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C03DA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антагонисты альдостерона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спиронолактон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таблетки</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эплеренон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СОЗЕ</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комбинации диуретиков с калийсберегающими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СОЗЕА</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тиазидоподобные диуретики в комбинации с калийсберегающими препаратами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гидрохлоротиазид + триамтерен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периферические вазодилататоры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С04А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периферические вазодилататоры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С04АС</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никотиновая кислота и ее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никотиновая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таблетки</w:t>
            </w:r>
          </w:p>
        </w:tc>
      </w:tr>
      <w:tr w:rsidR="001C51DA">
        <w:trPr>
          <w:trHeight w:hRule="exact" w:val="362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C04AD</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пурина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пентоксифиллин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и внутриартериального введения;</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инъекций;</w:t>
            </w:r>
          </w:p>
          <w:p w:rsidR="001C51DA" w:rsidRDefault="00FD4A01">
            <w:pPr>
              <w:pStyle w:val="a7"/>
              <w:shd w:val="clear" w:color="auto" w:fill="auto"/>
              <w:ind w:firstLine="0"/>
              <w:rPr>
                <w:sz w:val="24"/>
                <w:szCs w:val="24"/>
              </w:rPr>
            </w:pPr>
            <w:r>
              <w:rPr>
                <w:sz w:val="24"/>
                <w:szCs w:val="24"/>
              </w:rPr>
              <w:t>раствор для внутривенного и внутриартериального введения;</w:t>
            </w:r>
          </w:p>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С04АЕ</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спорыньи алкалоиды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ницерголин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лиофилизат для приготовления раствора для инъекций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С05</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ангиопротекторы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С05С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снижающие проницаемость капилляров</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С05СА</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биофлавоноиды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гесперидии + диосмин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С07</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бета-адреноблокаторы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С07А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бета-адреноблокаторы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С07АА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неселективные бета-адреноблокаторы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пропранолол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соталол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С07АВ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бета-адреноблокаторы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атенолол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бисопролол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362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метопролол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w:t>
            </w:r>
          </w:p>
          <w:p w:rsidR="001C51DA" w:rsidRDefault="00FD4A01">
            <w:pPr>
              <w:pStyle w:val="a7"/>
              <w:shd w:val="clear" w:color="auto" w:fill="auto"/>
              <w:ind w:firstLine="0"/>
              <w:rPr>
                <w:sz w:val="24"/>
                <w:szCs w:val="24"/>
              </w:rPr>
            </w:pPr>
            <w:r>
              <w:rPr>
                <w:sz w:val="24"/>
                <w:szCs w:val="24"/>
              </w:rPr>
              <w:t>таблетки с замедленным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небиволол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эсмолол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C07AG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альфа- и бета-адреноблокаторы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карведилол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С08</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блокаторы кальциевых каналов</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lastRenderedPageBreak/>
              <w:t>С08С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селективные блокаторы кальциевых каналов с преимущественным действием на сосуды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С08СА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дигидропиридина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амлодипин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лерканидипин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нимодипин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5"/>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нифедипин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с модифицированным высвобождением,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1646"/>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фелодипин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C08D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селективные блокаторы кальциевых каналов с прямым действием на сердце</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C08DA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фенилалкиламина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верапамил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С09</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средства, действующие на ренин- ангиотензиновую систему</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С09А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АПФ</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С09АА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АПФ</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каптоприл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лизиноприл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рамиприл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периндоприл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 в полости рта; 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фозиноприл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хинаприл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эналаприл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14"/>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эналаприлат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С09В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АПФ в комбинации с другими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С09ВА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АПФ в комбинации с диуретиками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гидрохлоротиазид + эналаприл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С09ВВ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АПФ ингибиторы в комбинации с блокаторами кальциевых каналов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амлодипин + лизиноприл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верапамил + трандолаприл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амлодипин + периндоприл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С09С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рецепторов ангиотензина II</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С09СА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антагонисты рецепторов ангиотензина II</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азилсартана медоксомил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лозартан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телмисартан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C09D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ангиотензина II в комбинации с другими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C09DA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ангиотензина II в комбинации с диуретиками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лозартан + гидрохлоротиазид</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C09DB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ангиотензина II в комбинации с БКК</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амлодипин + валсартан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С09Х</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влияющие на систему ренин- ангиотензин, другие</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C09DX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рецепторов ангиотензина II в комбинации с другими средствами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валсартан + сакубитрил</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СЮ</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гиполипидемические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С10А</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гиполипидемические средства</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СЮДА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ГМГ-КоА-редуктазы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аторвастатин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симвастатин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С10АВ</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фибраты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фенофибрат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пролонгированного действия; таблетки, покрытые пленочной оболочкой</w:t>
            </w:r>
          </w:p>
        </w:tc>
      </w:tr>
      <w:tr w:rsidR="001C51DA">
        <w:trPr>
          <w:trHeight w:hRule="exact" w:val="49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С </w:t>
            </w:r>
            <w:r>
              <w:rPr>
                <w:sz w:val="24"/>
                <w:szCs w:val="24"/>
                <w:lang w:val="en-US" w:eastAsia="en-US" w:bidi="en-US"/>
              </w:rPr>
              <w:t>WAX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гиполипидемические средства</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алирокумаб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эволокумаб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дерматологические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DOI</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применяемые в дерматологии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для местного применения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D01AE</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противогрибковые препараты для местного применения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салициловая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 раствор для наружного применения (спиртовой)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со смягчающим и защитным действием</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со смягчающим и защитным действием</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80"/>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D02AB</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цинка</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цинка оксид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 паста для наружного применения; суспензия для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D02AC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содержащие мягкий парафина и жиры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вазелин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D03</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ран и язв</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D03A</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способствующие нормальному рубцеванию</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D03AX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способствующие нормальному рубцеванию</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 роста эпидермальный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D03B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ферментные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D03BA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протеолитические ферменты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коллагеназа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 и местного применения;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местного и парентерального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рибонуклеаза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 и местного применения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зуда (включая антигистаминные препараты и анестетики)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D04A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зуда (включая антигистаминные препараты и анестетики)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D04AB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местные анастетики для наружного применения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бензокаин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ректального и наружного применения;</w:t>
            </w:r>
          </w:p>
          <w:p w:rsidR="001C51DA" w:rsidRDefault="00FD4A01">
            <w:pPr>
              <w:pStyle w:val="a7"/>
              <w:shd w:val="clear" w:color="auto" w:fill="auto"/>
              <w:ind w:firstLine="0"/>
              <w:rPr>
                <w:sz w:val="24"/>
                <w:szCs w:val="24"/>
              </w:rPr>
            </w:pPr>
            <w:r>
              <w:rPr>
                <w:sz w:val="24"/>
                <w:szCs w:val="24"/>
              </w:rPr>
              <w:t>суппозитории ректальные</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D06</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антибиотики и противомикробные средства, применяемые в дерматологии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D06B</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для местного назначения</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D06BA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сульфаниламиды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эбермин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сульфадиазин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 мазь для наружного применения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сульфатиазол серебра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D06BX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другие</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офломелид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D06C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антибиотики в комбинации с противомикробными средствами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диоксометилтетрагидропиримидин + сульфадиметоксин + тримекаин + хлорамфеникол</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мазь для наружного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диоксометилтетрагидропиримидин + хлорамфеникол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D07</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глюкокортикоиды, применяемые в дерматологии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D07A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глюкокортикоиды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D07AA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line="283" w:lineRule="auto"/>
              <w:ind w:firstLine="0"/>
              <w:rPr>
                <w:sz w:val="24"/>
                <w:szCs w:val="24"/>
              </w:rPr>
            </w:pPr>
            <w:r>
              <w:rPr>
                <w:sz w:val="24"/>
                <w:szCs w:val="24"/>
              </w:rPr>
              <w:t>глюкокортикоиды с низкой активностью (группа I)</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метилпреднизолона ацепонат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крем для наружного применения; мазь для наружного применения; мазь для наружного применения (жирная); эмульсия для наружного применения</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D07AC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глюкокортикоиды с высокой активностью (группа III)</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 мазь для наружного применения; спрей для наружного применения</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мометазон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 мазь для наружного применения; порошок для ингаляций дозированный; раствор для наружного применения; спрей назальный дозированный</w:t>
            </w:r>
          </w:p>
        </w:tc>
      </w:tr>
      <w:tr w:rsidR="001C51DA">
        <w:trPr>
          <w:trHeight w:hRule="exact" w:val="514"/>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D08</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антисептики и дезинфицирующие средства</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D08A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антисептики и дезинфицирующие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ацербин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наружного применения; мазь для наружного применения</w:t>
            </w:r>
          </w:p>
        </w:tc>
      </w:tr>
      <w:tr w:rsidR="001C51DA">
        <w:trPr>
          <w:trHeight w:hRule="exact" w:val="30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D08AC</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бигуниады и амидины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хлоргексидин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местного применения; раствор для местного и наружного применения;</w:t>
            </w:r>
          </w:p>
          <w:p w:rsidR="001C51DA" w:rsidRDefault="00FD4A01">
            <w:pPr>
              <w:pStyle w:val="a7"/>
              <w:shd w:val="clear" w:color="auto" w:fill="auto"/>
              <w:ind w:firstLine="0"/>
              <w:rPr>
                <w:sz w:val="24"/>
                <w:szCs w:val="24"/>
              </w:rPr>
            </w:pPr>
            <w:r>
              <w:rPr>
                <w:sz w:val="24"/>
                <w:szCs w:val="24"/>
              </w:rPr>
              <w:t>раствор для наружного применения; раствор для наружного применения (спиртовой);</w:t>
            </w:r>
          </w:p>
          <w:p w:rsidR="001C51DA" w:rsidRDefault="00FD4A01">
            <w:pPr>
              <w:pStyle w:val="a7"/>
              <w:shd w:val="clear" w:color="auto" w:fill="auto"/>
              <w:ind w:firstLine="0"/>
              <w:rPr>
                <w:sz w:val="24"/>
                <w:szCs w:val="24"/>
              </w:rPr>
            </w:pPr>
            <w:r>
              <w:rPr>
                <w:sz w:val="24"/>
                <w:szCs w:val="24"/>
              </w:rPr>
              <w:t>спрей для наружного применения (спиртовой);</w:t>
            </w:r>
          </w:p>
          <w:p w:rsidR="001C51DA" w:rsidRDefault="00FD4A01">
            <w:pPr>
              <w:pStyle w:val="a7"/>
              <w:shd w:val="clear" w:color="auto" w:fill="auto"/>
              <w:ind w:firstLine="0"/>
              <w:rPr>
                <w:sz w:val="24"/>
                <w:szCs w:val="24"/>
              </w:rPr>
            </w:pPr>
            <w:r>
              <w:rPr>
                <w:sz w:val="24"/>
                <w:szCs w:val="24"/>
              </w:rPr>
              <w:t>суппозитории вагинальные; таблетки вагинальные</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D08AD</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борная кислота и ее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борная кислота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местного применения (спиртовой);</w:t>
            </w:r>
          </w:p>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2491"/>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D08AF</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нитрофурана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нитрофурал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и наружного применения;</w:t>
            </w:r>
          </w:p>
          <w:p w:rsidR="001C51DA" w:rsidRDefault="00FD4A01">
            <w:pPr>
              <w:pStyle w:val="a7"/>
              <w:shd w:val="clear" w:color="auto" w:fill="auto"/>
              <w:ind w:firstLine="0"/>
              <w:rPr>
                <w:sz w:val="24"/>
                <w:szCs w:val="24"/>
              </w:rPr>
            </w:pPr>
            <w:r>
              <w:rPr>
                <w:sz w:val="24"/>
                <w:szCs w:val="24"/>
              </w:rPr>
              <w:t>таблетки для приготовления раствора для местного и наружного применения;</w:t>
            </w:r>
          </w:p>
          <w:p w:rsidR="001C51DA" w:rsidRDefault="00FD4A01">
            <w:pPr>
              <w:pStyle w:val="a7"/>
              <w:shd w:val="clear" w:color="auto" w:fill="auto"/>
              <w:ind w:firstLine="0"/>
              <w:rPr>
                <w:sz w:val="24"/>
                <w:szCs w:val="24"/>
              </w:rPr>
            </w:pPr>
            <w:r>
              <w:rPr>
                <w:sz w:val="24"/>
                <w:szCs w:val="24"/>
              </w:rPr>
              <w:t>мазь для местного и наружного применения; таблетки шипучие для приготовления раствора для местного и наружного применения</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D08AG</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йода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повидон-йод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местного и наружного применения;</w:t>
            </w:r>
          </w:p>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1363"/>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D08AH</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хинолина производные</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гидроксиметилхиноксалиндиоксид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наружного применения;</w:t>
            </w:r>
          </w:p>
          <w:p w:rsidR="001C51DA" w:rsidRDefault="00FD4A01">
            <w:pPr>
              <w:pStyle w:val="a7"/>
              <w:shd w:val="clear" w:color="auto" w:fill="auto"/>
              <w:ind w:firstLine="0"/>
              <w:rPr>
                <w:sz w:val="24"/>
                <w:szCs w:val="24"/>
              </w:rPr>
            </w:pPr>
            <w:r>
              <w:rPr>
                <w:sz w:val="24"/>
                <w:szCs w:val="24"/>
              </w:rPr>
              <w:t>раствор для внутриполостного введения и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21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внутривенного введения, местного и наружного применения;</w:t>
            </w:r>
          </w:p>
          <w:p w:rsidR="001C51DA" w:rsidRDefault="00FD4A01">
            <w:pPr>
              <w:pStyle w:val="a7"/>
              <w:shd w:val="clear" w:color="auto" w:fill="auto"/>
              <w:ind w:firstLine="0"/>
              <w:rPr>
                <w:sz w:val="24"/>
                <w:szCs w:val="24"/>
              </w:rPr>
            </w:pPr>
            <w:r>
              <w:rPr>
                <w:sz w:val="24"/>
                <w:szCs w:val="24"/>
              </w:rPr>
              <w:t>мазь для местного и наружного применения; раствор для внутрипузырного введения; раствор для внутривенного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D08AL</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серебросодержащие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серебра нитрат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карандаши</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D08AX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антисептики и дезинфицирующие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водорода пероксид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раствор для местного и наружного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бриллиантовый зеленый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(спиртовой)</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перманганат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местного и наружного применения;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наружного применения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формальдегид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(спиртовой);</w:t>
            </w:r>
          </w:p>
          <w:p w:rsidR="001C51DA" w:rsidRDefault="00FD4A01">
            <w:pPr>
              <w:pStyle w:val="a7"/>
              <w:shd w:val="clear" w:color="auto" w:fill="auto"/>
              <w:ind w:firstLine="0"/>
              <w:rPr>
                <w:sz w:val="24"/>
                <w:szCs w:val="24"/>
              </w:rPr>
            </w:pPr>
            <w:r>
              <w:rPr>
                <w:sz w:val="24"/>
                <w:szCs w:val="24"/>
              </w:rPr>
              <w:t>гель для наружного применения</w:t>
            </w:r>
          </w:p>
        </w:tc>
      </w:tr>
      <w:tr w:rsidR="001C51DA">
        <w:trPr>
          <w:trHeight w:hRule="exact" w:val="2491"/>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наружного применения;</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наружного применения и приготовления лекарственных форм;</w:t>
            </w:r>
          </w:p>
          <w:p w:rsidR="001C51DA" w:rsidRDefault="00FD4A01">
            <w:pPr>
              <w:pStyle w:val="a7"/>
              <w:shd w:val="clear" w:color="auto" w:fill="auto"/>
              <w:ind w:firstLine="0"/>
              <w:rPr>
                <w:sz w:val="24"/>
                <w:szCs w:val="24"/>
              </w:rPr>
            </w:pPr>
            <w:r>
              <w:rPr>
                <w:sz w:val="24"/>
                <w:szCs w:val="24"/>
              </w:rPr>
              <w:t>раствор для наружного применения; раствор для наружного применения и приготовления лекарственных форм</w:t>
            </w:r>
          </w:p>
        </w:tc>
      </w:tr>
      <w:tr w:rsidR="001C51DA">
        <w:trPr>
          <w:trHeight w:hRule="exact" w:val="504"/>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Dll</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дерматологические препараты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D11A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дерматологические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Dll </w:t>
            </w:r>
            <w:r>
              <w:rPr>
                <w:sz w:val="24"/>
                <w:szCs w:val="24"/>
              </w:rPr>
              <w:t>АН</w:t>
            </w:r>
          </w:p>
        </w:tc>
        <w:tc>
          <w:tcPr>
            <w:tcW w:w="542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дерматита, кроме глюкокортикоидов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дупилумаб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vAlign w:val="center"/>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пимекролимус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Dll AX</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заболевания кожи 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диоксометилтетрагидропиримидин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местного и наружного применения; суппозитории ректальные;</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мочеполовая система и половые гормоны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и антисептики, применяемые в гинекологии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и антисептики, кроме комбинированных препаратов с глюкокортикоидами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G01AA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антибактериальные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натамицин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суппозитории вагинальные</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GO1AF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имидазола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клотримазол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вагинальный; суппозитории вагинальные; таблетки вагинальные</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орнидазол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 таблетки вагинальные</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сертаконазол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 суппозитории вагинальные; раствор для наружного применения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G01AX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и антисептики</w:t>
            </w:r>
          </w:p>
          <w:p w:rsidR="001C51DA" w:rsidRDefault="00FD4A01">
            <w:pPr>
              <w:pStyle w:val="a7"/>
              <w:shd w:val="clear" w:color="auto" w:fill="auto"/>
              <w:ind w:firstLine="0"/>
              <w:rPr>
                <w:sz w:val="24"/>
                <w:szCs w:val="24"/>
              </w:rPr>
            </w:pPr>
            <w:r>
              <w:rPr>
                <w:sz w:val="24"/>
                <w:szCs w:val="24"/>
              </w:rPr>
              <w:t>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фуразолидон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G02</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применяемые в гинекологии</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G02A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утеротонизирующие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G02AB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алкалоиды спорыньи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метилэргометрин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G02AD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простагландины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динопростон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интрацервикальный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мизопростол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динопрост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интраамниального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G02C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применяемые в гинекологии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G02CA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адреномиметики, токолитические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гексопреналин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G02CB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пролактина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бромокриптин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G02CX</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препараты, применяемые в гинекологии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атозибан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половые гормоны и модуляторы функции половых органов</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гормональные контрацептивы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G03AA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гестагены и эстрогены (фиксированные сочетания)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дезогестрел + этинилэстрадиол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G03AC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гестагены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левоноргестрел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внутриматочная терапевтическая система</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андрогены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G03BA</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З-оксоандрост-4-ена</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тестостерон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наружного применения; раствор для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тестостерон (смесь эфиров)</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раствор для инъекций (масляный);</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эстрогены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природные и полусинтетические эстрогены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эстрадиол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 трансдермальная терапевтическая система; гель трансдермальный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гексэстрол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гестагены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G03DA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прегн-4-ена</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прогестерон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гидроксипрогестерона капроат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G03DB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прегнадиена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дидрогестерон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G03DC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эстрена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норэтистерон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гонадотропины и другие стимуляторы овуляции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G03GA</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гонадотропины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гонадотропин хорионический</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корифоллитропин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64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фоллитропин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фоллитропин альфа + лутропин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G03GB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синтетические стимуляторы овуляции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кломифен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G03H</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антиандрогены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G03HA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антиандрогены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ципротерон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G03X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половые гормоны и модуляторы половой системы другие</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G03XB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антигестагены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мифепристон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применяемые в урологии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G04B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применяемые в урологии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G04BD</w:t>
            </w:r>
          </w:p>
        </w:tc>
        <w:tc>
          <w:tcPr>
            <w:tcW w:w="542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частого мочеиспускания и недержания мочи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оксибутинин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vAlign w:val="center"/>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солифенацин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G04C</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доброкачественной гиперплазии предстательной железы</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G04CA</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альфа-адреноблокаторы</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алфузозин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tc>
      </w:tr>
      <w:tr w:rsidR="001C51DA">
        <w:trPr>
          <w:trHeight w:hRule="exact" w:val="3624"/>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тамсулозин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p w:rsidR="001C51DA" w:rsidRDefault="00FD4A01">
            <w:pPr>
              <w:pStyle w:val="a7"/>
              <w:shd w:val="clear" w:color="auto" w:fill="auto"/>
              <w:ind w:firstLine="0"/>
              <w:rPr>
                <w:sz w:val="24"/>
                <w:szCs w:val="24"/>
              </w:rPr>
            </w:pPr>
            <w:r>
              <w:rPr>
                <w:sz w:val="24"/>
                <w:szCs w:val="24"/>
              </w:rPr>
              <w:t>капсулы пролонгированного действия; капсулы с пролонгированным высвобождением;</w:t>
            </w:r>
          </w:p>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p w:rsidR="001C51DA" w:rsidRDefault="00FD4A01">
            <w:pPr>
              <w:pStyle w:val="a7"/>
              <w:shd w:val="clear" w:color="auto" w:fill="auto"/>
              <w:ind w:firstLine="0"/>
              <w:rPr>
                <w:sz w:val="24"/>
                <w:szCs w:val="24"/>
              </w:rPr>
            </w:pPr>
            <w:r>
              <w:rPr>
                <w:sz w:val="24"/>
                <w:szCs w:val="24"/>
              </w:rPr>
              <w:t>капсулы кишечнорастворимые с пролонгированным высвобождением</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G04CB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тестостерон-5-альфа-редуктазы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финастерид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гормональные препараты системного действия, кроме половых гормонов и инсулинов</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HOI</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гипофиза и гипоталамуса и их аналоги</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 xml:space="preserve">HOI </w:t>
            </w:r>
            <w:r>
              <w:rPr>
                <w:sz w:val="24"/>
                <w:szCs w:val="24"/>
              </w:rPr>
              <w:t>А</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передней доли гипофиза и их аналоги</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HOI AC</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соматропин и его агонисты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соматропин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H01AX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гормоны передней доли гипофиза и их аналоги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пэгвисомант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HO1B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задней доли гипофиза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H01BA</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вазопрессин и его аналоги</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десмопрессин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назальный дозированный; таблетки;</w:t>
            </w:r>
          </w:p>
          <w:p w:rsidR="001C51DA" w:rsidRDefault="00FD4A01">
            <w:pPr>
              <w:pStyle w:val="a7"/>
              <w:shd w:val="clear" w:color="auto" w:fill="auto"/>
              <w:ind w:firstLine="0"/>
              <w:rPr>
                <w:sz w:val="24"/>
                <w:szCs w:val="24"/>
              </w:rPr>
            </w:pPr>
            <w:r>
              <w:rPr>
                <w:sz w:val="24"/>
                <w:szCs w:val="24"/>
              </w:rPr>
              <w:t>таблетки подъязычные;</w:t>
            </w:r>
          </w:p>
          <w:p w:rsidR="001C51DA" w:rsidRDefault="00FD4A01">
            <w:pPr>
              <w:pStyle w:val="a7"/>
              <w:shd w:val="clear" w:color="auto" w:fill="auto"/>
              <w:ind w:firstLine="0"/>
              <w:rPr>
                <w:sz w:val="24"/>
                <w:szCs w:val="24"/>
              </w:rPr>
            </w:pPr>
            <w:r>
              <w:rPr>
                <w:sz w:val="24"/>
                <w:szCs w:val="24"/>
              </w:rPr>
              <w:t>таблетки, диспергируемые в полости рта; таблетки-лиофилизат</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терлипрессин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Н01ВВ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окситоцин и его аналоги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карбетоцин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192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окситоцин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раствор для инъекций;</w:t>
            </w:r>
          </w:p>
          <w:p w:rsidR="001C51DA" w:rsidRDefault="00FD4A01">
            <w:pPr>
              <w:pStyle w:val="a7"/>
              <w:shd w:val="clear" w:color="auto" w:fill="auto"/>
              <w:ind w:firstLine="0"/>
              <w:rPr>
                <w:sz w:val="24"/>
                <w:szCs w:val="24"/>
              </w:rPr>
            </w:pPr>
            <w:r>
              <w:rPr>
                <w:sz w:val="24"/>
                <w:szCs w:val="24"/>
              </w:rPr>
              <w:t>раствор для инъекций и местного применения раствор для инфузий и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HO1C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гипоталамуса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HO1CB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соматостатин и аналоги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ланреотид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подкожного введения пролонгированного действия</w:t>
            </w:r>
          </w:p>
        </w:tc>
      </w:tr>
      <w:tr w:rsidR="001C51DA">
        <w:trPr>
          <w:trHeight w:hRule="exact" w:val="3341"/>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октреотид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введения пролонгированного действия;</w:t>
            </w:r>
          </w:p>
          <w:p w:rsidR="001C51DA" w:rsidRDefault="00FD4A01">
            <w:pPr>
              <w:pStyle w:val="a7"/>
              <w:shd w:val="clear" w:color="auto" w:fill="auto"/>
              <w:ind w:firstLine="0"/>
              <w:rPr>
                <w:sz w:val="24"/>
                <w:szCs w:val="24"/>
              </w:rPr>
            </w:pPr>
            <w:r>
              <w:rPr>
                <w:sz w:val="24"/>
                <w:szCs w:val="24"/>
              </w:rPr>
              <w:t>микросферы для приготовления суспензии для внутримышечного введения;</w:t>
            </w:r>
          </w:p>
          <w:p w:rsidR="001C51DA" w:rsidRDefault="00FD4A01">
            <w:pPr>
              <w:pStyle w:val="a7"/>
              <w:shd w:val="clear" w:color="auto" w:fill="auto"/>
              <w:ind w:firstLine="0"/>
              <w:rPr>
                <w:sz w:val="24"/>
                <w:szCs w:val="24"/>
              </w:rPr>
            </w:pPr>
            <w:r>
              <w:rPr>
                <w:sz w:val="24"/>
                <w:szCs w:val="24"/>
              </w:rPr>
              <w:t>микросферы для приготовления суспензии для внутримышечного введения пролонгированного действия;</w:t>
            </w:r>
          </w:p>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p w:rsidR="001C51DA" w:rsidRDefault="00FD4A01">
            <w:pPr>
              <w:pStyle w:val="a7"/>
              <w:shd w:val="clear" w:color="auto" w:fill="auto"/>
              <w:ind w:firstLine="0"/>
              <w:rPr>
                <w:sz w:val="24"/>
                <w:szCs w:val="24"/>
              </w:rPr>
            </w:pPr>
            <w:r>
              <w:rPr>
                <w:sz w:val="24"/>
                <w:szCs w:val="24"/>
              </w:rPr>
              <w:t>раствор для инфузий и подкожного введения</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пасиреотид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lastRenderedPageBreak/>
              <w:t>HO ICC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антигонадотропин-рилизинг гормоны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ганиреликс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цетрореликс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Н02А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Н02АА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минералокортикоиды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флудрокортизон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Н02АВ</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глюкокортикоиды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инъекций; крем для наружного применения; мазь для наружного применения</w:t>
            </w:r>
          </w:p>
        </w:tc>
      </w:tr>
      <w:tr w:rsidR="001C51DA">
        <w:trPr>
          <w:trHeight w:hRule="exact" w:val="30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гидрокортизон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 лиофилизат для приготовления раствора для внутривенного</w:t>
            </w:r>
          </w:p>
          <w:p w:rsidR="001C51DA" w:rsidRDefault="00FD4A01">
            <w:pPr>
              <w:pStyle w:val="a7"/>
              <w:shd w:val="clear" w:color="auto" w:fill="auto"/>
              <w:ind w:firstLine="0"/>
              <w:rPr>
                <w:sz w:val="24"/>
                <w:szCs w:val="24"/>
              </w:rPr>
            </w:pPr>
            <w:r>
              <w:rPr>
                <w:sz w:val="24"/>
                <w:szCs w:val="24"/>
              </w:rPr>
              <w:t>и внутримышечного введения;</w:t>
            </w:r>
          </w:p>
          <w:p w:rsidR="001C51DA" w:rsidRDefault="00FD4A01">
            <w:pPr>
              <w:pStyle w:val="a7"/>
              <w:shd w:val="clear" w:color="auto" w:fill="auto"/>
              <w:ind w:firstLine="0"/>
              <w:rPr>
                <w:sz w:val="24"/>
                <w:szCs w:val="24"/>
              </w:rPr>
            </w:pPr>
            <w:r>
              <w:rPr>
                <w:sz w:val="24"/>
                <w:szCs w:val="24"/>
              </w:rPr>
              <w:t>мазь глазная;</w:t>
            </w:r>
          </w:p>
          <w:p w:rsidR="001C51DA" w:rsidRDefault="00FD4A01">
            <w:pPr>
              <w:pStyle w:val="a7"/>
              <w:shd w:val="clear" w:color="auto" w:fill="auto"/>
              <w:ind w:firstLine="0"/>
              <w:rPr>
                <w:sz w:val="24"/>
                <w:szCs w:val="24"/>
              </w:rPr>
            </w:pPr>
            <w:r>
              <w:rPr>
                <w:sz w:val="24"/>
                <w:szCs w:val="24"/>
              </w:rPr>
              <w:t>мазь для наружного применения; суспензия для внутримышечного и внутрисуставного введения;</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эмульсия для наружного применения</w:t>
            </w: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дексаметазон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имплантат для интравитреального введения; 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инъекций; таблетки</w:t>
            </w:r>
          </w:p>
        </w:tc>
      </w:tr>
      <w:tr w:rsidR="001C51DA">
        <w:trPr>
          <w:trHeight w:hRule="exact" w:val="1358"/>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метилпреднизолон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суспензия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10234" w:type="dxa"/>
            <w:gridSpan w:val="2"/>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642"/>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преднизолон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мазь для наружного применения; раствор для внутривенного и внутримышечного введения; раствор для инъекций;</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триамцинолон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мазь для наружного применения; суспензия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ноз</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щитовидной железы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НОЗА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щитовидной железы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НОЗАА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щитовидной железы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левотироксин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НОЗВ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антитиреоидные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НОЗВА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тиоурацила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пропилтиоурацил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НОЗВВ</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серосодержащие производные имидазола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тиамазол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НОЗС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йода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НОЗСА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йода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йодид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таблетки жевательные;</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поджелудочной железы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Н04А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расщепляющие гликоген</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Н04АА</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гормоны, расщепляющие гликоген</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глюкагон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Н05</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регулирующие обмен кальция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Н05А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паратиреоидные гормоны и их аналоги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Н05АА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паратиреоидные гормоны и их аналоги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терипаратид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Н05В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антипаратиреоидные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Н05ВА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кальцитонина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кальцитонин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Н05ВХ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антипаратиреоидные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парикальцитол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цинакальцет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этелкальцетид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JOI</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антибактериальные препараты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тетрациклины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тетрациклины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доксициклин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тигециклин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JO1B</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амфениколы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JOIBA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амфениколы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хлорамфеникол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бета-лактамные антибактериальные препараты: пенициллины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пенициллины широкого спектра действия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амоксициллин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2491"/>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ампициллин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163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JOICE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пенициллины, чувствительные к бета-лактамазам</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бензатина бензилпенициллин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 пролонгированного действия</w:t>
            </w:r>
          </w:p>
        </w:tc>
      </w:tr>
      <w:tr w:rsidR="001C51DA">
        <w:trPr>
          <w:trHeight w:hRule="exact" w:val="1646"/>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бензилпенициллин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и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930"/>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 и местного применения;</w:t>
            </w:r>
          </w:p>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феноксиметилпенициллин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192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J01CF</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пенициллины, устойчивые к бета-лактамазам</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оксациллин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30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 ICR</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комбинации пенициллинов, включая комбинации с ингибиторами бета-лактамаз</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амоксициллин + клавулановая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 диспергируемые;</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с модифицированным высвобождением, покрытые пленочной оболочкой</w:t>
            </w:r>
          </w:p>
        </w:tc>
      </w:tr>
      <w:tr w:rsidR="001C51DA">
        <w:trPr>
          <w:trHeight w:hRule="exact" w:val="787"/>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ампициллин + сульбактам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1363"/>
          <w:jc w:val="center"/>
        </w:trPr>
        <w:tc>
          <w:tcPr>
            <w:tcW w:w="994" w:type="dxa"/>
            <w:tcBorders>
              <w:left w:val="single" w:sz="4" w:space="0" w:color="auto"/>
              <w:bottom w:val="single" w:sz="4" w:space="0" w:color="auto"/>
            </w:tcBorders>
            <w:shd w:val="clear" w:color="auto" w:fill="FFFFFF"/>
          </w:tcPr>
          <w:p w:rsidR="001C51DA" w:rsidRDefault="001C51DA">
            <w:pPr>
              <w:rPr>
                <w:sz w:val="10"/>
                <w:szCs w:val="10"/>
              </w:rPr>
            </w:pPr>
          </w:p>
        </w:tc>
        <w:tc>
          <w:tcPr>
            <w:tcW w:w="5424" w:type="dxa"/>
            <w:tcBorders>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пиперациллин + (тазобактам)</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J01D</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бета-лактамные антибактериальные препараты</w:t>
            </w:r>
          </w:p>
        </w:tc>
      </w:tr>
      <w:tr w:rsidR="001C51DA">
        <w:trPr>
          <w:trHeight w:hRule="exact" w:val="220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JO1DB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1-го поколения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цефазолин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цефалексин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200"/>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JO1DC</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2-го поколения</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цефуроксим</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цефокситин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220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J01DD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3-го поколения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цефотаксим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инъекций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цефотаксим + сульбактам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277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цефтазидим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инфузий;</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инъекций;</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введения</w:t>
            </w:r>
          </w:p>
        </w:tc>
      </w:tr>
      <w:tr w:rsidR="001C51DA">
        <w:trPr>
          <w:trHeight w:hRule="exact" w:val="3346"/>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цефтриаксон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инфузий;</w:t>
            </w:r>
          </w:p>
          <w:p w:rsidR="001C51DA" w:rsidRDefault="00FD4A01">
            <w:pPr>
              <w:pStyle w:val="a7"/>
              <w:shd w:val="clear" w:color="auto" w:fill="auto"/>
              <w:ind w:right="440" w:firstLine="0"/>
              <w:jc w:val="both"/>
              <w:rPr>
                <w:sz w:val="24"/>
                <w:szCs w:val="24"/>
              </w:rPr>
            </w:pPr>
            <w:r>
              <w:rPr>
                <w:sz w:val="24"/>
                <w:szCs w:val="24"/>
              </w:rPr>
              <w:t>порошок для приготовления раствора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цефоперазон + сульбактам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цефтриаксон + [Сульбактам]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220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цефиксим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диспергируемые</w:t>
            </w:r>
          </w:p>
        </w:tc>
      </w:tr>
      <w:tr w:rsidR="001C51DA">
        <w:trPr>
          <w:trHeight w:hRule="exact" w:val="163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J01DE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цефалоспорины 4-го поколения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цефепим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цефепим + [Сульбактам]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JO1DF</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монобактамы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азтреонам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JO1DH</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карбапенемы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имипенем + циластатин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меропенем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дорипенем</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эртапенем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J01DI</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цефалоспорины и пенемы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цефтазидим + авибактам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цефтолозан + [тазобактам]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цефтаролина фосамил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JOIE</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сульфаниламиды и триметоприм</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JO1EE</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препараты сульфаниламидов и триметоприма, включая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ко-тримоксазол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 суспензия для приема внутрь; 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JO1F</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макролиды, линкозамиды и стрептограмины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JO1FA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макролиды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азитромицин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 (для детей);</w:t>
            </w:r>
          </w:p>
          <w:p w:rsidR="001C51DA" w:rsidRDefault="00FD4A01">
            <w:pPr>
              <w:pStyle w:val="a7"/>
              <w:shd w:val="clear" w:color="auto" w:fill="auto"/>
              <w:ind w:firstLine="0"/>
              <w:rPr>
                <w:sz w:val="24"/>
                <w:szCs w:val="24"/>
              </w:rPr>
            </w:pPr>
            <w:r>
              <w:rPr>
                <w:sz w:val="24"/>
                <w:szCs w:val="24"/>
              </w:rPr>
              <w:t>таблетки диспергируемые;</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джозамицин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61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кларитромицин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w:t>
            </w:r>
          </w:p>
          <w:p w:rsidR="001C51DA" w:rsidRDefault="00FD4A01">
            <w:pPr>
              <w:pStyle w:val="a7"/>
              <w:shd w:val="clear" w:color="auto" w:fill="auto"/>
              <w:ind w:firstLine="0"/>
              <w:rPr>
                <w:sz w:val="24"/>
                <w:szCs w:val="24"/>
              </w:rPr>
            </w:pPr>
            <w:r>
              <w:rPr>
                <w:sz w:val="24"/>
                <w:szCs w:val="24"/>
              </w:rPr>
              <w:t>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спирамицин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306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эритромицин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мазь глазная;</w:t>
            </w:r>
          </w:p>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p w:rsidR="001C51DA" w:rsidRDefault="00FD4A01">
            <w:pPr>
              <w:pStyle w:val="a7"/>
              <w:shd w:val="clear" w:color="auto" w:fill="auto"/>
              <w:ind w:firstLine="0"/>
              <w:rPr>
                <w:sz w:val="24"/>
                <w:szCs w:val="24"/>
              </w:rPr>
            </w:pPr>
            <w:r>
              <w:rPr>
                <w:sz w:val="24"/>
                <w:szCs w:val="24"/>
              </w:rPr>
              <w:t>мазь для наружного применения; лиофилизат для приготовления раствора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J01FF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линкозамиды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клиндамицин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164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линкомицин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 раствор для внутривенного и внутримышечного введения; раствор для инфузий и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JO1G</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аминогликозиды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JO IGA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стрептомицины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стрептомицин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362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JO 1GB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аминогликозиды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амикацин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 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r w:rsidR="001C51DA">
        <w:trPr>
          <w:trHeight w:hRule="exact" w:val="1646"/>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гентамицин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канамицин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нетилмицин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тобрамицин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капсулы с порошком для ингаляций; 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J01M</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антибактериальные препараты, производные хинолона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J01MA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фторхинолоны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гатифлоксацин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левофлоксацин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ломефлоксацин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моксифлоксацин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раствор для инфузий;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офлоксацин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капли глазные и ушные; мазь глазная;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 таблетки пролонгированного действия, покрытые пленочной оболочкой</w:t>
            </w:r>
          </w:p>
        </w:tc>
      </w:tr>
      <w:tr w:rsidR="001C51DA">
        <w:trPr>
          <w:trHeight w:hRule="exact" w:val="787"/>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спарфлоксацин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3624"/>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ципрофлоксацин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капли глазные и ушные;</w:t>
            </w:r>
          </w:p>
          <w:p w:rsidR="001C51DA" w:rsidRDefault="00FD4A01">
            <w:pPr>
              <w:pStyle w:val="a7"/>
              <w:shd w:val="clear" w:color="auto" w:fill="auto"/>
              <w:ind w:firstLine="0"/>
              <w:rPr>
                <w:sz w:val="24"/>
                <w:szCs w:val="24"/>
              </w:rPr>
            </w:pPr>
            <w:r>
              <w:rPr>
                <w:sz w:val="24"/>
                <w:szCs w:val="24"/>
              </w:rPr>
              <w:t>капли ушные;</w:t>
            </w:r>
          </w:p>
          <w:p w:rsidR="001C51DA" w:rsidRDefault="00FD4A01">
            <w:pPr>
              <w:pStyle w:val="a7"/>
              <w:shd w:val="clear" w:color="auto" w:fill="auto"/>
              <w:ind w:firstLine="0"/>
              <w:rPr>
                <w:sz w:val="24"/>
                <w:szCs w:val="24"/>
              </w:rPr>
            </w:pPr>
            <w:r>
              <w:rPr>
                <w:sz w:val="24"/>
                <w:szCs w:val="24"/>
              </w:rPr>
              <w:t>концентрат для приготовления</w:t>
            </w:r>
          </w:p>
          <w:p w:rsidR="001C51DA" w:rsidRDefault="00FD4A01">
            <w:pPr>
              <w:pStyle w:val="a7"/>
              <w:shd w:val="clear" w:color="auto" w:fill="auto"/>
              <w:ind w:firstLine="0"/>
              <w:rPr>
                <w:sz w:val="24"/>
                <w:szCs w:val="24"/>
              </w:rPr>
            </w:pPr>
            <w:r>
              <w:rPr>
                <w:sz w:val="24"/>
                <w:szCs w:val="24"/>
              </w:rPr>
              <w:t>раствора для инфузий;</w:t>
            </w:r>
          </w:p>
          <w:p w:rsidR="001C51DA" w:rsidRDefault="00FD4A01">
            <w:pPr>
              <w:pStyle w:val="a7"/>
              <w:shd w:val="clear" w:color="auto" w:fill="auto"/>
              <w:ind w:firstLine="0"/>
              <w:rPr>
                <w:sz w:val="24"/>
                <w:szCs w:val="24"/>
              </w:rPr>
            </w:pPr>
            <w:r>
              <w:rPr>
                <w:sz w:val="24"/>
                <w:szCs w:val="24"/>
              </w:rPr>
              <w:t>мазь глазная;</w:t>
            </w:r>
          </w:p>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 таблетки пролонгированного действия,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J01X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антибактериальные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J01XA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антибиотики гликопептидной структуры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ванкомицин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 и приема внутрь;</w:t>
            </w:r>
          </w:p>
          <w:p w:rsidR="001C51DA" w:rsidRDefault="00FD4A01">
            <w:pPr>
              <w:pStyle w:val="a7"/>
              <w:shd w:val="clear" w:color="auto" w:fill="auto"/>
              <w:ind w:firstLine="0"/>
              <w:rPr>
                <w:sz w:val="24"/>
                <w:szCs w:val="24"/>
              </w:rPr>
            </w:pPr>
            <w:r>
              <w:rPr>
                <w:sz w:val="24"/>
                <w:szCs w:val="24"/>
              </w:rPr>
              <w:t>порошок для приготовления раствора для инфузий и приема внутрь</w:t>
            </w:r>
          </w:p>
        </w:tc>
      </w:tr>
      <w:tr w:rsidR="001C51DA">
        <w:trPr>
          <w:trHeight w:hRule="exact" w:val="792"/>
          <w:jc w:val="center"/>
        </w:trPr>
        <w:tc>
          <w:tcPr>
            <w:tcW w:w="994" w:type="dxa"/>
            <w:tcBorders>
              <w:left w:val="single" w:sz="4" w:space="0" w:color="auto"/>
              <w:bottom w:val="single" w:sz="4" w:space="0" w:color="auto"/>
            </w:tcBorders>
            <w:shd w:val="clear" w:color="auto" w:fill="FFFFFF"/>
          </w:tcPr>
          <w:p w:rsidR="001C51DA" w:rsidRDefault="001C51DA">
            <w:pPr>
              <w:rPr>
                <w:sz w:val="10"/>
                <w:szCs w:val="10"/>
              </w:rPr>
            </w:pPr>
          </w:p>
        </w:tc>
        <w:tc>
          <w:tcPr>
            <w:tcW w:w="5424" w:type="dxa"/>
            <w:tcBorders>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телаванцин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JOIXB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полимиксины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полимиксин В</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J01XD</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имидазола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метронидазол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J01XE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нитрофурана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нитрофурантоин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фуразидин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раствора для местного и наружного применения</w:t>
            </w:r>
          </w:p>
        </w:tc>
      </w:tr>
      <w:tr w:rsidR="001C51DA">
        <w:trPr>
          <w:trHeight w:hRule="exact" w:val="13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J01XX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антибактериальные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линезолид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тедизолид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 таблетки, покрытые пленочной оболочкой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даптомицин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92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фосфомицин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гранулы для приготовления раствора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J02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противогрибковые препараты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J02AA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антибиотики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амфотерицин В</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нистатин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2496"/>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J02AC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триазола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вориконазол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 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позаконазол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220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флуконазол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раствор для внутривенного введения;</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итраконазол</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вагинальные; капсулы;</w:t>
            </w:r>
          </w:p>
          <w:p w:rsidR="001C51DA" w:rsidRDefault="00FD4A01">
            <w:pPr>
              <w:pStyle w:val="a7"/>
              <w:shd w:val="clear" w:color="auto" w:fill="auto"/>
              <w:ind w:firstLine="0"/>
              <w:rPr>
                <w:sz w:val="24"/>
                <w:szCs w:val="24"/>
              </w:rPr>
            </w:pPr>
            <w:r>
              <w:rPr>
                <w:sz w:val="24"/>
                <w:szCs w:val="24"/>
              </w:rPr>
              <w:t>раствор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J02AX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противогрибковые препараты системного действия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анидулафунгин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каспофунгин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микафунгин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активные в отношении микобактерий</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J04A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противотуберкулезные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47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J04AA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аминосалициловая кислота и ее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аминосалициловая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замедленного высвобождения для</w:t>
            </w:r>
          </w:p>
          <w:p w:rsidR="001C51DA" w:rsidRDefault="00FD4A01">
            <w:pPr>
              <w:pStyle w:val="a7"/>
              <w:shd w:val="clear" w:color="auto" w:fill="auto"/>
              <w:ind w:firstLine="0"/>
              <w:rPr>
                <w:sz w:val="24"/>
                <w:szCs w:val="24"/>
              </w:rPr>
            </w:pPr>
            <w:r>
              <w:rPr>
                <w:sz w:val="24"/>
                <w:szCs w:val="24"/>
              </w:rPr>
              <w:t>приема внутрь;</w:t>
            </w:r>
          </w:p>
          <w:p w:rsidR="001C51DA" w:rsidRDefault="00FD4A01">
            <w:pPr>
              <w:pStyle w:val="a7"/>
              <w:shd w:val="clear" w:color="auto" w:fill="auto"/>
              <w:ind w:firstLine="0"/>
              <w:rPr>
                <w:sz w:val="24"/>
                <w:szCs w:val="24"/>
              </w:rPr>
            </w:pPr>
            <w:r>
              <w:rPr>
                <w:sz w:val="24"/>
                <w:szCs w:val="24"/>
              </w:rPr>
              <w:t>гранулы, покрытые оболочкой;</w:t>
            </w:r>
          </w:p>
          <w:p w:rsidR="001C51DA" w:rsidRDefault="00FD4A01">
            <w:pPr>
              <w:pStyle w:val="a7"/>
              <w:shd w:val="clear" w:color="auto" w:fill="auto"/>
              <w:ind w:firstLine="0"/>
              <w:rPr>
                <w:sz w:val="24"/>
                <w:szCs w:val="24"/>
              </w:rPr>
            </w:pPr>
            <w:r>
              <w:rPr>
                <w:sz w:val="24"/>
                <w:szCs w:val="24"/>
              </w:rPr>
              <w:t>гранулы, покрытые оболочкой, для приема внутрь;</w:t>
            </w:r>
          </w:p>
          <w:p w:rsidR="001C51DA" w:rsidRDefault="00FD4A01">
            <w:pPr>
              <w:pStyle w:val="a7"/>
              <w:shd w:val="clear" w:color="auto" w:fill="auto"/>
              <w:ind w:firstLine="0"/>
              <w:rPr>
                <w:sz w:val="24"/>
                <w:szCs w:val="24"/>
              </w:rPr>
            </w:pPr>
            <w:r>
              <w:rPr>
                <w:sz w:val="24"/>
                <w:szCs w:val="24"/>
              </w:rPr>
              <w:t>гранулы, покрытые кишечнорастворимой оболочкой;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гранулы кишечнорастворимые;</w:t>
            </w:r>
          </w:p>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tc>
      </w:tr>
      <w:tr w:rsidR="001C51DA">
        <w:trPr>
          <w:trHeight w:hRule="exact" w:val="1930"/>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J04AB</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антибиотики</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капреомицин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внутримышечного введения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рифабутин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220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рифампицин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циклосерин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92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J04AC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гидразиды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изониазид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внутримышечного, ингаляционного и эндотрахеального введения;</w:t>
            </w:r>
          </w:p>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раствор для инъекций и ингаляций; таблетки</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фтивазид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J04AD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тиокарбамида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протионамид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этионамид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J04AK</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противотуберкулезные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бедаквилин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пиразинамид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теризидон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тиоуреидоиминометилпиридиния перхлорат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этамбутол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изоникотиноилгидразин железа 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метазид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J04AM</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противотуберкулезные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ломефлоксацин + пиразинамид + этамбутол + пиридоксин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покрытые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изониазид + пиразинамид + рифампицин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таблетки, покрытые пленочной оболочкой</w:t>
            </w:r>
          </w:p>
        </w:tc>
      </w:tr>
      <w:tr w:rsidR="001C51DA">
        <w:trPr>
          <w:trHeight w:hRule="exact" w:val="78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 + пиридоксин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 + этамбутол + пиридоксин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изониазид + рифампицин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пиразинамид + рифампицин + этамбутол</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этамбутол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изониазид + рифампицин + пиридоксин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ломефлоксацин + пиразинамид + протионамид + этамбутол + пиридоксин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J04B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противолепрозные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J04BA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противолепрозные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дапсон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противовирусные препараты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противовирусные препараты прямого действия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дасабувир; омбитасвир + паритапревир + ритонавир</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таблеток набор</w:t>
            </w:r>
          </w:p>
        </w:tc>
      </w:tr>
      <w:tr w:rsidR="001C51DA">
        <w:trPr>
          <w:trHeight w:hRule="exact" w:val="30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нуклеозиды и нуклеотиды, кроме ингибиторов обратной транскриптазы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ацикловир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крем для наружного применения; 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мазь глазная;</w:t>
            </w:r>
          </w:p>
          <w:p w:rsidR="001C51DA" w:rsidRDefault="00FD4A01">
            <w:pPr>
              <w:pStyle w:val="a7"/>
              <w:shd w:val="clear" w:color="auto" w:fill="auto"/>
              <w:ind w:firstLine="0"/>
              <w:rPr>
                <w:sz w:val="24"/>
                <w:szCs w:val="24"/>
              </w:rPr>
            </w:pPr>
            <w:r>
              <w:rPr>
                <w:sz w:val="24"/>
                <w:szCs w:val="24"/>
              </w:rPr>
              <w:t>мазь для местного и наружного применения; мазь для наружного применения;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валацикловир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валганцикловир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ганцикловир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J05AC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циклические амины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римантадин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сироп [для детей]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протеаз</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атазанавир</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14"/>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дарунавир</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индинавир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нелфинавир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приема внутрь; таблетки, покрытые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нарлапревир</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ритонавир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саквинавир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фосампренавир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нуклеозиды и нуклеотиды - ингибиторы обратной транскриптазы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абакавир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таблетки, покрытые пленочной оболочкой</w:t>
            </w:r>
          </w:p>
        </w:tc>
      </w:tr>
      <w:tr w:rsidR="001C51DA">
        <w:trPr>
          <w:trHeight w:hRule="exact" w:val="192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диданозин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для детей;</w:t>
            </w:r>
          </w:p>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зидовудин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инфузий; раствор для приема внутрь;</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ламивудин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таблетки, покрытые оболочкой; таблетки, покрытые пленочной оболочкой</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ставудин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телбивудин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тенофовир</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тенофовира алафенамид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фосфазид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энтекавир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эмтрицитабин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J05AG</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ненуклеозидные ингибиторы обратной транскриптазы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невирапин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элсульфавирин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этравирин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эфавиренз</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J05AH</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нейроаминидазы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осельтамивир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49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J05AP</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противовирусные препараты для лечения гепатита С</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даклатасвир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глекапревир + пибрентасвир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велпатасвир + софосбувир</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дасабувир; омбитасвир + паритапревир + ритонавир</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таблеток набор</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рибавирин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930"/>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крем для наружного применения; 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симепревир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софосбувир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противовирусные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имидазолилэтанамид пентандиовой</w:t>
            </w:r>
          </w:p>
          <w:p w:rsidR="001C51DA" w:rsidRDefault="00FD4A01">
            <w:pPr>
              <w:pStyle w:val="a7"/>
              <w:shd w:val="clear" w:color="auto" w:fill="auto"/>
              <w:ind w:firstLine="0"/>
              <w:rPr>
                <w:sz w:val="24"/>
                <w:szCs w:val="24"/>
              </w:rPr>
            </w:pPr>
            <w:r>
              <w:rPr>
                <w:sz w:val="24"/>
                <w:szCs w:val="24"/>
              </w:rPr>
              <w:t>кислоты</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гразопревир + элбасвир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долутегравир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кагоцел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метилтионитрооксодигидротриазолотриази нид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умифеновир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 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маравирок</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ралтегравир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жевательные</w:t>
            </w:r>
          </w:p>
        </w:tc>
      </w:tr>
      <w:tr w:rsidR="001C51DA">
        <w:trPr>
          <w:trHeight w:hRule="exact" w:val="1363"/>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ремдесивир</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фавипиравир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энфувиртид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инозин пранобекс</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капли для приема внутрь; сироп</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J05AR</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противовирусные препараты для лечения ВИЧ-инфекции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абакавир + ламивудин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абакавир + ламивудин + зидовудин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зидовудин + ламивудин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кобицистат + тенофовира алафенамид + элвитегравир + эмтрицитабин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лопинавир + ритонавир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рилпивирин + тенофовир + эмтрицитабин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J06</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иммунные сыворотки и иммуноглобулины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J06A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иммунные сыворотки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J06AA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иммунные сыворотки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анатоксин дифтерийный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анатоксин дифтерийно-столбнячный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анатоксин столбнячный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анатоксин стафилококковый</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 суспензия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антитоксин яда гадюки обыкновенной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 противоботулиническая</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 противогангренозная поливалентная очищенная концентрированная лошадиная жидкая</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 противодифтерийная</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сыворотка противостолбнячная</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J06B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J06BA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иммуноглобулины, нормальные человеческие</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нормальный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 xml:space="preserve">иммуноглобулин человека нормальный </w:t>
            </w:r>
            <w:r w:rsidRPr="00D0622E">
              <w:rPr>
                <w:sz w:val="24"/>
                <w:szCs w:val="24"/>
                <w:lang w:eastAsia="en-US" w:bidi="en-US"/>
              </w:rPr>
              <w:t>(</w:t>
            </w:r>
            <w:r>
              <w:rPr>
                <w:sz w:val="24"/>
                <w:szCs w:val="24"/>
                <w:lang w:val="en-US" w:eastAsia="en-US" w:bidi="en-US"/>
              </w:rPr>
              <w:t>IgG</w:t>
            </w:r>
            <w:r w:rsidRPr="00D0622E">
              <w:rPr>
                <w:sz w:val="24"/>
                <w:szCs w:val="24"/>
                <w:lang w:eastAsia="en-US" w:bidi="en-US"/>
              </w:rPr>
              <w:t xml:space="preserve"> + </w:t>
            </w:r>
            <w:r>
              <w:rPr>
                <w:sz w:val="24"/>
                <w:szCs w:val="24"/>
                <w:lang w:val="en-US" w:eastAsia="en-US" w:bidi="en-US"/>
              </w:rPr>
              <w:t>IgA</w:t>
            </w:r>
            <w:r w:rsidRPr="00D0622E">
              <w:rPr>
                <w:sz w:val="24"/>
                <w:szCs w:val="24"/>
                <w:lang w:eastAsia="en-US" w:bidi="en-US"/>
              </w:rPr>
              <w:t xml:space="preserve"> + </w:t>
            </w:r>
            <w:r>
              <w:rPr>
                <w:sz w:val="24"/>
                <w:szCs w:val="24"/>
                <w:lang w:val="en-US" w:eastAsia="en-US" w:bidi="en-US"/>
              </w:rPr>
              <w:t>IgM</w:t>
            </w:r>
            <w:r w:rsidRPr="00D0622E">
              <w:rPr>
                <w:sz w:val="24"/>
                <w:szCs w:val="24"/>
                <w:lang w:eastAsia="en-US" w:bidi="en-US"/>
              </w:rPr>
              <w:t>)</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J06BB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специфические иммуноглобулины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антирабический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против гепатита</w:t>
            </w:r>
          </w:p>
          <w:p w:rsidR="001C51DA" w:rsidRDefault="00FD4A01">
            <w:pPr>
              <w:pStyle w:val="a7"/>
              <w:shd w:val="clear" w:color="auto" w:fill="auto"/>
              <w:ind w:firstLine="0"/>
              <w:rPr>
                <w:sz w:val="24"/>
                <w:szCs w:val="24"/>
              </w:rPr>
            </w:pPr>
            <w:r>
              <w:rPr>
                <w:sz w:val="24"/>
                <w:szCs w:val="24"/>
              </w:rPr>
              <w:t>В</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против клещевого энцефалита</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противостолбнячный человека</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иммуноглобулин человека антирезус</w:t>
            </w:r>
          </w:p>
          <w:p w:rsidR="001C51DA" w:rsidRDefault="00FD4A01">
            <w:pPr>
              <w:pStyle w:val="a7"/>
              <w:shd w:val="clear" w:color="auto" w:fill="auto"/>
              <w:ind w:firstLine="0"/>
              <w:rPr>
                <w:sz w:val="24"/>
                <w:szCs w:val="24"/>
              </w:rPr>
            </w:pPr>
            <w:r>
              <w:rPr>
                <w:sz w:val="24"/>
                <w:szCs w:val="24"/>
                <w:lang w:val="en-US" w:eastAsia="en-US" w:bidi="en-US"/>
              </w:rPr>
              <w:t>RHO</w:t>
            </w:r>
            <w:r w:rsidRPr="00D0622E">
              <w:rPr>
                <w:sz w:val="24"/>
                <w:szCs w:val="24"/>
                <w:lang w:eastAsia="en-US" w:bidi="en-US"/>
              </w:rPr>
              <w:t>(</w:t>
            </w:r>
            <w:r>
              <w:rPr>
                <w:sz w:val="24"/>
                <w:szCs w:val="24"/>
                <w:lang w:val="en-US" w:eastAsia="en-US" w:bidi="en-US"/>
              </w:rPr>
              <w:t>D</w:t>
            </w:r>
            <w:r w:rsidRPr="00D0622E">
              <w:rPr>
                <w:sz w:val="24"/>
                <w:szCs w:val="24"/>
                <w:lang w:eastAsia="en-US" w:bidi="en-US"/>
              </w:rPr>
              <w:t>)</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антистафилококковый</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противостафилококковый</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паливизумаб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иммуноглобулин человека антицитомегаловирусный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инфузий</w:t>
            </w:r>
          </w:p>
        </w:tc>
      </w:tr>
      <w:tr w:rsidR="001C51DA">
        <w:trPr>
          <w:trHeight w:hRule="exact" w:val="192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J07</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вакцины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вакцины в соответствии с национальным календарем профилактических прививок и календарем профилактических прививок по эпидемическим показаниям;</w:t>
            </w:r>
          </w:p>
          <w:p w:rsidR="001C51DA" w:rsidRDefault="00FD4A01">
            <w:pPr>
              <w:pStyle w:val="a7"/>
              <w:shd w:val="clear" w:color="auto" w:fill="auto"/>
              <w:ind w:firstLine="0"/>
              <w:rPr>
                <w:sz w:val="24"/>
                <w:szCs w:val="24"/>
              </w:rPr>
            </w:pPr>
            <w:r>
              <w:rPr>
                <w:sz w:val="24"/>
                <w:szCs w:val="24"/>
              </w:rPr>
              <w:t xml:space="preserve">вакцины для профилактики новой коронавирусной инфекции </w:t>
            </w:r>
            <w:r w:rsidRPr="00D0622E">
              <w:rPr>
                <w:sz w:val="24"/>
                <w:szCs w:val="24"/>
                <w:lang w:eastAsia="en-US" w:bidi="en-US"/>
              </w:rPr>
              <w:t>«</w:t>
            </w:r>
            <w:r>
              <w:rPr>
                <w:sz w:val="24"/>
                <w:szCs w:val="24"/>
                <w:lang w:val="en-US" w:eastAsia="en-US" w:bidi="en-US"/>
              </w:rPr>
              <w:t>COVID</w:t>
            </w:r>
            <w:r w:rsidRPr="00D0622E">
              <w:rPr>
                <w:sz w:val="24"/>
                <w:szCs w:val="24"/>
                <w:lang w:eastAsia="en-US" w:bidi="en-US"/>
              </w:rPr>
              <w:t>-19»</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препараты и иммуномодуляторы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алкилирующие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азотистого иприта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бендамустин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 лиофилизат для приготовления концентрата для приготовления раствора для инфузий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ифосфамид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мелфалан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внутрисосудистого введения;</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хлорамбуцил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277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циклофосфамид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L01AB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алкилсульфонаты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бусульфан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LO1AC</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этиленимины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тиотепа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нитрозомочевины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кармустин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лому 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фотемустин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инфузий</w:t>
            </w: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алкилирующие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дакарбазин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темозоломид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капсулы</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LO1B</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антиметаболиты</w:t>
            </w: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LO1BA</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фолиевой кислоты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метотрексат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77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раствор для подкожного введения; 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пеметрексед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ралтитрексид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L01BB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пурина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меркаптопурин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неларабин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164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флударабин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LO1BC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пиримидина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азацитидин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подкожного введения</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гемцитабин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капецитабин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фторурацил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внутрисосудистого введения; раствор для внутрисосудистого и внутриполостного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цитарабин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тегафур</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тегафур + [урацил]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децитабин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алкалоиды растительного происхождения и другие природные вещества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алкалоиды барвинка и их аналоги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винбластин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винкристин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винорелбин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LO1CB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подофиллотоксина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этопозид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L01CD</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таксаны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доцетаксел</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930"/>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паклитаксел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паклитаксел + альбумин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кабазитаксел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антибиотики и родственные соединения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LO1DB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антрациклины и родственные соединения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даунорубицин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30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доксорубицин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внутрисосудистого и внутрипузырного введения;</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внутрисосудистого и внутрипузырного введения;</w:t>
            </w:r>
          </w:p>
          <w:p w:rsidR="001C51DA" w:rsidRDefault="00FD4A01">
            <w:pPr>
              <w:pStyle w:val="a7"/>
              <w:shd w:val="clear" w:color="auto" w:fill="auto"/>
              <w:ind w:firstLine="0"/>
              <w:rPr>
                <w:sz w:val="24"/>
                <w:szCs w:val="24"/>
              </w:rPr>
            </w:pPr>
            <w:r>
              <w:rPr>
                <w:sz w:val="24"/>
                <w:szCs w:val="24"/>
              </w:rPr>
              <w:t>раствор для внутрисосудистого и внутрипузырного введения</w:t>
            </w:r>
          </w:p>
        </w:tc>
      </w:tr>
      <w:tr w:rsidR="001C51DA">
        <w:trPr>
          <w:trHeight w:hRule="exact" w:val="1363"/>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идарубицин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митоксантрон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и внутриплеврального введения;</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277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эпирубицин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и внутриполостного введения;</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внутрисосудистого и внутрипузырного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внутрисосудистого и внутрипузырного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L01DC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противоопухолевые антибиотики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блеомицин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иксабепилон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митомицин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порошок для приготовления раствора для инъекций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L01X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противоопухолевые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L01XA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платины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карбоплатин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оксалиплатин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2203"/>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цисплатин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 и внутрибрюшинного введения; 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L01XB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метилгидразины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прокарбазин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LO1XC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моноклональные антитела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атезолизумаб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авелумаб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бевацизумаб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блинатумомаб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концентрата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брентуксимаб ведотин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даратумумаб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дурвалумаб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ипилимумаб</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ниволумаб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обинутузумаб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панитумумаб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пембролизумаб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пролголимаб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пертузумаб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рамуцирумаб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ритуксимаб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трастузумаб эмтанзин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1646"/>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трастузумаб</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элотузумаб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цетуксимаб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L01XE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протеинкиназы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акситиниб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абемациклиб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алектиниб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афатиниб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бозутиниб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вандетаниб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вемурафениб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гефитиниб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дабрафениб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дабрафениб + траметиниб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 и таблеток покрытых пленочной оболочкой набор</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дазатиниб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ибрутиниб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иматиниб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кобиметиниб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кабозантиниб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кризотиниб</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ленватиниб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мидостаурин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нилотиниб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нинтеданиб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мягкие</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осимертиниб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пазопаниб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палбоциклиб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регорафениб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рибоциклиб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руксолитиниб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сорафениб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сунитиниб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траметиниб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церитиниб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эрлотиниб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L01XX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противоопухолевые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аспарагиназа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афлиберцепт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внутриглазного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гидроксикарбамид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92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бортезомиб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подкожного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венетоклакс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висмодегиб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иксазомиб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иринотекан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митотан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олапариб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топотекан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карфилзомиб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третиноин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эрибулин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диглицидил метилфосфонат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фактор некроза опухоли альфа-1 [тимозин рекомбинантный]</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арабинопиранозилметил нитрозомочевина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противоопухолевые гормональные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гормоны и родственные соединения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L02AB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гестагены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медроксипрогестерон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внутримышечного введения; таблетки</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мегэстрол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L02AE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гонадотропин-рилизинг гормона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гозерелин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капсула для подкожного введения пролонгированного действия; имплантат</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бусерелин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введения пролонгированного действия;</w:t>
            </w:r>
          </w:p>
          <w:p w:rsidR="001C51DA" w:rsidRDefault="00FD4A01">
            <w:pPr>
              <w:pStyle w:val="a7"/>
              <w:shd w:val="clear" w:color="auto" w:fill="auto"/>
              <w:ind w:firstLine="0"/>
              <w:rPr>
                <w:sz w:val="24"/>
                <w:szCs w:val="24"/>
              </w:rPr>
            </w:pPr>
            <w:r>
              <w:rPr>
                <w:sz w:val="24"/>
                <w:szCs w:val="24"/>
              </w:rPr>
              <w:t>спрей назальный дозированный</w:t>
            </w:r>
          </w:p>
        </w:tc>
      </w:tr>
      <w:tr w:rsidR="001C51DA">
        <w:trPr>
          <w:trHeight w:hRule="exact" w:val="277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лейпрорелин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и подкожного введения пролонгированного действия; лиофилизат для приготовления суспензии для внутримышечного и подкожного введения с пролонгированным высвобождением</w:t>
            </w:r>
          </w:p>
        </w:tc>
      </w:tr>
      <w:tr w:rsidR="001C51DA">
        <w:trPr>
          <w:trHeight w:hRule="exact" w:val="164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трипторелин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введения пролонгированного действия;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213"/>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внутримышечного и подкожного введения пролонгированного действия; лиофилизат для приготовления суспензии для внутримышечного введения с пролонгированным высвобождением; раствор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L02B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антагонисты гормонов и родственные соединения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L02BA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антиэстрогены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тамоксифен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фулвестрант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L02BB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антиандрогены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бикалутамид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апалутамид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флутамид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энзалутамид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L02BG</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ароматазы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анастрозол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летрозол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эксеместан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7"/>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L02BX</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антагонисты гормонов и родственные соединения</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абиратерон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дегареликс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L03</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иммуностимуляторы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L03A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иммуностимуляторы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рибонуклеат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 лиофилизат для приготовления суспензии для приема внутрь</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L03AA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колониестимулирующие факторы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филграстим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эмпэгфилграстим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ленограстим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подкожного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молграмостим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подкожного введения</w:t>
            </w:r>
          </w:p>
        </w:tc>
      </w:tr>
      <w:tr w:rsidR="001C51DA">
        <w:trPr>
          <w:trHeight w:hRule="exact" w:val="391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L03AB</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местного и наружного применения; капли назальные;</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субконъюнктивального введения и закапывания в глаз;</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 и местного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270"/>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интраназального введения;</w:t>
            </w:r>
          </w:p>
          <w:p w:rsidR="001C51DA" w:rsidRDefault="00FD4A01">
            <w:pPr>
              <w:pStyle w:val="a7"/>
              <w:shd w:val="clear" w:color="auto" w:fill="auto"/>
              <w:spacing w:after="220"/>
              <w:ind w:firstLine="0"/>
              <w:rPr>
                <w:sz w:val="24"/>
                <w:szCs w:val="24"/>
              </w:rPr>
            </w:pPr>
            <w:r>
              <w:rPr>
                <w:sz w:val="24"/>
                <w:szCs w:val="24"/>
              </w:rPr>
              <w:t>лиофилизат для приготовления раствора для интраназального введения и ингаляций</w:t>
            </w:r>
          </w:p>
          <w:p w:rsidR="001C51DA" w:rsidRDefault="00FD4A01">
            <w:pPr>
              <w:pStyle w:val="a7"/>
              <w:shd w:val="clear" w:color="auto" w:fill="auto"/>
              <w:ind w:firstLine="0"/>
              <w:rPr>
                <w:sz w:val="24"/>
                <w:szCs w:val="24"/>
              </w:rPr>
            </w:pPr>
            <w:r>
              <w:rPr>
                <w:sz w:val="24"/>
                <w:szCs w:val="24"/>
              </w:rPr>
              <w:t>лиофилизат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мазь для наружного и местного применения; раствор для внутривенного и подкожного введения;</w:t>
            </w:r>
          </w:p>
          <w:p w:rsidR="001C51DA" w:rsidRDefault="00FD4A01">
            <w:pPr>
              <w:pStyle w:val="a7"/>
              <w:shd w:val="clear" w:color="auto" w:fill="auto"/>
              <w:ind w:firstLine="0"/>
              <w:rPr>
                <w:sz w:val="24"/>
                <w:szCs w:val="24"/>
              </w:rPr>
            </w:pPr>
            <w:r>
              <w:rPr>
                <w:sz w:val="24"/>
                <w:szCs w:val="24"/>
              </w:rPr>
              <w:t>раствор для внутримышечного, субконъюнктивального введения и закапывания в глаз;</w:t>
            </w:r>
          </w:p>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раствор для интраназального введения и ингаляций;</w:t>
            </w:r>
          </w:p>
          <w:p w:rsidR="001C51DA" w:rsidRDefault="00FD4A01">
            <w:pPr>
              <w:pStyle w:val="a7"/>
              <w:shd w:val="clear" w:color="auto" w:fill="auto"/>
              <w:ind w:firstLine="0"/>
              <w:rPr>
                <w:sz w:val="24"/>
                <w:szCs w:val="24"/>
              </w:rPr>
            </w:pPr>
            <w:r>
              <w:rPr>
                <w:sz w:val="24"/>
                <w:szCs w:val="24"/>
              </w:rPr>
              <w:t>раствор для подкожного введения; суппозитории ректальные</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бета-</w:t>
            </w:r>
            <w:r>
              <w:rPr>
                <w:sz w:val="24"/>
                <w:szCs w:val="24"/>
                <w:lang w:val="en-US" w:eastAsia="en-US" w:bidi="en-US"/>
              </w:rPr>
              <w:t>la</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 раствор для подкожного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бета-</w:t>
            </w:r>
            <w:r>
              <w:rPr>
                <w:sz w:val="24"/>
                <w:szCs w:val="24"/>
                <w:lang w:val="en-US" w:eastAsia="en-US" w:bidi="en-US"/>
              </w:rPr>
              <w:t>lb</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интерферон гамма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и подкожного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интраназального введения</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пэгинтерферон альфа-2а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пэгинтерферон альфа-2Ь</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пэгинтерферон бета-1а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цепэгинтерферон альфа-2Ь</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L03AX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иммуностимуляторы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азоксимера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 и местного применения; суппозитории вагинальные и ректальные; таблетки</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вакцина для лечения рака мочевого пузыря БЦЖ</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внутрипузырного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глатирамера ацетат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глутамил-цистеинил-глицин динатрия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дезоксирибонуклеат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раствор для местного и наружного применения</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меглюмина акридонацетат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тилорон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лизатов бактерий смесь</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для рассасывания; спрей назальный</w:t>
            </w:r>
          </w:p>
        </w:tc>
      </w:tr>
      <w:tr w:rsidR="001C51DA">
        <w:trPr>
          <w:trHeight w:hRule="exact" w:val="514"/>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L04</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иммунодепрессанты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L04A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иммунодепрессанты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L04AA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иммунодепрессанты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абатацепт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подкожного введения; лиофилизат для приготовления концентрата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лефлуномид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алемтузумаб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апремиласт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барицитиниб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белимумаб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иммуноглобулин антитимоцитарный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ведолизумаб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микофенолата мофетил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363"/>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микофеноловая кислота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кишечнорастворимые,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натализумаб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окрелизумаб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терифлуномид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тофацитиниб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финголимод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78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эверолимус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экулизумаб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упадацитиниб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49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L04AB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фактора некроза опухоли альфа (ФНО-альфа)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адалимумаб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голимумаб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инфликсимаб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лиофилизат для приготовления концентрата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цертолизумаба пэгол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этанерцепт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lastRenderedPageBreak/>
              <w:t>L04AC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интерлейкина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базиликсимаб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канакинумаб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гуселькумаб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иксекизумаб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левилимаб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нетакимаб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олокизумаб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сарилумаб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секукинумаб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тоцилизумаб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устекинумаб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163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L04AD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кальциневрина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такролимус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пролонгированного действия; концентрат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мазь для наружного применения</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циклоспорин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капсулы мягкие;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L04AX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иммунодепрессанты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азатиоприн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диметилфумарат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леналидомид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пирфенидон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костно-мышечная система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MOI</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противовоспалительные и противоревматические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М01А</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нестероидные противовоспалительные и противоревматические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66"/>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MOI AB</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уксусной кислоты и родственные соединения</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диклофенак</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капсулы кишечнорастворимые;</w:t>
            </w:r>
          </w:p>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p w:rsidR="001C51DA" w:rsidRDefault="00FD4A01">
            <w:pPr>
              <w:pStyle w:val="a7"/>
              <w:shd w:val="clear" w:color="auto" w:fill="auto"/>
              <w:ind w:firstLine="0"/>
              <w:rPr>
                <w:sz w:val="24"/>
                <w:szCs w:val="24"/>
              </w:rPr>
            </w:pPr>
            <w:r>
              <w:rPr>
                <w:sz w:val="24"/>
                <w:szCs w:val="24"/>
              </w:rPr>
              <w:t>раствор для внутримышечного введения; 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таблетки пролонгированного действия, покрытые кишечнорастворимой оболочкой; таблетки пролонгированного действия, покрытые оболочкой;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модифицированным высвобождением</w:t>
            </w:r>
          </w:p>
        </w:tc>
      </w:tr>
      <w:tr w:rsidR="001C51DA">
        <w:trPr>
          <w:trHeight w:hRule="exact" w:val="2203"/>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индометацин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мазь для наружного применения;</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суппозитории ректальные;</w:t>
            </w:r>
          </w:p>
          <w:p w:rsidR="001C51DA" w:rsidRDefault="00FD4A01">
            <w:pPr>
              <w:pStyle w:val="a7"/>
              <w:shd w:val="clear" w:color="auto" w:fill="auto"/>
              <w:ind w:firstLine="0"/>
              <w:rPr>
                <w:sz w:val="24"/>
                <w:szCs w:val="24"/>
              </w:rPr>
            </w:pPr>
            <w:r>
              <w:rPr>
                <w:sz w:val="24"/>
                <w:szCs w:val="24"/>
              </w:rPr>
              <w:t>гель для наружного применения; таблетки пролонгированного действия</w:t>
            </w:r>
          </w:p>
        </w:tc>
      </w:tr>
      <w:tr w:rsidR="001C51DA">
        <w:trPr>
          <w:trHeight w:hRule="exact" w:val="192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кеторолак</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 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63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MOI 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оксикамы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лорноксикам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покрытые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мелоксикам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таблетки</w:t>
            </w:r>
          </w:p>
        </w:tc>
      </w:tr>
      <w:tr w:rsidR="001C51DA">
        <w:trPr>
          <w:trHeight w:hRule="exact" w:val="2213"/>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теноксикам</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 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М01АЕ</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пропионовой кислоты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декскетопрофен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32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ибупрофен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наружного применения;</w:t>
            </w:r>
          </w:p>
          <w:p w:rsidR="001C51DA" w:rsidRDefault="00FD4A01">
            <w:pPr>
              <w:pStyle w:val="a7"/>
              <w:shd w:val="clear" w:color="auto" w:fill="auto"/>
              <w:ind w:firstLine="0"/>
              <w:rPr>
                <w:sz w:val="24"/>
                <w:szCs w:val="24"/>
              </w:rPr>
            </w:pPr>
            <w:r>
              <w:rPr>
                <w:sz w:val="24"/>
                <w:szCs w:val="24"/>
              </w:rPr>
              <w:t>гранулы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крем для наружного применения; мазь для наружного применения; раствор для внутривенного введения; суппозитории ректальные;</w:t>
            </w:r>
          </w:p>
          <w:p w:rsidR="001C51DA" w:rsidRDefault="00FD4A01">
            <w:pPr>
              <w:pStyle w:val="a7"/>
              <w:shd w:val="clear" w:color="auto" w:fill="auto"/>
              <w:ind w:firstLine="0"/>
              <w:rPr>
                <w:sz w:val="24"/>
                <w:szCs w:val="24"/>
              </w:rPr>
            </w:pPr>
            <w:r>
              <w:rPr>
                <w:sz w:val="24"/>
                <w:szCs w:val="24"/>
              </w:rPr>
              <w:t>суппозитории ректальные (для детей); суспензия для приема внутрь;</w:t>
            </w:r>
          </w:p>
          <w:p w:rsidR="001C51DA" w:rsidRDefault="00FD4A01">
            <w:pPr>
              <w:pStyle w:val="a7"/>
              <w:shd w:val="clear" w:color="auto" w:fill="auto"/>
              <w:ind w:firstLine="0"/>
              <w:rPr>
                <w:sz w:val="24"/>
                <w:szCs w:val="24"/>
              </w:rPr>
            </w:pPr>
            <w:r>
              <w:rPr>
                <w:sz w:val="24"/>
                <w:szCs w:val="24"/>
              </w:rPr>
              <w:t>суспензия для приема внутрь (для детей);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3917"/>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кетопрофен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пролонгированного действия; капсулы с модифицированным высвобождением;</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p w:rsidR="001C51DA" w:rsidRDefault="00FD4A01">
            <w:pPr>
              <w:pStyle w:val="a7"/>
              <w:shd w:val="clear" w:color="auto" w:fill="auto"/>
              <w:ind w:firstLine="0"/>
              <w:rPr>
                <w:sz w:val="24"/>
                <w:szCs w:val="24"/>
              </w:rPr>
            </w:pPr>
            <w:r>
              <w:rPr>
                <w:sz w:val="24"/>
                <w:szCs w:val="24"/>
              </w:rPr>
              <w:t>раствор для местного применения; суппозитории ректальные;</w:t>
            </w:r>
          </w:p>
          <w:p w:rsidR="001C51DA" w:rsidRDefault="00FD4A01">
            <w:pPr>
              <w:pStyle w:val="a7"/>
              <w:shd w:val="clear" w:color="auto" w:fill="auto"/>
              <w:ind w:firstLine="0"/>
              <w:rPr>
                <w:sz w:val="24"/>
                <w:szCs w:val="24"/>
              </w:rPr>
            </w:pPr>
            <w:r>
              <w:rPr>
                <w:sz w:val="24"/>
                <w:szCs w:val="24"/>
              </w:rPr>
              <w:t>суппозитории ректальные (для детей);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306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таблетки с модифицированным высвобождением;</w:t>
            </w:r>
          </w:p>
          <w:p w:rsidR="001C51DA" w:rsidRDefault="00FD4A01">
            <w:pPr>
              <w:pStyle w:val="a7"/>
              <w:shd w:val="clear" w:color="auto" w:fill="auto"/>
              <w:ind w:firstLine="0"/>
              <w:rPr>
                <w:sz w:val="24"/>
                <w:szCs w:val="24"/>
              </w:rPr>
            </w:pPr>
            <w:r>
              <w:rPr>
                <w:sz w:val="24"/>
                <w:szCs w:val="24"/>
              </w:rPr>
              <w:t>аэрозоль для наружного применения;</w:t>
            </w:r>
          </w:p>
          <w:p w:rsidR="001C51DA" w:rsidRDefault="00FD4A01">
            <w:pPr>
              <w:pStyle w:val="a7"/>
              <w:shd w:val="clear" w:color="auto" w:fill="auto"/>
              <w:ind w:firstLine="0"/>
              <w:rPr>
                <w:sz w:val="24"/>
                <w:szCs w:val="24"/>
              </w:rPr>
            </w:pPr>
            <w:r>
              <w:rPr>
                <w:sz w:val="24"/>
                <w:szCs w:val="24"/>
              </w:rPr>
              <w:t>гель для наружного применения;</w:t>
            </w:r>
          </w:p>
          <w:p w:rsidR="001C51DA" w:rsidRDefault="00FD4A01">
            <w:pPr>
              <w:pStyle w:val="a7"/>
              <w:shd w:val="clear" w:color="auto" w:fill="auto"/>
              <w:ind w:firstLine="0"/>
              <w:rPr>
                <w:sz w:val="24"/>
                <w:szCs w:val="24"/>
              </w:rPr>
            </w:pPr>
            <w:r>
              <w:rPr>
                <w:sz w:val="24"/>
                <w:szCs w:val="24"/>
              </w:rPr>
              <w:t>гранулы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пена для наружного применения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М01С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базисные противоревматические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MO ICC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пеницилламин и подобные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пеницилламин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M02</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для местного применения при суставной и мышечной боли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M02A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местного применения при суставной и мышечной боли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M02AX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 для местного применения при суставной и мышечной боли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диметилсульфоксид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наружного применения</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МОЗ</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миорелаксанты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МОЗА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миорелаксанты периферического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МОЗАВ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холина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суксаметония йодид и хлорид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МОЗАС</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четвертичные аммониевые соединения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пипекурония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атракурия безилат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14"/>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рокурония бромид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цисатракурия безилат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МОЗАХ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миорелаксанты периферического действия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ботулинический токсин типа 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ботулинический токсин типа А- гемагглютинин комплекс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инъекций</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МОЗВ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миорелаксанты центрального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мозвх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миорелаксанты центрального действия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баклофен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интратекального введения; таблетки</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тизанидин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толперизон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противоподагрические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М04А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противоподагрические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М04АА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образования мочевой кислоты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аллопуринол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МО5</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костей</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М05В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влияющие на структуру и минерализацию костей</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М05ВА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бифосфонаты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алендроновая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золедроновая кислота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ибандроновая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раствор для внутривенного введения</w:t>
            </w:r>
          </w:p>
        </w:tc>
      </w:tr>
      <w:tr w:rsidR="001C51DA">
        <w:trPr>
          <w:trHeight w:hRule="exact" w:val="220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клодроновая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концентрат для приготовления раствора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М05ВХ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препараты, влияющие на структуру и минерализацию костей</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стронция ранелат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деносумаб</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М09АХ</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 для лечения заболеваний костно-мышечной системы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нусинерсен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интратекального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нервная система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анестетики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общей анестезии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N01AB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галогенированные углеводороды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галотан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десфлуран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севофлуран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изофлуран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ингаляций</w:t>
            </w: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N01AF</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барбитураты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тиопентал натрия</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порошок для приготовления раствора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 xml:space="preserve">N01 </w:t>
            </w:r>
            <w:r>
              <w:rPr>
                <w:sz w:val="24"/>
                <w:szCs w:val="24"/>
              </w:rPr>
              <w:t>АН</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опиоидные анальгетики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тримеперидин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таблетки</w:t>
            </w:r>
          </w:p>
        </w:tc>
      </w:tr>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N01 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препараты для общей анестезии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динитрогена оксид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газ сжатый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кетамин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натрия оксибутират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пропофол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эмульсия для внутривенного введения; эмульсия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N01B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местные анестетики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N01BA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эфиры аминобензойной кислоты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NO IBB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бупивакаин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интратекального введения; 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артикаин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левобупивакаин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ропивакаин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лидокаин + хлоргексидин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для местного применения; спрей для местного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для рассасывания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анальгетики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опиоиды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N02AA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природные алкалоиды опия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морфин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 раствор для инъекций;</w:t>
            </w:r>
          </w:p>
          <w:p w:rsidR="001C51DA" w:rsidRDefault="00FD4A01">
            <w:pPr>
              <w:pStyle w:val="a7"/>
              <w:shd w:val="clear" w:color="auto" w:fill="auto"/>
              <w:ind w:firstLine="0"/>
              <w:rPr>
                <w:sz w:val="24"/>
                <w:szCs w:val="24"/>
              </w:rPr>
            </w:pPr>
            <w:r>
              <w:rPr>
                <w:sz w:val="24"/>
                <w:szCs w:val="24"/>
              </w:rPr>
              <w:t>раствор для подкожного введения; 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налоксон + оксикодон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13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N02AB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фенилпиперидина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фентанил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раствор для инъекций; трансдермальная терапевтическая система</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N02AF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морфина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буторфанол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налбуфин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N02AE</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орипавина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бупренорфин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N02AX</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опиоиды</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пропионилфенил-этоксиэтилпиперидин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защечные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тапентадол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2774"/>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трамадол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инъекций; суппозитории ректальные; таблетки;</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787"/>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кодеин + морфин + носкапин + папаверин + тебаин (омнопон)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87"/>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парацетамол + трамадол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N02B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анальгетики и антипиретики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7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N02BA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салициловая кислота и ее производные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ацетилсалициловая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кишечнорастворимые, покрытые оболочкой;</w:t>
            </w:r>
          </w:p>
          <w:p w:rsidR="001C51DA" w:rsidRDefault="00FD4A01">
            <w:pPr>
              <w:pStyle w:val="a7"/>
              <w:shd w:val="clear" w:color="auto" w:fill="auto"/>
              <w:ind w:firstLine="0"/>
              <w:rPr>
                <w:sz w:val="24"/>
                <w:szCs w:val="24"/>
              </w:rPr>
            </w:pPr>
            <w:r>
              <w:rPr>
                <w:sz w:val="24"/>
                <w:szCs w:val="24"/>
              </w:rPr>
              <w:t>таблетки кишечнорастворимые, покрытые пленочной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покрытые кишечнорастворимой пленочной оболочкой</w:t>
            </w:r>
          </w:p>
        </w:tc>
      </w:tr>
      <w:tr w:rsidR="001C51DA">
        <w:trPr>
          <w:trHeight w:hRule="exact" w:val="1363"/>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N02BB</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пиразолоны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метамизол натрия</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таблетки;</w:t>
            </w:r>
          </w:p>
          <w:p w:rsidR="001C51DA" w:rsidRDefault="00FD4A01">
            <w:pPr>
              <w:pStyle w:val="a7"/>
              <w:shd w:val="clear" w:color="auto" w:fill="auto"/>
              <w:ind w:firstLine="0"/>
              <w:rPr>
                <w:sz w:val="24"/>
                <w:szCs w:val="24"/>
              </w:rPr>
            </w:pPr>
            <w:r>
              <w:rPr>
                <w:sz w:val="24"/>
                <w:szCs w:val="24"/>
              </w:rPr>
              <w:t>суппозитории ректальные [для детей]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391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N02BE</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анилиды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парацетамол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сироп;</w:t>
            </w:r>
          </w:p>
          <w:p w:rsidR="001C51DA" w:rsidRDefault="00FD4A01">
            <w:pPr>
              <w:pStyle w:val="a7"/>
              <w:shd w:val="clear" w:color="auto" w:fill="auto"/>
              <w:ind w:firstLine="0"/>
              <w:rPr>
                <w:sz w:val="24"/>
                <w:szCs w:val="24"/>
              </w:rPr>
            </w:pPr>
            <w:r>
              <w:rPr>
                <w:sz w:val="24"/>
                <w:szCs w:val="24"/>
              </w:rPr>
              <w:t>сироп (для детей);</w:t>
            </w:r>
          </w:p>
          <w:p w:rsidR="001C51DA" w:rsidRDefault="00FD4A01">
            <w:pPr>
              <w:pStyle w:val="a7"/>
              <w:shd w:val="clear" w:color="auto" w:fill="auto"/>
              <w:ind w:firstLine="0"/>
              <w:rPr>
                <w:sz w:val="24"/>
                <w:szCs w:val="24"/>
              </w:rPr>
            </w:pPr>
            <w:r>
              <w:rPr>
                <w:sz w:val="24"/>
                <w:szCs w:val="24"/>
              </w:rPr>
              <w:t>суппозитории ректальные; суппозитории ректальные (для детей); суспензия для приема внутрь;</w:t>
            </w:r>
          </w:p>
          <w:p w:rsidR="001C51DA" w:rsidRDefault="00FD4A01">
            <w:pPr>
              <w:pStyle w:val="a7"/>
              <w:shd w:val="clear" w:color="auto" w:fill="auto"/>
              <w:ind w:firstLine="0"/>
              <w:rPr>
                <w:sz w:val="24"/>
                <w:szCs w:val="24"/>
              </w:rPr>
            </w:pPr>
            <w:r>
              <w:rPr>
                <w:sz w:val="24"/>
                <w:szCs w:val="24"/>
              </w:rPr>
              <w:t>суспензия для приема внутрь (для детей); 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 раствор для приема внутрь;</w:t>
            </w:r>
          </w:p>
          <w:p w:rsidR="001C51DA" w:rsidRDefault="00FD4A01">
            <w:pPr>
              <w:pStyle w:val="a7"/>
              <w:shd w:val="clear" w:color="auto" w:fill="auto"/>
              <w:ind w:firstLine="0"/>
              <w:rPr>
                <w:sz w:val="24"/>
                <w:szCs w:val="24"/>
              </w:rPr>
            </w:pPr>
            <w:r>
              <w:rPr>
                <w:sz w:val="24"/>
                <w:szCs w:val="24"/>
              </w:rPr>
              <w:t>раствор для приема внутрь (для детей)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N02BG</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анальгетики и антипиретики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нефопам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N03</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противоэпилептические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N03A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противоэпилептические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N03AA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барбитураты и их производные</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бензобарбитал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фенобарбитал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(для детей)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примидон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N03AB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гидантоина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фенитоин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N03AD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сукцинимида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этосуксимид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N03Ae</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бензодиазепина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клоназепам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80"/>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N03AF</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карбоксамида</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карбамазепин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 таблетки; таблетки пролонгированного действия;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окскарбазепин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 таблетки, покрытые пленочной оболочкой</w:t>
            </w:r>
          </w:p>
        </w:tc>
      </w:tr>
      <w:tr w:rsidR="001C51DA">
        <w:trPr>
          <w:trHeight w:hRule="exact" w:val="589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N03AG</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жирных кислот</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вальпроевая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с пролонгированным высвобождением;</w:t>
            </w:r>
          </w:p>
          <w:p w:rsidR="001C51DA" w:rsidRDefault="00FD4A01">
            <w:pPr>
              <w:pStyle w:val="a7"/>
              <w:shd w:val="clear" w:color="auto" w:fill="auto"/>
              <w:ind w:firstLine="0"/>
              <w:rPr>
                <w:sz w:val="24"/>
                <w:szCs w:val="24"/>
              </w:rPr>
            </w:pPr>
            <w:r>
              <w:rPr>
                <w:sz w:val="24"/>
                <w:szCs w:val="24"/>
              </w:rPr>
              <w:t>капли для приема внутрь;</w:t>
            </w:r>
          </w:p>
          <w:p w:rsidR="001C51DA" w:rsidRDefault="00FD4A01">
            <w:pPr>
              <w:pStyle w:val="a7"/>
              <w:shd w:val="clear" w:color="auto" w:fill="auto"/>
              <w:ind w:firstLine="0"/>
              <w:rPr>
                <w:sz w:val="24"/>
                <w:szCs w:val="24"/>
              </w:rPr>
            </w:pPr>
            <w:r>
              <w:rPr>
                <w:sz w:val="24"/>
                <w:szCs w:val="24"/>
              </w:rPr>
              <w:t>капсулы кишечнорастворимые;</w:t>
            </w:r>
          </w:p>
          <w:p w:rsidR="001C51DA" w:rsidRDefault="00FD4A01">
            <w:pPr>
              <w:pStyle w:val="a7"/>
              <w:shd w:val="clear" w:color="auto" w:fill="auto"/>
              <w:ind w:firstLine="0"/>
              <w:rPr>
                <w:sz w:val="24"/>
                <w:szCs w:val="24"/>
              </w:rPr>
            </w:pPr>
            <w:r>
              <w:rPr>
                <w:sz w:val="24"/>
                <w:szCs w:val="24"/>
              </w:rPr>
              <w:t>капсулы мягкие;</w:t>
            </w:r>
          </w:p>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раствор для внутривенного введения; сироп;</w:t>
            </w:r>
          </w:p>
          <w:p w:rsidR="001C51DA" w:rsidRDefault="00FD4A01">
            <w:pPr>
              <w:pStyle w:val="a7"/>
              <w:shd w:val="clear" w:color="auto" w:fill="auto"/>
              <w:ind w:firstLine="0"/>
              <w:rPr>
                <w:sz w:val="24"/>
                <w:szCs w:val="24"/>
              </w:rPr>
            </w:pPr>
            <w:r>
              <w:rPr>
                <w:sz w:val="24"/>
                <w:szCs w:val="24"/>
              </w:rPr>
              <w:t>сироп (для детей);</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кишечнорастворимой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таблетки с пролонгированным высвобождением,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N03AX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противоэпилептические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бриварацетам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лакосамид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леветирацетам</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 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габапентин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ламотриджин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w:t>
            </w:r>
          </w:p>
          <w:p w:rsidR="001C51DA" w:rsidRDefault="00FD4A01">
            <w:pPr>
              <w:pStyle w:val="a7"/>
              <w:shd w:val="clear" w:color="auto" w:fill="auto"/>
              <w:ind w:firstLine="0"/>
              <w:rPr>
                <w:sz w:val="24"/>
                <w:szCs w:val="24"/>
              </w:rPr>
            </w:pPr>
            <w:r>
              <w:rPr>
                <w:sz w:val="24"/>
                <w:szCs w:val="24"/>
              </w:rPr>
              <w:t>таблетки жевательные/диспергируемые</w:t>
            </w:r>
          </w:p>
        </w:tc>
      </w:tr>
      <w:tr w:rsidR="001C51DA">
        <w:trPr>
          <w:trHeight w:hRule="exact" w:val="504"/>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перампанел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прегабалин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tc>
      </w:tr>
      <w:tr w:rsidR="001C51DA">
        <w:trPr>
          <w:trHeight w:hRule="exact" w:val="787"/>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топирамат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фенобарбитал + бромизовал + кофеин</w:t>
            </w:r>
            <w:r>
              <w:rPr>
                <w:sz w:val="24"/>
                <w:szCs w:val="24"/>
              </w:rPr>
              <w:softHyphen/>
              <w:t>бензоат натрия + папаверина гидрохлорид + кальция глюконат</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N04</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противопаркинсонические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N04A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антихолинергические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N04 </w:t>
            </w:r>
            <w:r>
              <w:rPr>
                <w:sz w:val="24"/>
                <w:szCs w:val="24"/>
              </w:rPr>
              <w:t>АА</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третичные амины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бипериден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right="1780" w:firstLine="0"/>
              <w:jc w:val="both"/>
              <w:rPr>
                <w:sz w:val="24"/>
                <w:szCs w:val="24"/>
              </w:rPr>
            </w:pPr>
            <w:r>
              <w:rPr>
                <w:sz w:val="24"/>
                <w:szCs w:val="24"/>
              </w:rPr>
              <w:t>раствор для внутривенного и внутримышечного введения; таблетки</w:t>
            </w:r>
          </w:p>
        </w:tc>
      </w:tr>
      <w:tr w:rsidR="001C51DA">
        <w:trPr>
          <w:trHeight w:hRule="exact" w:val="504"/>
          <w:jc w:val="center"/>
        </w:trPr>
        <w:tc>
          <w:tcPr>
            <w:tcW w:w="994" w:type="dxa"/>
            <w:tcBorders>
              <w:left w:val="single" w:sz="4" w:space="0" w:color="auto"/>
            </w:tcBorders>
            <w:shd w:val="clear" w:color="auto" w:fill="FFFFFF"/>
          </w:tcPr>
          <w:p w:rsidR="001C51DA" w:rsidRDefault="001C51DA">
            <w:pPr>
              <w:rPr>
                <w:sz w:val="10"/>
                <w:szCs w:val="10"/>
              </w:rPr>
            </w:pPr>
          </w:p>
        </w:tc>
        <w:tc>
          <w:tcPr>
            <w:tcW w:w="5424" w:type="dxa"/>
            <w:tcBorders>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тригексифенидил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N04B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дофаминергические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N04BA</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допа и ее производные</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леводопа + бенсеразид</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с модифицированным высвобождением;</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леводопа + карбидопа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N04BB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адамантана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амантадин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w:t>
            </w: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N04BC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агонисты дофаминовых рецепторов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пирибедил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оболочкой;</w:t>
            </w:r>
          </w:p>
          <w:p w:rsidR="001C51DA" w:rsidRDefault="00FD4A01">
            <w:pPr>
              <w:pStyle w:val="a7"/>
              <w:shd w:val="clear" w:color="auto" w:fill="auto"/>
              <w:ind w:firstLine="0"/>
              <w:rPr>
                <w:sz w:val="24"/>
                <w:szCs w:val="24"/>
              </w:rPr>
            </w:pPr>
            <w:r>
              <w:rPr>
                <w:sz w:val="24"/>
                <w:szCs w:val="24"/>
              </w:rPr>
              <w:t>таблетки с контролируемым высвобождением,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прамипексол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пролонгированного действия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психолептики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антипсихотические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алифатические производные фенотиазина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левомепромазин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хлорпромазин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драже;</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пиперазиновые производные фенотиазина</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перфеназин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трифлуоперазин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таблетки, покрытые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флуфеназин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tc>
      </w:tr>
      <w:tr w:rsidR="001C51DA">
        <w:trPr>
          <w:trHeight w:hRule="exact" w:val="514"/>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N05AC</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пиперидиновые производные фенотиазина</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перициазин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тиоридазин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драже;</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220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 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бутирофенона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галоперидол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капли для приема внутрь; 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 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дроперидол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раствор для инъекций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N05AE</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индола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сертиндол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луразидон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358"/>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N05AF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тиоксантена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зуклопентиксол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таблетки, покрытые пленочной оболочкой; раствор для внутримышечного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хлорпротиксен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флупентиксол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 (масляный);</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1358"/>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N05AH</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диазепины, оксазепины, тиазепины и оксепины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кветиапин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пленочной оболочкой;</w:t>
            </w:r>
          </w:p>
          <w:p w:rsidR="001C51DA" w:rsidRDefault="00FD4A01">
            <w:pPr>
              <w:pStyle w:val="a7"/>
              <w:shd w:val="clear" w:color="auto" w:fill="auto"/>
              <w:ind w:firstLine="0"/>
              <w:rPr>
                <w:sz w:val="24"/>
                <w:szCs w:val="24"/>
              </w:rPr>
            </w:pPr>
            <w:r>
              <w:rPr>
                <w:sz w:val="24"/>
                <w:szCs w:val="24"/>
              </w:rPr>
              <w:t>таблеток набор</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оланзапин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в полости рта; таблетки;</w:t>
            </w:r>
          </w:p>
          <w:p w:rsidR="001C51DA" w:rsidRDefault="00FD4A01">
            <w:pPr>
              <w:pStyle w:val="a7"/>
              <w:shd w:val="clear" w:color="auto" w:fill="auto"/>
              <w:ind w:firstLine="0"/>
              <w:rPr>
                <w:sz w:val="24"/>
                <w:szCs w:val="24"/>
              </w:rPr>
            </w:pPr>
            <w:r>
              <w:rPr>
                <w:sz w:val="24"/>
                <w:szCs w:val="24"/>
              </w:rPr>
              <w:t>таблетки диспергируемые; таблетки для рассасывания;</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клозапин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63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 AL</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бензамиды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сульпирид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внутримышечного введения; раствор для приема внутрь;</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амисульприд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раствор для приема внутрь;</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тиаприд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N05AN</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лития соли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лития карбонат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49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антипсихотические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карипразин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палиперидон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p w:rsidR="001C51DA" w:rsidRDefault="00FD4A01">
            <w:pPr>
              <w:pStyle w:val="a7"/>
              <w:shd w:val="clear" w:color="auto" w:fill="auto"/>
              <w:ind w:firstLine="0"/>
              <w:rPr>
                <w:sz w:val="24"/>
                <w:szCs w:val="24"/>
              </w:rPr>
            </w:pPr>
            <w:r>
              <w:rPr>
                <w:sz w:val="24"/>
                <w:szCs w:val="24"/>
              </w:rPr>
              <w:t>суспензия для внутримышечного введения пролонгированного действия</w:t>
            </w:r>
          </w:p>
        </w:tc>
      </w:tr>
      <w:tr w:rsidR="001C51DA">
        <w:trPr>
          <w:trHeight w:hRule="exact" w:val="164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рисперидон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 пролонгированного действия;</w:t>
            </w:r>
          </w:p>
          <w:p w:rsidR="001C51DA" w:rsidRDefault="00FD4A01">
            <w:pPr>
              <w:pStyle w:val="a7"/>
              <w:shd w:val="clear" w:color="auto" w:fill="auto"/>
              <w:ind w:firstLine="0"/>
              <w:rPr>
                <w:sz w:val="24"/>
                <w:szCs w:val="24"/>
              </w:rPr>
            </w:pPr>
            <w:r>
              <w:rPr>
                <w:sz w:val="24"/>
                <w:szCs w:val="24"/>
              </w:rPr>
              <w:t>раствор для приема внутрь;</w:t>
            </w:r>
          </w:p>
          <w:p w:rsidR="001C51DA" w:rsidRDefault="00FD4A01">
            <w:pPr>
              <w:pStyle w:val="a7"/>
              <w:shd w:val="clear" w:color="auto" w:fill="auto"/>
              <w:ind w:firstLine="0"/>
              <w:rPr>
                <w:sz w:val="24"/>
                <w:szCs w:val="24"/>
              </w:rPr>
            </w:pPr>
            <w:r>
              <w:rPr>
                <w:sz w:val="24"/>
                <w:szCs w:val="24"/>
              </w:rPr>
              <w:t>таблетки для рассасывания;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диспергируемые в полости рта;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анксиолитики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N05BA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бензодиазепина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бромдигидрохлорфенил-бензодиазепин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таблетки</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диазепам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медазепам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лоразепам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оксазепам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тофизопам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N05BB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дифенилметана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N05BX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анксиолитики 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морфолиноэтилтиоэтоксибензимидазол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этифоксин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N05C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снотворные и седативные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N05CB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Барбитураты в комбинации с другими препаратами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белладонны алкалоиды + фенобарбитал + эрготамин</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оболочкой</w:t>
            </w: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N05CD</w:t>
            </w:r>
          </w:p>
        </w:tc>
        <w:tc>
          <w:tcPr>
            <w:tcW w:w="542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бензодиазепина</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мидазолам</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нитразепам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N05CF</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бензодиазепиноподобные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зопиклон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залеплон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N05CH</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агонисты рецепторов мелатонина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мелатонин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пролонгированного действия; таблетки, покрытые пленочной оболочкой; таблетки, покрытые оболочкой</w:t>
            </w:r>
          </w:p>
        </w:tc>
      </w:tr>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N05CM</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снотворные и седативные препараты 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валерианы лекарственной корневища с корнями</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настойка</w:t>
            </w:r>
          </w:p>
          <w:p w:rsidR="001C51DA" w:rsidRDefault="00FD4A01">
            <w:pPr>
              <w:pStyle w:val="a7"/>
              <w:shd w:val="clear" w:color="auto" w:fill="auto"/>
              <w:ind w:firstLine="0"/>
              <w:rPr>
                <w:sz w:val="24"/>
                <w:szCs w:val="24"/>
              </w:rPr>
            </w:pPr>
            <w:r>
              <w:rPr>
                <w:sz w:val="24"/>
                <w:szCs w:val="24"/>
              </w:rPr>
              <w:t>таблетки, покрытые оболочкой; 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дексмедетомидин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N06</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психоаналептики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N06A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антидепрессанты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N06AA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неселективные ингибиторы обратного захвата моноаминов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амитриптилин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 таблетки;</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имипрамин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драже;</w:t>
            </w:r>
          </w:p>
          <w:p w:rsidR="001C51DA" w:rsidRDefault="00FD4A01">
            <w:pPr>
              <w:pStyle w:val="a7"/>
              <w:shd w:val="clear" w:color="auto" w:fill="auto"/>
              <w:ind w:firstLine="0"/>
              <w:rPr>
                <w:sz w:val="24"/>
                <w:szCs w:val="24"/>
              </w:rPr>
            </w:pPr>
            <w:r>
              <w:rPr>
                <w:sz w:val="24"/>
                <w:szCs w:val="24"/>
              </w:rPr>
              <w:t>раствор для внутримышечного введения; 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мапротилин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милнаципран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930"/>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кломипрамин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пролонгированного действия, покрытые пленочной оболочкой</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N06AB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ингибиторы обратного захвата серотонина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пароксетин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таблетки, покрытые оболочкой; 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сертралин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флуоксетин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циталопрам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эсциталопрам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покрытые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флувоксамин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N06 </w:t>
            </w:r>
            <w:r>
              <w:rPr>
                <w:sz w:val="24"/>
                <w:szCs w:val="24"/>
              </w:rPr>
              <w:t>АХ</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антидепрессанты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агомелатин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220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венлафаксин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капсулы пролонгированного действия; таблетки;</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пленочной оболочкой; капсулы с модифицированным высвобождением</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пипофезин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 модифицированным высвобождением</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тианептин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дулоксетин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N06B</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психостимуляторы, средства, применяемые при синдроме дефицита внимания с гиперактивностью, и ноотропные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N06BA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симпатомиметики центрального действия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атомоксетин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N06BC</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ксантина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кофеин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 раствор для подкожного и субконъюнктивального введения</w:t>
            </w:r>
          </w:p>
        </w:tc>
      </w:tr>
      <w:tr w:rsidR="001C51DA">
        <w:trPr>
          <w:trHeight w:hRule="exact" w:val="2491"/>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N06BX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психостимуляторы и ноотропные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винпоцетин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инъекций;</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 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защечные; таблетки подъязычные</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гопантеновая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сироп</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метионил-глутамил-гистидил-фенилаланил-</w:t>
            </w:r>
          </w:p>
          <w:p w:rsidR="001C51DA" w:rsidRDefault="00FD4A01">
            <w:pPr>
              <w:pStyle w:val="a7"/>
              <w:shd w:val="clear" w:color="auto" w:fill="auto"/>
              <w:ind w:firstLine="0"/>
              <w:rPr>
                <w:sz w:val="24"/>
                <w:szCs w:val="24"/>
              </w:rPr>
            </w:pPr>
            <w:r>
              <w:rPr>
                <w:sz w:val="24"/>
                <w:szCs w:val="24"/>
              </w:rPr>
              <w:t>пролил-глицил-пролин</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капли назальные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никотиноил гамма-аминомасляная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таблетки</w:t>
            </w:r>
          </w:p>
        </w:tc>
      </w:tr>
      <w:tr w:rsidR="001C51DA">
        <w:trPr>
          <w:trHeight w:hRule="exact" w:val="2491"/>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пирацетам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раствор для внутривенного и внутримышечного введения; раствор для инфузий; раствор для инъекций;</w:t>
            </w:r>
          </w:p>
          <w:p w:rsidR="001C51DA" w:rsidRDefault="00FD4A01">
            <w:pPr>
              <w:pStyle w:val="a7"/>
              <w:shd w:val="clear" w:color="auto" w:fill="auto"/>
              <w:ind w:firstLine="0"/>
              <w:rPr>
                <w:sz w:val="24"/>
                <w:szCs w:val="24"/>
              </w:rPr>
            </w:pPr>
            <w:r>
              <w:rPr>
                <w:sz w:val="24"/>
                <w:szCs w:val="24"/>
              </w:rPr>
              <w:t>раствор для приема внутрь; таблетки, покрытые оболочкой; таблетки, покрытые пленочной оболочкой</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полипептиды коры головного мозга скота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полипептиды из головного мозга эмбрионов свиней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фонтурацетам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церебролизин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цитиколин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раствор для внутривенного и внутримышечного введения; раствор для приема внутрь</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N06D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деменции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N06DA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антихолинэстеразные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галантамин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 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ривастигмин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приема внутрь; трансдермальная терапевтическая система</w:t>
            </w:r>
          </w:p>
        </w:tc>
      </w:tr>
    </w:tbl>
    <w:p w:rsidR="001C51DA" w:rsidRDefault="001C51DA">
      <w:pPr>
        <w:sectPr w:rsidR="001C51DA">
          <w:headerReference w:type="even" r:id="rId53"/>
          <w:headerReference w:type="default" r:id="rId54"/>
          <w:footerReference w:type="even" r:id="rId55"/>
          <w:footerReference w:type="default" r:id="rId56"/>
          <w:pgSz w:w="16840" w:h="11900" w:orient="landscape"/>
          <w:pgMar w:top="1361" w:right="68" w:bottom="348" w:left="582" w:header="0" w:footer="3" w:gutter="0"/>
          <w:pgNumType w:start="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N06DX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деменции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мемантин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N07</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другие препараты для лечения заболеваний нервной системы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N07A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парасимпатомиметики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N07 </w:t>
            </w:r>
            <w:r>
              <w:rPr>
                <w:sz w:val="24"/>
                <w:szCs w:val="24"/>
              </w:rPr>
              <w:t>АА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антихолинэстеразные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неостигмина метилсульфат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подкожного введения;</w:t>
            </w:r>
          </w:p>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пиридостигмина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ипидакрин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и подкожного введения;</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192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N07 </w:t>
            </w:r>
            <w:r>
              <w:rPr>
                <w:sz w:val="24"/>
                <w:szCs w:val="24"/>
              </w:rPr>
              <w:t>АХ</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парасимпатомиметики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холина альфосцерат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инфузий и внутримышечного введения;</w:t>
            </w:r>
          </w:p>
          <w:p w:rsidR="001C51DA" w:rsidRDefault="00FD4A01">
            <w:pPr>
              <w:pStyle w:val="a7"/>
              <w:shd w:val="clear" w:color="auto" w:fill="auto"/>
              <w:ind w:firstLine="0"/>
              <w:rPr>
                <w:sz w:val="24"/>
                <w:szCs w:val="24"/>
              </w:rPr>
            </w:pPr>
            <w:r>
              <w:rPr>
                <w:sz w:val="24"/>
                <w:szCs w:val="24"/>
              </w:rPr>
              <w:t>раствор для приема внутрь</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N07B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применяемые при зависимостях</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N07BB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применяемые при алкогольной зависимости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налтрексон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приготовления суспензии для внутримышечного введения пролонгированного действия;</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N07C</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устранения головокружения</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N07CA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устранения головокружения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бетагистин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капсулы;</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циннаризин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N07X</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другие препараты для лечения заболеваний нервной системы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N07XX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препараты для лечения заболеваний нервной системы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диметилфумарат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кишечнорастворимые</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инозин + никотинамид + рибофлавин + янтарная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таблетки, покрытые кишечнорастворимой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тетрабеназин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этилметилгидроксипиридина сукцинат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раствор для внутривенного и внутримышечного введения; таблетки, покрытые оболочкой; 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P</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противопаразитарные препараты, инсектициды и репелленты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P01</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противопротозойные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P01B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противомалярийные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P01BA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аминохинолины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гидроксихлорохин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хлорохин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PO1BC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метанолхинолины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мефлохин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P02</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противогельминтные препараты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headerReference w:type="even" r:id="rId57"/>
          <w:headerReference w:type="default" r:id="rId58"/>
          <w:footerReference w:type="even" r:id="rId59"/>
          <w:footerReference w:type="default" r:id="rId60"/>
          <w:pgSz w:w="16840" w:h="11900" w:orient="landscape"/>
          <w:pgMar w:top="1361" w:right="68" w:bottom="348" w:left="582"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Р02В</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трематодоза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Р02ВА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хинолина и родственные соединения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празиквантел</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Р02С</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нематодоза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Р02СА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бензимидазола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мебендазол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албендазол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суспензия для приема внутрь</w:t>
            </w: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Р02СС</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тетрагидропиримидина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пирантел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для приема внутрь;</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пленочной оболочкой; таблетки, покрытые оболочкой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Р02СЕ</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производные имидазотиазола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левамизол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РОЗ</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препараты для уничтожения эктопаразитов (в том числе чесоточного клеща), инсектициды</w:t>
            </w:r>
          </w:p>
          <w:p w:rsidR="001C51DA" w:rsidRDefault="00FD4A01">
            <w:pPr>
              <w:pStyle w:val="a7"/>
              <w:shd w:val="clear" w:color="auto" w:fill="auto"/>
              <w:ind w:firstLine="0"/>
              <w:rPr>
                <w:sz w:val="24"/>
                <w:szCs w:val="24"/>
              </w:rPr>
            </w:pPr>
            <w:r>
              <w:rPr>
                <w:sz w:val="24"/>
                <w:szCs w:val="24"/>
              </w:rPr>
              <w:t>и репелленты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РОЗА</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уничтожения эктопаразитов (в том числе чесоточного клеща)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РОЗАС</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пиретрины (в том числе синтетические соединения)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перметрин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эмульсии для наружного применения;</w:t>
            </w:r>
          </w:p>
          <w:p w:rsidR="001C51DA" w:rsidRDefault="00FD4A01">
            <w:pPr>
              <w:pStyle w:val="a7"/>
              <w:shd w:val="clear" w:color="auto" w:fill="auto"/>
              <w:ind w:firstLine="0"/>
              <w:rPr>
                <w:sz w:val="24"/>
                <w:szCs w:val="24"/>
              </w:rPr>
            </w:pPr>
            <w:r>
              <w:rPr>
                <w:sz w:val="24"/>
                <w:szCs w:val="24"/>
              </w:rPr>
              <w:t>крем для наружного применения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РОЗАХ</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прочие препараты для уничтожения эктопаразитов (в т.ч. чесоточного клеща)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бензилбензоат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мазь для наружного применения; эмульсия для наружного применения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дыхательная система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RO1</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назальные препараты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R01A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деконгестанты и другие препараты для местного применения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R01AA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адреномиметики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ксилометазолин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назальный;</w:t>
            </w:r>
          </w:p>
          <w:p w:rsidR="001C51DA" w:rsidRDefault="00FD4A01">
            <w:pPr>
              <w:pStyle w:val="a7"/>
              <w:shd w:val="clear" w:color="auto" w:fill="auto"/>
              <w:ind w:firstLine="0"/>
              <w:rPr>
                <w:sz w:val="24"/>
                <w:szCs w:val="24"/>
              </w:rPr>
            </w:pPr>
            <w:r>
              <w:rPr>
                <w:sz w:val="24"/>
                <w:szCs w:val="24"/>
              </w:rPr>
              <w:t>капли назальные;</w:t>
            </w:r>
          </w:p>
          <w:p w:rsidR="001C51DA" w:rsidRDefault="00FD4A01">
            <w:pPr>
              <w:pStyle w:val="a7"/>
              <w:shd w:val="clear" w:color="auto" w:fill="auto"/>
              <w:ind w:firstLine="0"/>
              <w:rPr>
                <w:sz w:val="24"/>
                <w:szCs w:val="24"/>
              </w:rPr>
            </w:pPr>
            <w:r>
              <w:rPr>
                <w:sz w:val="24"/>
                <w:szCs w:val="24"/>
              </w:rPr>
              <w:t>капли назальные (для детей);</w:t>
            </w:r>
          </w:p>
          <w:p w:rsidR="001C51DA" w:rsidRDefault="00FD4A01">
            <w:pPr>
              <w:pStyle w:val="a7"/>
              <w:shd w:val="clear" w:color="auto" w:fill="auto"/>
              <w:ind w:firstLine="0"/>
              <w:rPr>
                <w:sz w:val="24"/>
                <w:szCs w:val="24"/>
              </w:rPr>
            </w:pPr>
            <w:r>
              <w:rPr>
                <w:sz w:val="24"/>
                <w:szCs w:val="24"/>
              </w:rPr>
              <w:t>спрей назальный;</w:t>
            </w:r>
          </w:p>
          <w:p w:rsidR="001C51DA" w:rsidRDefault="00FD4A01">
            <w:pPr>
              <w:pStyle w:val="a7"/>
              <w:shd w:val="clear" w:color="auto" w:fill="auto"/>
              <w:ind w:firstLine="0"/>
              <w:rPr>
                <w:sz w:val="24"/>
                <w:szCs w:val="24"/>
              </w:rPr>
            </w:pPr>
            <w:r>
              <w:rPr>
                <w:sz w:val="24"/>
                <w:szCs w:val="24"/>
              </w:rPr>
              <w:t>спрей назальный дозированный;</w:t>
            </w:r>
          </w:p>
          <w:p w:rsidR="001C51DA" w:rsidRDefault="00FD4A01">
            <w:pPr>
              <w:pStyle w:val="a7"/>
              <w:shd w:val="clear" w:color="auto" w:fill="auto"/>
              <w:ind w:firstLine="0"/>
              <w:rPr>
                <w:sz w:val="24"/>
                <w:szCs w:val="24"/>
              </w:rPr>
            </w:pPr>
            <w:r>
              <w:rPr>
                <w:sz w:val="24"/>
                <w:szCs w:val="24"/>
              </w:rPr>
              <w:t>спрей назальный дозированный (для детей)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нафазолин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p w:rsidR="001C51DA" w:rsidRDefault="00FD4A01">
            <w:pPr>
              <w:pStyle w:val="a7"/>
              <w:shd w:val="clear" w:color="auto" w:fill="auto"/>
              <w:ind w:firstLine="0"/>
              <w:rPr>
                <w:sz w:val="24"/>
                <w:szCs w:val="24"/>
              </w:rPr>
            </w:pPr>
            <w:r>
              <w:rPr>
                <w:sz w:val="24"/>
                <w:szCs w:val="24"/>
              </w:rPr>
              <w:t>спрей назальный [для детей]; спрей назальный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оксиметазолин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назальные;</w:t>
            </w:r>
          </w:p>
          <w:p w:rsidR="001C51DA" w:rsidRDefault="00FD4A01">
            <w:pPr>
              <w:pStyle w:val="a7"/>
              <w:shd w:val="clear" w:color="auto" w:fill="auto"/>
              <w:ind w:firstLine="0"/>
              <w:rPr>
                <w:sz w:val="24"/>
                <w:szCs w:val="24"/>
              </w:rPr>
            </w:pPr>
            <w:r>
              <w:rPr>
                <w:sz w:val="24"/>
                <w:szCs w:val="24"/>
              </w:rPr>
              <w:t>спрей назальный;</w:t>
            </w:r>
          </w:p>
          <w:p w:rsidR="001C51DA" w:rsidRDefault="00FD4A01">
            <w:pPr>
              <w:pStyle w:val="a7"/>
              <w:shd w:val="clear" w:color="auto" w:fill="auto"/>
              <w:ind w:firstLine="0"/>
              <w:rPr>
                <w:sz w:val="24"/>
                <w:szCs w:val="24"/>
              </w:rPr>
            </w:pPr>
            <w:r>
              <w:rPr>
                <w:sz w:val="24"/>
                <w:szCs w:val="24"/>
              </w:rPr>
              <w:t>спрей назальный дозированный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горла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горла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R02AA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антисептические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йод + калия йодид + глицерол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применения; спрей для местного применения</w:t>
            </w:r>
          </w:p>
        </w:tc>
      </w:tr>
      <w:tr w:rsidR="001C51DA">
        <w:trPr>
          <w:trHeight w:hRule="exact" w:val="1075"/>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мяты перечной листьев масло + сульфаниламид + сульфатиазол + тимол + эвкалипта прутовидного листьев масло</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аэрозоль для местного применения</w:t>
            </w:r>
          </w:p>
        </w:tc>
      </w:tr>
      <w:tr w:rsidR="001C51DA">
        <w:trPr>
          <w:trHeight w:hRule="exact" w:val="49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RO3</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обструктивных заболеваний дыхательных путей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RO3A</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адренергические средства для ингаляционного введения</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RO3AC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селективные бета2-адреномиметики</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индакатерол</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14"/>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сальбутамол</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496"/>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активированный вдохом;</w:t>
            </w:r>
          </w:p>
          <w:p w:rsidR="001C51DA" w:rsidRDefault="00FD4A01">
            <w:pPr>
              <w:pStyle w:val="a7"/>
              <w:shd w:val="clear" w:color="auto" w:fill="auto"/>
              <w:ind w:firstLine="0"/>
              <w:rPr>
                <w:sz w:val="24"/>
                <w:szCs w:val="24"/>
              </w:rPr>
            </w:pPr>
            <w:r>
              <w:rPr>
                <w:sz w:val="24"/>
                <w:szCs w:val="24"/>
              </w:rPr>
              <w:t>капсулы для ингаляций;</w:t>
            </w:r>
          </w:p>
          <w:p w:rsidR="001C51DA" w:rsidRDefault="00FD4A01">
            <w:pPr>
              <w:pStyle w:val="a7"/>
              <w:shd w:val="clear" w:color="auto" w:fill="auto"/>
              <w:ind w:firstLine="0"/>
              <w:rPr>
                <w:sz w:val="24"/>
                <w:szCs w:val="24"/>
              </w:rPr>
            </w:pPr>
            <w:r>
              <w:rPr>
                <w:sz w:val="24"/>
                <w:szCs w:val="24"/>
              </w:rPr>
              <w:t>капсулы с порошком для ингаляций; порошок для ингаляций дозированный; раствор для ингаляций;</w:t>
            </w:r>
          </w:p>
          <w:p w:rsidR="001C51DA" w:rsidRDefault="00FD4A01">
            <w:pPr>
              <w:pStyle w:val="a7"/>
              <w:shd w:val="clear" w:color="auto" w:fill="auto"/>
              <w:ind w:firstLine="0"/>
              <w:rPr>
                <w:sz w:val="24"/>
                <w:szCs w:val="24"/>
              </w:rPr>
            </w:pPr>
            <w:r>
              <w:rPr>
                <w:sz w:val="24"/>
                <w:szCs w:val="24"/>
              </w:rPr>
              <w:t>таблетки пролонгированного действия, покрытые оболочкой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салметерол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раствор для ингаляций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формотерол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капсулы с порошком для ингаляций; порошок для ингаляций дозированный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R03AK</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адренергические средства в комбинации с глюкокортикоидами или другими препаратами, кроме антихолинергических средств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беклометазон + формотерол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будесонид + формотерол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 с порошком для ингаляций набор; порошок для ингаляций дозированный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вилантерол + флутиказона фуроат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мометазон + формотерол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салметерол + флутиказон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порошок для ингаляций дозированный; капсулы с порошком для ингаляций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R03AL</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адренергические средства в комбинации с антихолинергическими средствами, включая тройные комбинации с кортикостероидами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гликопиррония бромид + индакатерол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аклидиния бромид + формотерол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797"/>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вилантерол + умеклидиния бромид + флутиказона фуроат</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для ингаляций дозированный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вилантерол + умеклидиния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ипратропия бромид + фенотерол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раствор для ингаляций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олодатерол + тиотропия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 дозированный</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R03B</w:t>
            </w:r>
          </w:p>
        </w:tc>
        <w:tc>
          <w:tcPr>
            <w:tcW w:w="15197"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средства для лечения обструктивных заболеваний дыхательных путей для ингаляционного введения</w:t>
            </w: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R03BA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глюкокортикоиды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беклометазон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аэрозоль для ингаляций дозированный, активированный вдохом;</w:t>
            </w:r>
          </w:p>
          <w:p w:rsidR="001C51DA" w:rsidRDefault="00FD4A01">
            <w:pPr>
              <w:pStyle w:val="a7"/>
              <w:shd w:val="clear" w:color="auto" w:fill="auto"/>
              <w:ind w:firstLine="0"/>
              <w:rPr>
                <w:sz w:val="24"/>
                <w:szCs w:val="24"/>
              </w:rPr>
            </w:pPr>
            <w:r>
              <w:rPr>
                <w:sz w:val="24"/>
                <w:szCs w:val="24"/>
              </w:rPr>
              <w:t>спрей назальный дозированный; суспензия для ингаляций</w:t>
            </w:r>
          </w:p>
        </w:tc>
      </w:tr>
      <w:tr w:rsidR="001C51DA">
        <w:trPr>
          <w:trHeight w:hRule="exact" w:val="30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будесонид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капли назальные;</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порошок для ингаляций дозированный; раствор для ингаляций;</w:t>
            </w:r>
          </w:p>
          <w:p w:rsidR="001C51DA" w:rsidRDefault="00FD4A01">
            <w:pPr>
              <w:pStyle w:val="a7"/>
              <w:shd w:val="clear" w:color="auto" w:fill="auto"/>
              <w:ind w:firstLine="0"/>
              <w:rPr>
                <w:sz w:val="24"/>
                <w:szCs w:val="24"/>
              </w:rPr>
            </w:pPr>
            <w:r>
              <w:rPr>
                <w:sz w:val="24"/>
                <w:szCs w:val="24"/>
              </w:rPr>
              <w:t>спрей назальный дозированный; суспензия для ингаляций;</w:t>
            </w:r>
          </w:p>
          <w:p w:rsidR="001C51DA" w:rsidRDefault="00FD4A01">
            <w:pPr>
              <w:pStyle w:val="a7"/>
              <w:shd w:val="clear" w:color="auto" w:fill="auto"/>
              <w:ind w:firstLine="0"/>
              <w:rPr>
                <w:sz w:val="24"/>
                <w:szCs w:val="24"/>
              </w:rPr>
            </w:pPr>
            <w:r>
              <w:rPr>
                <w:sz w:val="24"/>
                <w:szCs w:val="24"/>
              </w:rPr>
              <w:t>суспензия для ингаляций дозированная; капсулы кишечнорастворимые;</w:t>
            </w:r>
          </w:p>
          <w:p w:rsidR="001C51DA" w:rsidRDefault="00FD4A01">
            <w:pPr>
              <w:pStyle w:val="a7"/>
              <w:shd w:val="clear" w:color="auto" w:fill="auto"/>
              <w:ind w:firstLine="0"/>
              <w:rPr>
                <w:sz w:val="24"/>
                <w:szCs w:val="24"/>
              </w:rPr>
            </w:pPr>
            <w:r>
              <w:rPr>
                <w:sz w:val="24"/>
                <w:szCs w:val="24"/>
              </w:rPr>
              <w:t>гранулы кишечнорастворимые</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мометазон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 крем для наружного применения; спрей назальный дозированный; крем для наружного применения; раствор для наружного применения</w:t>
            </w:r>
          </w:p>
        </w:tc>
      </w:tr>
      <w:tr w:rsidR="001C51DA">
        <w:trPr>
          <w:trHeight w:hRule="exact" w:val="1075"/>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флутиказон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спрей назальный дозированный;</w:t>
            </w:r>
          </w:p>
          <w:p w:rsidR="001C51DA" w:rsidRDefault="00FD4A01">
            <w:pPr>
              <w:pStyle w:val="a7"/>
              <w:shd w:val="clear" w:color="auto" w:fill="auto"/>
              <w:ind w:firstLine="0"/>
              <w:rPr>
                <w:sz w:val="24"/>
                <w:szCs w:val="24"/>
              </w:rPr>
            </w:pPr>
            <w:r>
              <w:rPr>
                <w:sz w:val="24"/>
                <w:szCs w:val="24"/>
              </w:rPr>
              <w:t>крем для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R03BB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антихолинергические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гликопиррония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ипратропия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раствор для ингаляций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аклидиния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ингаляций дозированный</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тиотропия бромид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порошком для ингаляций; раствор для ингаляций</w:t>
            </w:r>
          </w:p>
        </w:tc>
      </w:tr>
      <w:tr w:rsidR="001C51DA">
        <w:trPr>
          <w:trHeight w:hRule="exact" w:val="1925"/>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R03BC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противоаллергические средства, кроме глюкокортикоидов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кромоглициевая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 капли глазные;</w:t>
            </w:r>
          </w:p>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ингаляций;</w:t>
            </w:r>
          </w:p>
          <w:p w:rsidR="001C51DA" w:rsidRDefault="00FD4A01">
            <w:pPr>
              <w:pStyle w:val="a7"/>
              <w:shd w:val="clear" w:color="auto" w:fill="auto"/>
              <w:ind w:firstLine="0"/>
              <w:rPr>
                <w:sz w:val="24"/>
                <w:szCs w:val="24"/>
              </w:rPr>
            </w:pPr>
            <w:r>
              <w:rPr>
                <w:sz w:val="24"/>
                <w:szCs w:val="24"/>
              </w:rPr>
              <w:t>спрей назальный дозированный; спрей назальный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недокромил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аэрозоль для ингаляций дозированный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R03D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средства системного действия для лечения обструктивных заболеваний дыхательных путей</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R03DA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ксантины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аминофиллин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внутримышечного введения; таблетки</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теофиллин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с пролонгированным высвобождением;</w:t>
            </w:r>
          </w:p>
          <w:p w:rsidR="001C51DA" w:rsidRDefault="00FD4A01">
            <w:pPr>
              <w:pStyle w:val="a7"/>
              <w:shd w:val="clear" w:color="auto" w:fill="auto"/>
              <w:ind w:firstLine="0"/>
              <w:rPr>
                <w:sz w:val="24"/>
                <w:szCs w:val="24"/>
              </w:rPr>
            </w:pPr>
            <w:r>
              <w:rPr>
                <w:sz w:val="24"/>
                <w:szCs w:val="24"/>
              </w:rPr>
              <w:t>капсулы пролонгированного действия; таблетки пролонгированного действия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R03DC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блокаторы лейкотриеновых рецепторов</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14"/>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R03DX</w:t>
            </w:r>
          </w:p>
        </w:tc>
        <w:tc>
          <w:tcPr>
            <w:tcW w:w="542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бенрализумаб</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подкожного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средства системного действия для лечения обструктивных заболеваний дыхательных путей</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меполизумаб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омализумаб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подкожного введения;</w:t>
            </w:r>
          </w:p>
          <w:p w:rsidR="001C51DA" w:rsidRDefault="00FD4A01">
            <w:pPr>
              <w:pStyle w:val="a7"/>
              <w:shd w:val="clear" w:color="auto" w:fill="auto"/>
              <w:ind w:firstLine="0"/>
              <w:rPr>
                <w:sz w:val="24"/>
                <w:szCs w:val="24"/>
              </w:rPr>
            </w:pPr>
            <w:r>
              <w:rPr>
                <w:sz w:val="24"/>
                <w:szCs w:val="24"/>
              </w:rPr>
              <w:t>раствор для подкожного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реслизумаб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концентрат для приготовления раствора для инфузий</w:t>
            </w:r>
          </w:p>
        </w:tc>
      </w:tr>
      <w:tr w:rsidR="001C51DA">
        <w:trPr>
          <w:trHeight w:hRule="exact" w:val="78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R05</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противокашлевые препараты и средства для лечения простудных заболеваний</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R05C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отхаркивающие препараты, кроме комбинаций с противокашлевыми средствами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R05CA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отхаркивающие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алтея лекарственного травы экстракт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3058"/>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R05CB</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муколитические препараты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амброксол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 пастилки;</w:t>
            </w:r>
          </w:p>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приема внутрь;</w:t>
            </w:r>
          </w:p>
          <w:p w:rsidR="001C51DA" w:rsidRDefault="00FD4A01">
            <w:pPr>
              <w:pStyle w:val="a7"/>
              <w:shd w:val="clear" w:color="auto" w:fill="auto"/>
              <w:ind w:firstLine="0"/>
              <w:rPr>
                <w:sz w:val="24"/>
                <w:szCs w:val="24"/>
              </w:rPr>
            </w:pPr>
            <w:r>
              <w:rPr>
                <w:sz w:val="24"/>
                <w:szCs w:val="24"/>
              </w:rPr>
              <w:t>раствор для приема внутрь и ингаляций; сироп;</w:t>
            </w:r>
          </w:p>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диспергируемые;</w:t>
            </w:r>
          </w:p>
          <w:p w:rsidR="001C51DA" w:rsidRDefault="00FD4A01">
            <w:pPr>
              <w:pStyle w:val="a7"/>
              <w:shd w:val="clear" w:color="auto" w:fill="auto"/>
              <w:ind w:firstLine="0"/>
              <w:rPr>
                <w:sz w:val="24"/>
                <w:szCs w:val="24"/>
              </w:rPr>
            </w:pPr>
            <w:r>
              <w:rPr>
                <w:sz w:val="24"/>
                <w:szCs w:val="24"/>
              </w:rPr>
              <w:t>таблетки для рассасывания;</w:t>
            </w:r>
          </w:p>
          <w:p w:rsidR="001C51DA" w:rsidRDefault="00FD4A01">
            <w:pPr>
              <w:pStyle w:val="a7"/>
              <w:shd w:val="clear" w:color="auto" w:fill="auto"/>
              <w:ind w:firstLine="0"/>
              <w:rPr>
                <w:sz w:val="24"/>
                <w:szCs w:val="24"/>
              </w:rPr>
            </w:pPr>
            <w:r>
              <w:rPr>
                <w:sz w:val="24"/>
                <w:szCs w:val="24"/>
              </w:rPr>
              <w:t>таблетки шипучие</w:t>
            </w:r>
          </w:p>
        </w:tc>
      </w:tr>
      <w:tr w:rsidR="001C51DA">
        <w:trPr>
          <w:trHeight w:hRule="exact" w:val="2208"/>
          <w:jc w:val="center"/>
        </w:trPr>
        <w:tc>
          <w:tcPr>
            <w:tcW w:w="994" w:type="dxa"/>
            <w:tcBorders>
              <w:left w:val="single" w:sz="4" w:space="0" w:color="auto"/>
              <w:bottom w:val="single" w:sz="4" w:space="0" w:color="auto"/>
            </w:tcBorders>
            <w:shd w:val="clear" w:color="auto" w:fill="FFFFFF"/>
          </w:tcPr>
          <w:p w:rsidR="001C51DA" w:rsidRDefault="001C51DA">
            <w:pPr>
              <w:rPr>
                <w:sz w:val="10"/>
                <w:szCs w:val="10"/>
              </w:rPr>
            </w:pPr>
          </w:p>
        </w:tc>
        <w:tc>
          <w:tcPr>
            <w:tcW w:w="5424" w:type="dxa"/>
            <w:tcBorders>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ацетилцистеин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 для приготовления сиропа; гранулы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порошок для приготовления раствора для приема внутрь;</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646"/>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и ингаляций; раствор для приема внутрь;</w:t>
            </w:r>
          </w:p>
          <w:p w:rsidR="001C51DA" w:rsidRDefault="00FD4A01">
            <w:pPr>
              <w:pStyle w:val="a7"/>
              <w:shd w:val="clear" w:color="auto" w:fill="auto"/>
              <w:ind w:firstLine="0"/>
              <w:rPr>
                <w:sz w:val="24"/>
                <w:szCs w:val="24"/>
              </w:rPr>
            </w:pPr>
            <w:r>
              <w:rPr>
                <w:sz w:val="24"/>
                <w:szCs w:val="24"/>
              </w:rPr>
              <w:t>сироп; таблетки;</w:t>
            </w:r>
          </w:p>
          <w:p w:rsidR="001C51DA" w:rsidRDefault="00FD4A01">
            <w:pPr>
              <w:pStyle w:val="a7"/>
              <w:shd w:val="clear" w:color="auto" w:fill="auto"/>
              <w:ind w:firstLine="0"/>
              <w:rPr>
                <w:sz w:val="24"/>
                <w:szCs w:val="24"/>
              </w:rPr>
            </w:pPr>
            <w:r>
              <w:rPr>
                <w:sz w:val="24"/>
                <w:szCs w:val="24"/>
              </w:rPr>
              <w:t>таблетки шипучие</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дорназа альфа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ингаляций</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бромгексин</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таблетки, покрытые оболочкой; раствор для приема внутрь; драже;</w:t>
            </w:r>
          </w:p>
          <w:p w:rsidR="001C51DA" w:rsidRDefault="00FD4A01">
            <w:pPr>
              <w:pStyle w:val="a7"/>
              <w:shd w:val="clear" w:color="auto" w:fill="auto"/>
              <w:ind w:firstLine="0"/>
              <w:rPr>
                <w:sz w:val="24"/>
                <w:szCs w:val="24"/>
              </w:rPr>
            </w:pPr>
            <w:r>
              <w:rPr>
                <w:sz w:val="24"/>
                <w:szCs w:val="24"/>
              </w:rPr>
              <w:t>сироп</w:t>
            </w:r>
          </w:p>
        </w:tc>
      </w:tr>
      <w:tr w:rsidR="001C51DA">
        <w:trPr>
          <w:trHeight w:hRule="exact" w:val="192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карбоцистеин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p w:rsidR="001C51DA" w:rsidRDefault="00FD4A01">
            <w:pPr>
              <w:pStyle w:val="a7"/>
              <w:shd w:val="clear" w:color="auto" w:fill="auto"/>
              <w:ind w:firstLine="0"/>
              <w:rPr>
                <w:sz w:val="24"/>
                <w:szCs w:val="24"/>
              </w:rPr>
            </w:pPr>
            <w:r>
              <w:rPr>
                <w:sz w:val="24"/>
                <w:szCs w:val="24"/>
              </w:rPr>
              <w:t>сироп (для детей);</w:t>
            </w:r>
          </w:p>
          <w:p w:rsidR="001C51DA" w:rsidRDefault="00FD4A01">
            <w:pPr>
              <w:pStyle w:val="a7"/>
              <w:shd w:val="clear" w:color="auto" w:fill="auto"/>
              <w:ind w:firstLine="0"/>
              <w:rPr>
                <w:sz w:val="24"/>
                <w:szCs w:val="24"/>
              </w:rPr>
            </w:pPr>
            <w:r>
              <w:rPr>
                <w:sz w:val="24"/>
                <w:szCs w:val="24"/>
              </w:rPr>
              <w:t>раствор для приема внутрь; капсулы;</w:t>
            </w:r>
          </w:p>
          <w:p w:rsidR="001C51DA" w:rsidRDefault="00FD4A01">
            <w:pPr>
              <w:pStyle w:val="a7"/>
              <w:shd w:val="clear" w:color="auto" w:fill="auto"/>
              <w:ind w:firstLine="0"/>
              <w:rPr>
                <w:sz w:val="24"/>
                <w:szCs w:val="24"/>
              </w:rPr>
            </w:pPr>
            <w:r>
              <w:rPr>
                <w:sz w:val="24"/>
                <w:szCs w:val="24"/>
              </w:rPr>
              <w:t>гранулы для приготовления суспензии для приема внутрь</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R06</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антигистаминные средства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R06A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антигистаминные средства системного действия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R06AA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эфиры алкиламинов</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дифенгидрамин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 таблетки</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клемастин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таблетки</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R06AB</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алкиламины замещенные</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диметинден</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 пролонгированного действия; гель для наружного применения; эмульсия для наружного применения</w:t>
            </w: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R06AC</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замещенные этилендиамины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хлоропирамин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таблетки</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R06AD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фенотиазина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прометазин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оболочкой; драже;</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алимемазин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раствор для инфузий и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135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R06AE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производные пиперазина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цетиризин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для приема внутрь; сироп;</w:t>
            </w:r>
          </w:p>
          <w:p w:rsidR="001C51DA" w:rsidRDefault="00FD4A01">
            <w:pPr>
              <w:pStyle w:val="a7"/>
              <w:shd w:val="clear" w:color="auto" w:fill="auto"/>
              <w:ind w:firstLine="0"/>
              <w:rPr>
                <w:sz w:val="24"/>
                <w:szCs w:val="24"/>
              </w:rPr>
            </w:pPr>
            <w:r>
              <w:rPr>
                <w:sz w:val="24"/>
                <w:szCs w:val="24"/>
              </w:rPr>
              <w:t>таблетки, покрытые оболочкой;</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левоцетиризин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 капли для приема внутрь</w:t>
            </w: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R06AX</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антигистаминные средства системного действия</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лоратадин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сироп;</w:t>
            </w:r>
          </w:p>
          <w:p w:rsidR="001C51DA" w:rsidRDefault="00FD4A01">
            <w:pPr>
              <w:pStyle w:val="a7"/>
              <w:shd w:val="clear" w:color="auto" w:fill="auto"/>
              <w:ind w:firstLine="0"/>
              <w:rPr>
                <w:sz w:val="24"/>
                <w:szCs w:val="24"/>
              </w:rPr>
            </w:pPr>
            <w:r>
              <w:rPr>
                <w:sz w:val="24"/>
                <w:szCs w:val="24"/>
              </w:rPr>
              <w:t>суспензия для приема внутрь; таблетки</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кетотифен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сироп;</w:t>
            </w:r>
          </w:p>
          <w:p w:rsidR="001C51DA" w:rsidRDefault="00FD4A01">
            <w:pPr>
              <w:pStyle w:val="a7"/>
              <w:shd w:val="clear" w:color="auto" w:fill="auto"/>
              <w:ind w:firstLine="0"/>
              <w:rPr>
                <w:sz w:val="24"/>
                <w:szCs w:val="24"/>
              </w:rPr>
            </w:pPr>
            <w:r>
              <w:rPr>
                <w:sz w:val="24"/>
                <w:szCs w:val="24"/>
              </w:rPr>
              <w:t>таблетки</w:t>
            </w: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R07</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дыхательной системы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R07A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препараты для лечения заболеваний дыхательной системы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R07AA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легочные сурфактанты</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порактант альфа</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суспензия для эндотрахеального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берактант</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суспензия для эндотрахеального введения</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сурфактант-БЛ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эмульсии для ингаляционного введения;</w:t>
            </w:r>
          </w:p>
          <w:p w:rsidR="001C51DA" w:rsidRDefault="00FD4A01">
            <w:pPr>
              <w:pStyle w:val="a7"/>
              <w:shd w:val="clear" w:color="auto" w:fill="auto"/>
              <w:ind w:firstLine="0"/>
              <w:rPr>
                <w:sz w:val="24"/>
                <w:szCs w:val="24"/>
              </w:rPr>
            </w:pPr>
            <w:r>
              <w:rPr>
                <w:sz w:val="24"/>
                <w:szCs w:val="24"/>
              </w:rPr>
              <w:t>лиофилизат для приготовления эмульсии для эндотрахеального, эндобронхиального и ингаляционного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бовактант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суспензии для эндотрахеального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R07AB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стимуляторы дыхания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никетамид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капли для приема внутрь</w:t>
            </w:r>
          </w:p>
        </w:tc>
      </w:tr>
      <w:tr w:rsidR="001C51DA">
        <w:trPr>
          <w:trHeight w:hRule="exact" w:val="1070"/>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аммиак</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и ингаляций;</w:t>
            </w:r>
          </w:p>
          <w:p w:rsidR="001C51DA" w:rsidRDefault="00FD4A01">
            <w:pPr>
              <w:pStyle w:val="a7"/>
              <w:shd w:val="clear" w:color="auto" w:fill="auto"/>
              <w:ind w:firstLine="0"/>
              <w:rPr>
                <w:sz w:val="24"/>
                <w:szCs w:val="24"/>
              </w:rPr>
            </w:pPr>
            <w:r>
              <w:rPr>
                <w:sz w:val="24"/>
                <w:szCs w:val="24"/>
              </w:rPr>
              <w:t>раствор для местного применения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органы чувств</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SOI</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офтальмологические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S01A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S01AA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антибиотики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тетрациклин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SOI AB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сульфаниламиды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сульфацетамид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SOI AX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 другие</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пиклоксидин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S01BC</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нестероидные противовоспалительные препараты</w:t>
            </w: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непафенак</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lastRenderedPageBreak/>
              <w:t>S01C</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противовоспалительные препараты в комбинации с противомикробными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S01CA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в комбинации с противомикробными препаратами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дексаметазон + тобрамицин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мазь глазная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SO1E</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противоглаукомные препараты и миотические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SO1EB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парасимпатомиметики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пилокарпин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пилокарпин + тимолол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49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SO1EC</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ингибиторы карбоангидразы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ацетазоламид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дорзоламид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S01ED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бета-адреноблокаторы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тимолол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биматопрост + тимолол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Бринзоламид + тимолол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бетаксолол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SO1EE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аналоги простагландинов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травопрост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тафлупрост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S01EX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противоглаукомные препараты</w:t>
            </w:r>
          </w:p>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бутиламиногидрокси-</w:t>
            </w:r>
          </w:p>
          <w:p w:rsidR="001C51DA" w:rsidRDefault="00FD4A01">
            <w:pPr>
              <w:pStyle w:val="a7"/>
              <w:shd w:val="clear" w:color="auto" w:fill="auto"/>
              <w:ind w:firstLine="0"/>
              <w:rPr>
                <w:sz w:val="24"/>
                <w:szCs w:val="24"/>
              </w:rPr>
            </w:pPr>
            <w:r>
              <w:rPr>
                <w:sz w:val="24"/>
                <w:szCs w:val="24"/>
              </w:rPr>
              <w:t>пропоксифеноксиметил-метилоксадиазол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SO1F</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мидриатические и циклоплегические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SO1FA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антихолинэргические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тропикамид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циклопентолат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S01H</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местные анестетики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SOI </w:t>
            </w:r>
            <w:r>
              <w:rPr>
                <w:sz w:val="24"/>
                <w:szCs w:val="24"/>
              </w:rPr>
              <w:t>НА</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местные анестетики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оксибупрокаин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проксиметакаин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SO1J</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диагностические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SO1JA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красящие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флуоресцеин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S01K</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используемые при хирургических вмешательствах в офтальмологии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SOI KA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вязкоэластичные соединения</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гипромеллоза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SOIL</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средства, применяемые при заболеваниях сосудистой оболочки глаза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SO ILA</w:t>
            </w:r>
          </w:p>
        </w:tc>
        <w:tc>
          <w:tcPr>
            <w:tcW w:w="542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средства, препятствующие новообразованию сосудов</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ранибизумаб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внутриглазного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vAlign w:val="center"/>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афлиберцепт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внутриглазного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S01X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глаз другие</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S01XA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заболеваний глаз другие</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декспантенол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глазной;</w:t>
            </w:r>
          </w:p>
          <w:p w:rsidR="001C51DA" w:rsidRDefault="00FD4A01">
            <w:pPr>
              <w:pStyle w:val="a7"/>
              <w:shd w:val="clear" w:color="auto" w:fill="auto"/>
              <w:ind w:firstLine="0"/>
              <w:rPr>
                <w:sz w:val="24"/>
                <w:szCs w:val="24"/>
              </w:rPr>
            </w:pPr>
            <w:r>
              <w:rPr>
                <w:sz w:val="24"/>
                <w:szCs w:val="24"/>
              </w:rPr>
              <w:t>мазь для наружного применения; крем для наружного применения; аэрозоль для наружного применения; спрей назальный</w:t>
            </w:r>
          </w:p>
        </w:tc>
      </w:tr>
      <w:tr w:rsidR="001C51DA">
        <w:trPr>
          <w:trHeight w:hRule="exact" w:val="163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метилэтилпиридинол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раствор для инъекций; 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инфузий</w:t>
            </w:r>
          </w:p>
        </w:tc>
      </w:tr>
      <w:tr w:rsidR="001C51DA">
        <w:trPr>
          <w:trHeight w:hRule="exact" w:val="792"/>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депротеинизированный гемодиализат из крови молочных телят (Солкосерил)</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глазной;</w:t>
            </w:r>
          </w:p>
          <w:p w:rsidR="001C51DA" w:rsidRDefault="00FD4A01">
            <w:pPr>
              <w:pStyle w:val="a7"/>
              <w:shd w:val="clear" w:color="auto" w:fill="auto"/>
              <w:ind w:firstLine="0"/>
              <w:rPr>
                <w:sz w:val="24"/>
                <w:szCs w:val="24"/>
              </w:rPr>
            </w:pPr>
            <w:r>
              <w:rPr>
                <w:sz w:val="24"/>
                <w:szCs w:val="24"/>
              </w:rPr>
              <w:t>мазь для наружного применения;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 гель для наружного применения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S02</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уха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S02A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S02AA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противомикробные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рифамицин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ушные</w:t>
            </w: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S02C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в комбинации с противомикробными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S02CA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кортикостероиды в комбинации с противомикробными препаратами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хлорамфеникол + беклометазона дипропионат (безводный) + клотримазол + лидокаина гидрохлорида моногидрат (кандибиотик)</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капли ушные</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S03</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лечения заболеваний глаз и уха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S03C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кортикостероиды в комбинации с противомикробными препаратами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S03CA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кортикостероиды в комбинации с противомикробными препаратами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гентамицин + дексаметазон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 глазная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дексаметазон + неомицин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и ушные</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дексаметазон + ципрофлоксацин (Комбинил-Дуо)</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 и ушные</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дексаметазон + неомицин + полимиксин В</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капли глазные;</w:t>
            </w:r>
          </w:p>
          <w:p w:rsidR="001C51DA" w:rsidRDefault="00FD4A01">
            <w:pPr>
              <w:pStyle w:val="a7"/>
              <w:shd w:val="clear" w:color="auto" w:fill="auto"/>
              <w:ind w:firstLine="0"/>
              <w:rPr>
                <w:sz w:val="24"/>
                <w:szCs w:val="24"/>
              </w:rPr>
            </w:pPr>
            <w:r>
              <w:rPr>
                <w:sz w:val="24"/>
                <w:szCs w:val="24"/>
              </w:rPr>
              <w:t>капли ушные</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V</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прочие препараты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vol</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аллергены</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V01A</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аллергены</w:t>
            </w:r>
          </w:p>
        </w:tc>
        <w:tc>
          <w:tcPr>
            <w:tcW w:w="481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lastRenderedPageBreak/>
              <w:t>V01AA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аллергенов экстракт</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аллергены бактерий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внутрикожного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аллерген бактерий (туберкулезный рекомбинантный)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внутрикожного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VO3</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лечебные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VO3A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другие лечебные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бактериофаг дизентерийный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раствор для применения внутрь или ректального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бактериофаг колипротейный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применения внутрь, местного и наружного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бактериофаг стафилококковый</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применения внутрь, местного и наружного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бактериофаг клебсиелл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применения внутрь, местного и наружного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бактериофаг клебсиелл пневмонии</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применения внутрь, местного и наружного применения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интести-бактериофаг</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применения внутрь или ректального применения</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VO3AA</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хронического алкоголизма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метадоксин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VO3AB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антидоты</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димеркаптопропансульфонат натрия</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и подкожного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калий-железо гексацианоферрат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тринатрия пентетат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136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p w:rsidR="001C51DA" w:rsidRDefault="00FD4A01">
            <w:pPr>
              <w:pStyle w:val="a7"/>
              <w:shd w:val="clear" w:color="auto" w:fill="auto"/>
              <w:ind w:firstLine="0"/>
              <w:rPr>
                <w:sz w:val="24"/>
                <w:szCs w:val="24"/>
              </w:rPr>
            </w:pPr>
            <w:r>
              <w:rPr>
                <w:sz w:val="24"/>
                <w:szCs w:val="24"/>
              </w:rPr>
              <w:t>раствор для внутривенного введения и ингаляций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карбоксим</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налоксон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натрия тиосульфат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протамина 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 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сугаммадекс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флумазенил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92"/>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цинка бисвинилимидазола диацетат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p w:rsidR="001C51DA" w:rsidRDefault="00FD4A01">
            <w:pPr>
              <w:pStyle w:val="a7"/>
              <w:shd w:val="clear" w:color="auto" w:fill="auto"/>
              <w:ind w:firstLine="0"/>
              <w:rPr>
                <w:sz w:val="24"/>
                <w:szCs w:val="24"/>
              </w:rPr>
            </w:pPr>
            <w:r>
              <w:rPr>
                <w:sz w:val="24"/>
                <w:szCs w:val="24"/>
              </w:rPr>
              <w:t>раствор для внутримышечного введения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идаруцизумаб</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V03AC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железосвязывающие препараты</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деферазирокс</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таблетки диспергируемые; таблетки, покрытые пленочной оболочкой</w:t>
            </w:r>
          </w:p>
        </w:tc>
      </w:tr>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V03AE</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для лечения гиперкалиемии и гиперфосфатемии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севеламер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135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кальция полистиролсульфонат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 или ректальной суспензии4</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 - железа (III) оксигидроксида, сахарозы и крахмала</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таблетки жевательные</w:t>
            </w:r>
          </w:p>
        </w:tc>
      </w:tr>
      <w:tr w:rsidR="001C51DA">
        <w:trPr>
          <w:trHeight w:hRule="exact" w:val="509"/>
          <w:jc w:val="center"/>
        </w:trPr>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V03AF</w:t>
            </w:r>
          </w:p>
        </w:tc>
        <w:tc>
          <w:tcPr>
            <w:tcW w:w="542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фолинат</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капсулы;</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2213"/>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дезинтоксикационные препараты для противоопухолевой терапии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внутривенного и внутримышечного введения;</w:t>
            </w:r>
          </w:p>
          <w:p w:rsidR="001C51DA" w:rsidRDefault="00FD4A01">
            <w:pPr>
              <w:pStyle w:val="a7"/>
              <w:shd w:val="clear" w:color="auto" w:fill="auto"/>
              <w:ind w:firstLine="0"/>
              <w:rPr>
                <w:sz w:val="24"/>
                <w:szCs w:val="24"/>
              </w:rPr>
            </w:pPr>
            <w:r>
              <w:rPr>
                <w:sz w:val="24"/>
                <w:szCs w:val="24"/>
              </w:rPr>
              <w:t>раствор для инфузий;</w:t>
            </w:r>
          </w:p>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месна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5424" w:type="dxa"/>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дексразоксан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инфузий</w:t>
            </w: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V03AX</w:t>
            </w:r>
          </w:p>
        </w:tc>
        <w:tc>
          <w:tcPr>
            <w:tcW w:w="542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прочие лечебные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дезоксирибонуклеиновая кислота плазмидная (сверхскрученная кольцевая двуцепочечная)</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лиофилизат для приготовления раствора для внутримышечного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V06</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лечебное питание</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V06D</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продукты лечебного питания</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V06DD</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аминокислоты, включая комбинации с полипептидами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для парентерального питания</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и их смеси</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кетоаналоги аминокислот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 покрытые пленочной оболочкой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V06DE</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углеводы, минеральные вещества, витамины в комбинации</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аминокислоты для парентерального питания + прочие препараты</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V07</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нелечебные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V07A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нелечебные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V07AB</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растворители и разбавители, включая ирригационные растворы</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вода для инъекций</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растворитель для приготовления лекарственных форм для инъекций</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lastRenderedPageBreak/>
              <w:t>V08</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контрастные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V08A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рентгеноконтрастные средства, содержащие йод</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V08AA</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водорастворимые нефротропные высокоосмолярные рентгеноконтрастные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натрия амидотризоат</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инъекций</w:t>
            </w: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V08AB</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водорастворимые нефротропные низкоосмолярные рентгеноконтрастные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йогексол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йопромид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йомепрол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1358"/>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йопамидол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внутриартериального введения;</w:t>
            </w:r>
          </w:p>
          <w:p w:rsidR="001C51DA" w:rsidRDefault="00FD4A01">
            <w:pPr>
              <w:pStyle w:val="a7"/>
              <w:shd w:val="clear" w:color="auto" w:fill="auto"/>
              <w:ind w:firstLine="0"/>
              <w:rPr>
                <w:sz w:val="24"/>
                <w:szCs w:val="24"/>
              </w:rPr>
            </w:pPr>
            <w:r>
              <w:rPr>
                <w:sz w:val="24"/>
                <w:szCs w:val="24"/>
              </w:rPr>
              <w:t>раствор для инъекций;</w:t>
            </w:r>
          </w:p>
          <w:p w:rsidR="001C51DA" w:rsidRDefault="00FD4A01">
            <w:pPr>
              <w:pStyle w:val="a7"/>
              <w:shd w:val="clear" w:color="auto" w:fill="auto"/>
              <w:ind w:firstLine="0"/>
              <w:rPr>
                <w:sz w:val="24"/>
                <w:szCs w:val="24"/>
              </w:rPr>
            </w:pPr>
            <w:r>
              <w:rPr>
                <w:sz w:val="24"/>
                <w:szCs w:val="24"/>
              </w:rPr>
              <w:t>раствор для внутрисосудистого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йоверсол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и внутриартериального введения</w:t>
            </w:r>
          </w:p>
        </w:tc>
      </w:tr>
      <w:tr w:rsidR="001C51DA">
        <w:trPr>
          <w:trHeight w:hRule="exact" w:val="499"/>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йодиксанол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V08B</w:t>
            </w:r>
          </w:p>
        </w:tc>
        <w:tc>
          <w:tcPr>
            <w:tcW w:w="542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рентгеноконтрастные средства, кроме йодсодержащих</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V08BA</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рентгеноконтрастные средства, содержащие бария сульфат</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бария сульфат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суспензии для приема внутрь</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V08C</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контрастные средства для магнитно-резонансной томографии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V08CA</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парамагнитные контрастные средства</w:t>
            </w: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гадобеновая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гадодиамид</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9"/>
          <w:jc w:val="center"/>
        </w:trPr>
        <w:tc>
          <w:tcPr>
            <w:tcW w:w="994" w:type="dxa"/>
            <w:vMerge/>
            <w:tcBorders>
              <w:left w:val="single" w:sz="4" w:space="0" w:color="auto"/>
              <w:bottom w:val="single" w:sz="4" w:space="0" w:color="auto"/>
            </w:tcBorders>
            <w:shd w:val="clear" w:color="auto" w:fill="FFFFFF"/>
          </w:tcPr>
          <w:p w:rsidR="001C51DA" w:rsidRDefault="001C51DA"/>
        </w:tc>
        <w:tc>
          <w:tcPr>
            <w:tcW w:w="5424" w:type="dxa"/>
            <w:vMerge/>
            <w:tcBorders>
              <w:left w:val="single" w:sz="4" w:space="0" w:color="auto"/>
              <w:bottom w:val="single" w:sz="4" w:space="0" w:color="auto"/>
            </w:tcBorders>
            <w:shd w:val="clear" w:color="auto" w:fill="FFFFFF"/>
          </w:tcPr>
          <w:p w:rsidR="001C51DA" w:rsidRDefault="001C51DA"/>
        </w:tc>
        <w:tc>
          <w:tcPr>
            <w:tcW w:w="48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гадопентетовая кислота</w:t>
            </w:r>
          </w:p>
        </w:tc>
        <w:tc>
          <w:tcPr>
            <w:tcW w:w="4963"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5424"/>
        <w:gridCol w:w="4810"/>
        <w:gridCol w:w="4963"/>
      </w:tblGrid>
      <w:tr w:rsidR="001C51DA">
        <w:trPr>
          <w:trHeight w:hRule="exact" w:val="509"/>
          <w:jc w:val="center"/>
        </w:trPr>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542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гадобутрол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гадоверсетамид</w:t>
            </w:r>
          </w:p>
        </w:tc>
        <w:tc>
          <w:tcPr>
            <w:tcW w:w="4963"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гадоксетовая кислота</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504"/>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гадотеридол</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V09</w:t>
            </w:r>
          </w:p>
        </w:tc>
        <w:tc>
          <w:tcPr>
            <w:tcW w:w="542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диагностические радиофармацевтические средства</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меброфенин</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пентатех 99шТс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пирфотех 99шТс</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технеция (99шТс) фитат</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787"/>
          <w:jc w:val="center"/>
        </w:trPr>
        <w:tc>
          <w:tcPr>
            <w:tcW w:w="994" w:type="dxa"/>
            <w:vMerge/>
            <w:tcBorders>
              <w:left w:val="single" w:sz="4" w:space="0" w:color="auto"/>
            </w:tcBorders>
            <w:shd w:val="clear" w:color="auto" w:fill="FFFFFF"/>
          </w:tcPr>
          <w:p w:rsidR="001C51DA" w:rsidRDefault="001C51DA"/>
        </w:tc>
        <w:tc>
          <w:tcPr>
            <w:tcW w:w="5424" w:type="dxa"/>
            <w:vMerge/>
            <w:tcBorders>
              <w:left w:val="single" w:sz="4" w:space="0" w:color="auto"/>
            </w:tcBorders>
            <w:shd w:val="clear" w:color="auto" w:fill="FFFFFF"/>
          </w:tcPr>
          <w:p w:rsidR="001C51DA" w:rsidRDefault="001C51DA"/>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технеция (99шТс) оксабифор</w:t>
            </w:r>
          </w:p>
        </w:tc>
        <w:tc>
          <w:tcPr>
            <w:tcW w:w="4963"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лиофилизат для приготовления раствора для внутривенного введения</w:t>
            </w:r>
          </w:p>
        </w:tc>
      </w:tr>
      <w:tr w:rsidR="001C51DA">
        <w:trPr>
          <w:trHeight w:hRule="exact" w:val="504"/>
          <w:jc w:val="center"/>
        </w:trPr>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V10</w:t>
            </w:r>
          </w:p>
        </w:tc>
        <w:tc>
          <w:tcPr>
            <w:tcW w:w="10234"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терапевтические радиофармацевтические средства</w:t>
            </w: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V10B</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радиофармацевтические средства для уменьшения боли при новообразованиях костной ткани</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V10BX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разные радиофармацевтические средства для уменьшения боли</w:t>
            </w:r>
          </w:p>
        </w:tc>
        <w:tc>
          <w:tcPr>
            <w:tcW w:w="48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стронция хлорид </w:t>
            </w:r>
            <w:r>
              <w:rPr>
                <w:sz w:val="24"/>
                <w:szCs w:val="24"/>
                <w:lang w:val="en-US" w:eastAsia="en-US" w:bidi="en-US"/>
              </w:rPr>
              <w:t>89Sr</w:t>
            </w:r>
          </w:p>
        </w:tc>
        <w:tc>
          <w:tcPr>
            <w:tcW w:w="4963"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внутривенного введения</w:t>
            </w:r>
          </w:p>
        </w:tc>
      </w:tr>
      <w:tr w:rsidR="001C51DA">
        <w:trPr>
          <w:trHeight w:hRule="exact" w:val="787"/>
          <w:jc w:val="center"/>
        </w:trPr>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V10X</w:t>
            </w:r>
          </w:p>
        </w:tc>
        <w:tc>
          <w:tcPr>
            <w:tcW w:w="542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терапевтические радиофармацевтические средства</w:t>
            </w:r>
          </w:p>
        </w:tc>
        <w:tc>
          <w:tcPr>
            <w:tcW w:w="4810" w:type="dxa"/>
            <w:tcBorders>
              <w:top w:val="single" w:sz="4" w:space="0" w:color="auto"/>
              <w:left w:val="single" w:sz="4" w:space="0" w:color="auto"/>
            </w:tcBorders>
            <w:shd w:val="clear" w:color="auto" w:fill="FFFFFF"/>
          </w:tcPr>
          <w:p w:rsidR="001C51DA" w:rsidRDefault="001C51DA">
            <w:pPr>
              <w:rPr>
                <w:sz w:val="10"/>
                <w:szCs w:val="10"/>
              </w:rPr>
            </w:pPr>
          </w:p>
        </w:tc>
        <w:tc>
          <w:tcPr>
            <w:tcW w:w="4963"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V10XX</w:t>
            </w:r>
          </w:p>
        </w:tc>
        <w:tc>
          <w:tcPr>
            <w:tcW w:w="542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разные терапевтические радиофармацевтические средства</w:t>
            </w:r>
          </w:p>
        </w:tc>
        <w:tc>
          <w:tcPr>
            <w:tcW w:w="48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радия хлорид [223 </w:t>
            </w:r>
            <w:r>
              <w:rPr>
                <w:sz w:val="24"/>
                <w:szCs w:val="24"/>
                <w:lang w:val="en-US" w:eastAsia="en-US" w:bidi="en-US"/>
              </w:rPr>
              <w:t>Ra]</w:t>
            </w:r>
          </w:p>
        </w:tc>
        <w:tc>
          <w:tcPr>
            <w:tcW w:w="4963"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раствор для внутривенного введения</w:t>
            </w:r>
          </w:p>
        </w:tc>
      </w:tr>
    </w:tbl>
    <w:p w:rsidR="001C51DA" w:rsidRDefault="001C51DA">
      <w:pPr>
        <w:sectPr w:rsidR="001C51DA">
          <w:headerReference w:type="even" r:id="rId61"/>
          <w:headerReference w:type="default" r:id="rId62"/>
          <w:footerReference w:type="even" r:id="rId63"/>
          <w:footerReference w:type="default" r:id="rId64"/>
          <w:pgSz w:w="16840" w:h="11900" w:orient="landscape"/>
          <w:pgMar w:top="1361" w:right="68" w:bottom="348" w:left="582" w:header="0" w:footer="3" w:gutter="0"/>
          <w:cols w:space="720"/>
          <w:noEndnote/>
          <w:docGrid w:linePitch="360"/>
        </w:sectPr>
      </w:pPr>
    </w:p>
    <w:p w:rsidR="001C51DA" w:rsidRDefault="00FD4A01">
      <w:pPr>
        <w:pStyle w:val="1"/>
        <w:shd w:val="clear" w:color="auto" w:fill="auto"/>
        <w:ind w:left="12160" w:firstLine="0"/>
      </w:pPr>
      <w:r>
        <w:lastRenderedPageBreak/>
        <w:t>ПРИЛОЖЕНИЕ № 4</w:t>
      </w:r>
    </w:p>
    <w:p w:rsidR="001C51DA" w:rsidRDefault="00FD4A01">
      <w:pPr>
        <w:pStyle w:val="1"/>
        <w:shd w:val="clear" w:color="auto" w:fill="auto"/>
        <w:spacing w:after="660"/>
        <w:ind w:firstLine="0"/>
        <w:jc w:val="center"/>
      </w:pPr>
      <w:r>
        <w:t>к Территориальной программе</w:t>
      </w:r>
      <w:r>
        <w:br/>
        <w:t>государственных гарантий бесплатного</w:t>
      </w:r>
      <w:r>
        <w:br/>
        <w:t>оказания гражданам медицинской помощи</w:t>
      </w:r>
      <w:r>
        <w:br/>
        <w:t>в Новосибирской области на 2022 год</w:t>
      </w:r>
      <w:r>
        <w:br/>
        <w:t>и на плановый период 2023 и 2024 годов</w:t>
      </w:r>
    </w:p>
    <w:p w:rsidR="001C51DA" w:rsidRDefault="00FD4A01">
      <w:pPr>
        <w:pStyle w:val="24"/>
        <w:keepNext/>
        <w:keepLines/>
        <w:shd w:val="clear" w:color="auto" w:fill="auto"/>
        <w:spacing w:after="660"/>
      </w:pPr>
      <w:bookmarkStart w:id="19" w:name="bookmark18"/>
      <w:bookmarkStart w:id="20" w:name="bookmark19"/>
      <w:r>
        <w:t>Утвержденная стоимость</w:t>
      </w:r>
      <w:r>
        <w:br/>
        <w:t>Территориальной программы государственных гарантий бесплатного оказания гражданам медицинской помощи</w:t>
      </w:r>
      <w:r>
        <w:br/>
        <w:t>в Новосибирской области по источникам финансового обеспечения на 2022-2024 годы</w:t>
      </w:r>
      <w:bookmarkEnd w:id="19"/>
      <w:bookmarkEnd w:id="20"/>
    </w:p>
    <w:tbl>
      <w:tblPr>
        <w:tblOverlap w:val="never"/>
        <w:tblW w:w="0" w:type="auto"/>
        <w:jc w:val="center"/>
        <w:tblLayout w:type="fixed"/>
        <w:tblCellMar>
          <w:left w:w="10" w:type="dxa"/>
          <w:right w:w="10" w:type="dxa"/>
        </w:tblCellMar>
        <w:tblLook w:val="0000" w:firstRow="0" w:lastRow="0" w:firstColumn="0" w:lastColumn="0" w:noHBand="0" w:noVBand="0"/>
      </w:tblPr>
      <w:tblGrid>
        <w:gridCol w:w="4680"/>
        <w:gridCol w:w="830"/>
        <w:gridCol w:w="1642"/>
        <w:gridCol w:w="1886"/>
        <w:gridCol w:w="1642"/>
        <w:gridCol w:w="1915"/>
        <w:gridCol w:w="1642"/>
        <w:gridCol w:w="1838"/>
      </w:tblGrid>
      <w:tr w:rsidR="001C51DA">
        <w:trPr>
          <w:trHeight w:hRule="exact" w:val="869"/>
          <w:jc w:val="center"/>
        </w:trPr>
        <w:tc>
          <w:tcPr>
            <w:tcW w:w="4680"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Источники финансового обеспечения Территориальной программы государственных гарантий бесплатного оказания гражданам медицинской помощи в Новосибирской области</w:t>
            </w:r>
          </w:p>
        </w:tc>
        <w:tc>
          <w:tcPr>
            <w:tcW w:w="830"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 строки</w:t>
            </w:r>
          </w:p>
        </w:tc>
        <w:tc>
          <w:tcPr>
            <w:tcW w:w="3528"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Утвержденная стоимость территориальной программы на 2022 год</w:t>
            </w:r>
          </w:p>
        </w:tc>
        <w:tc>
          <w:tcPr>
            <w:tcW w:w="3557"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Утвержденная стоимость территориальной программы на 2023 год</w:t>
            </w:r>
          </w:p>
        </w:tc>
        <w:tc>
          <w:tcPr>
            <w:tcW w:w="3480" w:type="dxa"/>
            <w:gridSpan w:val="2"/>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Утвержденная стоимость территориальной программы на 2024 год</w:t>
            </w:r>
          </w:p>
        </w:tc>
      </w:tr>
      <w:tr w:rsidR="001C51DA">
        <w:trPr>
          <w:trHeight w:hRule="exact" w:val="1142"/>
          <w:jc w:val="center"/>
        </w:trPr>
        <w:tc>
          <w:tcPr>
            <w:tcW w:w="4680" w:type="dxa"/>
            <w:vMerge/>
            <w:tcBorders>
              <w:left w:val="single" w:sz="4" w:space="0" w:color="auto"/>
            </w:tcBorders>
            <w:shd w:val="clear" w:color="auto" w:fill="FFFFFF"/>
          </w:tcPr>
          <w:p w:rsidR="001C51DA" w:rsidRDefault="001C51DA"/>
        </w:tc>
        <w:tc>
          <w:tcPr>
            <w:tcW w:w="830" w:type="dxa"/>
            <w:vMerge/>
            <w:tcBorders>
              <w:left w:val="single" w:sz="4" w:space="0" w:color="auto"/>
            </w:tcBorders>
            <w:shd w:val="clear" w:color="auto" w:fill="FFFFFF"/>
          </w:tcPr>
          <w:p w:rsidR="001C51DA" w:rsidRDefault="001C51DA"/>
        </w:tc>
        <w:tc>
          <w:tcPr>
            <w:tcW w:w="1642"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всего</w:t>
            </w:r>
          </w:p>
          <w:p w:rsidR="001C51DA" w:rsidRDefault="00FD4A01">
            <w:pPr>
              <w:pStyle w:val="a7"/>
              <w:shd w:val="clear" w:color="auto" w:fill="auto"/>
              <w:ind w:firstLine="0"/>
              <w:jc w:val="center"/>
              <w:rPr>
                <w:sz w:val="24"/>
                <w:szCs w:val="24"/>
              </w:rPr>
            </w:pPr>
            <w:r>
              <w:rPr>
                <w:sz w:val="24"/>
                <w:szCs w:val="24"/>
              </w:rPr>
              <w:t>(тыс. руб.)</w:t>
            </w:r>
          </w:p>
        </w:tc>
        <w:tc>
          <w:tcPr>
            <w:tcW w:w="1886" w:type="dxa"/>
            <w:tcBorders>
              <w:top w:val="single" w:sz="4" w:space="0" w:color="auto"/>
              <w:left w:val="single" w:sz="4" w:space="0" w:color="auto"/>
            </w:tcBorders>
            <w:shd w:val="clear" w:color="auto" w:fill="FFFFFF"/>
            <w:vAlign w:val="bottom"/>
          </w:tcPr>
          <w:p w:rsidR="001C51DA" w:rsidRDefault="00FD4A01">
            <w:pPr>
              <w:pStyle w:val="a7"/>
              <w:shd w:val="clear" w:color="auto" w:fill="auto"/>
              <w:spacing w:line="257" w:lineRule="auto"/>
              <w:ind w:firstLine="0"/>
              <w:jc w:val="center"/>
              <w:rPr>
                <w:sz w:val="24"/>
                <w:szCs w:val="24"/>
              </w:rPr>
            </w:pPr>
            <w:r>
              <w:rPr>
                <w:sz w:val="24"/>
                <w:szCs w:val="24"/>
              </w:rPr>
              <w:t>на 1 жителя (1 застрахован</w:t>
            </w:r>
            <w:r>
              <w:rPr>
                <w:sz w:val="24"/>
                <w:szCs w:val="24"/>
              </w:rPr>
              <w:softHyphen/>
              <w:t>ное лицо) в год (руб.)</w:t>
            </w:r>
          </w:p>
        </w:tc>
        <w:tc>
          <w:tcPr>
            <w:tcW w:w="1642"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всего</w:t>
            </w:r>
          </w:p>
          <w:p w:rsidR="001C51DA" w:rsidRDefault="00FD4A01">
            <w:pPr>
              <w:pStyle w:val="a7"/>
              <w:shd w:val="clear" w:color="auto" w:fill="auto"/>
              <w:ind w:firstLine="0"/>
              <w:jc w:val="center"/>
              <w:rPr>
                <w:sz w:val="24"/>
                <w:szCs w:val="24"/>
              </w:rPr>
            </w:pPr>
            <w:r>
              <w:rPr>
                <w:sz w:val="24"/>
                <w:szCs w:val="24"/>
              </w:rPr>
              <w:t>(тыс. руб.)</w:t>
            </w:r>
          </w:p>
        </w:tc>
        <w:tc>
          <w:tcPr>
            <w:tcW w:w="19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на 1 жителя (1 застрахованное лицо) в год (руб.)</w:t>
            </w:r>
          </w:p>
        </w:tc>
        <w:tc>
          <w:tcPr>
            <w:tcW w:w="1642"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всего</w:t>
            </w:r>
          </w:p>
          <w:p w:rsidR="001C51DA" w:rsidRDefault="00FD4A01">
            <w:pPr>
              <w:pStyle w:val="a7"/>
              <w:shd w:val="clear" w:color="auto" w:fill="auto"/>
              <w:ind w:firstLine="0"/>
              <w:jc w:val="center"/>
              <w:rPr>
                <w:sz w:val="24"/>
                <w:szCs w:val="24"/>
              </w:rPr>
            </w:pPr>
            <w:r>
              <w:rPr>
                <w:sz w:val="24"/>
                <w:szCs w:val="24"/>
              </w:rPr>
              <w:t>(тыс. руб.)</w:t>
            </w:r>
          </w:p>
        </w:tc>
        <w:tc>
          <w:tcPr>
            <w:tcW w:w="1838"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spacing w:line="257" w:lineRule="auto"/>
              <w:ind w:firstLine="0"/>
              <w:jc w:val="center"/>
              <w:rPr>
                <w:sz w:val="24"/>
                <w:szCs w:val="24"/>
              </w:rPr>
            </w:pPr>
            <w:r>
              <w:rPr>
                <w:sz w:val="24"/>
                <w:szCs w:val="24"/>
              </w:rPr>
              <w:t>на 1 жителя (1 застрахован</w:t>
            </w:r>
            <w:r>
              <w:rPr>
                <w:sz w:val="24"/>
                <w:szCs w:val="24"/>
              </w:rPr>
              <w:softHyphen/>
              <w:t>ное лицо) в год (руб.)</w:t>
            </w:r>
          </w:p>
        </w:tc>
      </w:tr>
      <w:tr w:rsidR="001C51DA">
        <w:trPr>
          <w:trHeight w:hRule="exact" w:val="293"/>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1</w:t>
            </w:r>
          </w:p>
        </w:tc>
        <w:tc>
          <w:tcPr>
            <w:tcW w:w="83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2</w:t>
            </w:r>
          </w:p>
        </w:tc>
        <w:tc>
          <w:tcPr>
            <w:tcW w:w="164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3</w:t>
            </w:r>
          </w:p>
        </w:tc>
        <w:tc>
          <w:tcPr>
            <w:tcW w:w="188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4</w:t>
            </w:r>
          </w:p>
        </w:tc>
        <w:tc>
          <w:tcPr>
            <w:tcW w:w="164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5</w:t>
            </w:r>
          </w:p>
        </w:tc>
        <w:tc>
          <w:tcPr>
            <w:tcW w:w="19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6</w:t>
            </w:r>
          </w:p>
        </w:tc>
        <w:tc>
          <w:tcPr>
            <w:tcW w:w="164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7</w:t>
            </w:r>
          </w:p>
        </w:tc>
        <w:tc>
          <w:tcPr>
            <w:tcW w:w="1838"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8</w:t>
            </w:r>
          </w:p>
        </w:tc>
      </w:tr>
      <w:tr w:rsidR="001C51DA">
        <w:trPr>
          <w:trHeight w:hRule="exact" w:val="864"/>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Стоимость территориальной программы государственных гарантий всего (сумма строк 02 + 03), в том числе:</w:t>
            </w:r>
          </w:p>
        </w:tc>
        <w:tc>
          <w:tcPr>
            <w:tcW w:w="83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01</w:t>
            </w:r>
          </w:p>
        </w:tc>
        <w:tc>
          <w:tcPr>
            <w:tcW w:w="1642"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60 892 292,45</w:t>
            </w:r>
          </w:p>
        </w:tc>
        <w:tc>
          <w:tcPr>
            <w:tcW w:w="1886"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21 377,95</w:t>
            </w:r>
          </w:p>
        </w:tc>
        <w:tc>
          <w:tcPr>
            <w:tcW w:w="1642"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64 301 312,40</w:t>
            </w:r>
          </w:p>
        </w:tc>
        <w:tc>
          <w:tcPr>
            <w:tcW w:w="19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22 564,64</w:t>
            </w:r>
          </w:p>
        </w:tc>
        <w:tc>
          <w:tcPr>
            <w:tcW w:w="1642"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67 395 691,38</w:t>
            </w:r>
          </w:p>
        </w:tc>
        <w:tc>
          <w:tcPr>
            <w:tcW w:w="18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23 638,39</w:t>
            </w:r>
          </w:p>
        </w:tc>
      </w:tr>
      <w:tr w:rsidR="001C51DA">
        <w:trPr>
          <w:trHeight w:hRule="exact" w:val="576"/>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I. Средства консолидированного бюджета субъекта Российской Федерации*</w:t>
            </w:r>
          </w:p>
        </w:tc>
        <w:tc>
          <w:tcPr>
            <w:tcW w:w="83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02</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14 768 331,45</w:t>
            </w:r>
          </w:p>
        </w:tc>
        <w:tc>
          <w:tcPr>
            <w:tcW w:w="188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5 267,80</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15 648 488,30</w:t>
            </w:r>
          </w:p>
        </w:tc>
        <w:tc>
          <w:tcPr>
            <w:tcW w:w="19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5 571,21</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15 853 196,88</w:t>
            </w:r>
          </w:p>
        </w:tc>
        <w:tc>
          <w:tcPr>
            <w:tcW w:w="1838"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5 635,66</w:t>
            </w:r>
          </w:p>
        </w:tc>
      </w:tr>
      <w:tr w:rsidR="001C51DA">
        <w:trPr>
          <w:trHeight w:hRule="exact" w:val="864"/>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II. Стоимость территориальной программы обязательного медицинского страхования всего** (сумма строк 04 + 08)</w:t>
            </w:r>
          </w:p>
        </w:tc>
        <w:tc>
          <w:tcPr>
            <w:tcW w:w="83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03</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46 123 961,0</w:t>
            </w:r>
          </w:p>
        </w:tc>
        <w:tc>
          <w:tcPr>
            <w:tcW w:w="188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16 110,15</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48 652 824,1</w:t>
            </w:r>
          </w:p>
        </w:tc>
        <w:tc>
          <w:tcPr>
            <w:tcW w:w="19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16 993,43</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51 542 494,5</w:t>
            </w:r>
          </w:p>
        </w:tc>
        <w:tc>
          <w:tcPr>
            <w:tcW w:w="1838"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18 002,73</w:t>
            </w:r>
          </w:p>
        </w:tc>
      </w:tr>
      <w:tr w:rsidR="001C51DA">
        <w:trPr>
          <w:trHeight w:hRule="exact" w:val="1152"/>
          <w:jc w:val="center"/>
        </w:trPr>
        <w:tc>
          <w:tcPr>
            <w:tcW w:w="4680" w:type="dxa"/>
            <w:tcBorders>
              <w:top w:val="single" w:sz="4" w:space="0" w:color="auto"/>
              <w:left w:val="single" w:sz="4" w:space="0" w:color="auto"/>
              <w:bottom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 Стоимость территориальной программы обязательного медицинского страхования за счет средств обязательного медицинского страхования в рамках</w:t>
            </w:r>
          </w:p>
        </w:tc>
        <w:tc>
          <w:tcPr>
            <w:tcW w:w="83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04</w:t>
            </w:r>
          </w:p>
        </w:tc>
        <w:tc>
          <w:tcPr>
            <w:tcW w:w="164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46 123 961,0</w:t>
            </w:r>
          </w:p>
        </w:tc>
        <w:tc>
          <w:tcPr>
            <w:tcW w:w="188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16 110,90</w:t>
            </w:r>
          </w:p>
        </w:tc>
        <w:tc>
          <w:tcPr>
            <w:tcW w:w="164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48 652 824,1</w:t>
            </w:r>
          </w:p>
        </w:tc>
        <w:tc>
          <w:tcPr>
            <w:tcW w:w="19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16 993,43</w:t>
            </w:r>
          </w:p>
        </w:tc>
        <w:tc>
          <w:tcPr>
            <w:tcW w:w="164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51 542 494,5</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18 002,73</w:t>
            </w:r>
          </w:p>
        </w:tc>
      </w:tr>
    </w:tbl>
    <w:p w:rsidR="001C51DA" w:rsidRDefault="001C51DA">
      <w:pPr>
        <w:sectPr w:rsidR="001C51DA">
          <w:headerReference w:type="even" r:id="rId65"/>
          <w:headerReference w:type="default" r:id="rId66"/>
          <w:footerReference w:type="even" r:id="rId67"/>
          <w:footerReference w:type="default" r:id="rId68"/>
          <w:pgSz w:w="16840" w:h="11900" w:orient="landscape"/>
          <w:pgMar w:top="1361" w:right="68" w:bottom="348" w:left="582" w:header="933" w:footer="3" w:gutter="0"/>
          <w:pgNumType w:start="303"/>
          <w:cols w:space="720"/>
          <w:noEndnote/>
          <w:docGrid w:linePitch="360"/>
        </w:sectPr>
      </w:pPr>
    </w:p>
    <w:p w:rsidR="001C51DA" w:rsidRDefault="00FD4A01">
      <w:pPr>
        <w:pStyle w:val="ab"/>
        <w:shd w:val="clear" w:color="auto" w:fill="auto"/>
        <w:ind w:left="8002"/>
      </w:pPr>
      <w:r>
        <w:lastRenderedPageBreak/>
        <w:t>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80"/>
        <w:gridCol w:w="830"/>
        <w:gridCol w:w="1642"/>
        <w:gridCol w:w="1886"/>
        <w:gridCol w:w="1642"/>
        <w:gridCol w:w="1915"/>
        <w:gridCol w:w="1642"/>
        <w:gridCol w:w="1838"/>
      </w:tblGrid>
      <w:tr w:rsidR="001C51DA">
        <w:trPr>
          <w:trHeight w:hRule="exact" w:val="586"/>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базовой программы** (сумма строк 05+ 06 + 07), в том числе:</w:t>
            </w:r>
          </w:p>
        </w:tc>
        <w:tc>
          <w:tcPr>
            <w:tcW w:w="830"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86" w:type="dxa"/>
            <w:tcBorders>
              <w:top w:val="single" w:sz="4" w:space="0" w:color="auto"/>
              <w:left w:val="single" w:sz="4" w:space="0" w:color="auto"/>
            </w:tcBorders>
            <w:shd w:val="clear" w:color="auto" w:fill="FFFFFF"/>
          </w:tcPr>
          <w:p w:rsidR="001C51DA" w:rsidRDefault="001C51DA">
            <w:pPr>
              <w:rPr>
                <w:sz w:val="10"/>
                <w:szCs w:val="10"/>
              </w:rPr>
            </w:pPr>
          </w:p>
        </w:tc>
        <w:tc>
          <w:tcPr>
            <w:tcW w:w="3557" w:type="dxa"/>
            <w:gridSpan w:val="2"/>
            <w:tcBorders>
              <w:top w:val="single" w:sz="4" w:space="0" w:color="auto"/>
              <w:left w:val="single" w:sz="4" w:space="0" w:color="auto"/>
            </w:tcBorders>
            <w:shd w:val="clear" w:color="auto" w:fill="FFFFFF"/>
          </w:tcPr>
          <w:p w:rsidR="001C51DA" w:rsidRDefault="001C51DA">
            <w:pPr>
              <w:rPr>
                <w:sz w:val="10"/>
                <w:szCs w:val="10"/>
              </w:rPr>
            </w:pPr>
          </w:p>
        </w:tc>
        <w:tc>
          <w:tcPr>
            <w:tcW w:w="3480" w:type="dxa"/>
            <w:gridSpan w:val="2"/>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59"/>
          <w:jc w:val="center"/>
        </w:trPr>
        <w:tc>
          <w:tcPr>
            <w:tcW w:w="4680" w:type="dxa"/>
            <w:tcBorders>
              <w:top w:val="single" w:sz="4" w:space="0" w:color="auto"/>
              <w:left w:val="single" w:sz="4" w:space="0" w:color="auto"/>
            </w:tcBorders>
            <w:shd w:val="clear" w:color="auto" w:fill="FFFFFF"/>
          </w:tcPr>
          <w:p w:rsidR="001C51DA" w:rsidRDefault="00FD4A01">
            <w:pPr>
              <w:pStyle w:val="a7"/>
              <w:shd w:val="clear" w:color="auto" w:fill="auto"/>
              <w:spacing w:line="218" w:lineRule="auto"/>
              <w:ind w:firstLine="0"/>
              <w:rPr>
                <w:sz w:val="24"/>
                <w:szCs w:val="24"/>
              </w:rPr>
            </w:pPr>
            <w:r>
              <w:rPr>
                <w:sz w:val="24"/>
                <w:szCs w:val="24"/>
              </w:rPr>
              <w:t>1.1. Субвенции из бюджета фонда обязательного медицинского страхования **</w:t>
            </w:r>
          </w:p>
        </w:tc>
        <w:tc>
          <w:tcPr>
            <w:tcW w:w="83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05</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46 088 904,4</w:t>
            </w:r>
          </w:p>
        </w:tc>
        <w:tc>
          <w:tcPr>
            <w:tcW w:w="188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16 097,90</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48 621 662,3</w:t>
            </w:r>
          </w:p>
        </w:tc>
        <w:tc>
          <w:tcPr>
            <w:tcW w:w="19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16 982,54</w:t>
            </w:r>
          </w:p>
        </w:tc>
        <w:tc>
          <w:tcPr>
            <w:tcW w:w="164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51 509 528,6</w:t>
            </w:r>
          </w:p>
        </w:tc>
        <w:tc>
          <w:tcPr>
            <w:tcW w:w="1838"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17 991,21</w:t>
            </w:r>
          </w:p>
        </w:tc>
      </w:tr>
      <w:tr w:rsidR="001C51DA">
        <w:trPr>
          <w:trHeight w:hRule="exact" w:val="1997"/>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1.2. Межбюджетные трансферты бюджетов субъектов Российской Федерации на финансовое обеспечение территориальной программы обязательного медицинского страхования в части базовой программы обязательного медицинского страхования</w:t>
            </w:r>
          </w:p>
        </w:tc>
        <w:tc>
          <w:tcPr>
            <w:tcW w:w="83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06</w:t>
            </w: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86"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915"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98"/>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1.3. Прочие поступления</w:t>
            </w:r>
          </w:p>
        </w:tc>
        <w:tc>
          <w:tcPr>
            <w:tcW w:w="83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07</w:t>
            </w:r>
          </w:p>
        </w:tc>
        <w:tc>
          <w:tcPr>
            <w:tcW w:w="164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35 056,6</w:t>
            </w:r>
          </w:p>
        </w:tc>
        <w:tc>
          <w:tcPr>
            <w:tcW w:w="188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12,25</w:t>
            </w:r>
          </w:p>
        </w:tc>
        <w:tc>
          <w:tcPr>
            <w:tcW w:w="164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31 161,8</w:t>
            </w:r>
          </w:p>
        </w:tc>
        <w:tc>
          <w:tcPr>
            <w:tcW w:w="19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10,89</w:t>
            </w:r>
          </w:p>
        </w:tc>
        <w:tc>
          <w:tcPr>
            <w:tcW w:w="1642"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32 965,9</w:t>
            </w:r>
          </w:p>
        </w:tc>
        <w:tc>
          <w:tcPr>
            <w:tcW w:w="1838"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11,52</w:t>
            </w:r>
          </w:p>
        </w:tc>
      </w:tr>
      <w:tr w:rsidR="001C51DA">
        <w:trPr>
          <w:trHeight w:hRule="exact" w:val="1992"/>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2. Межбюджетные трансферты бюджетов субъектов Российской Федерации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 из них:</w:t>
            </w:r>
          </w:p>
        </w:tc>
        <w:tc>
          <w:tcPr>
            <w:tcW w:w="83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08</w:t>
            </w: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86"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915"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97"/>
          <w:jc w:val="center"/>
        </w:trPr>
        <w:tc>
          <w:tcPr>
            <w:tcW w:w="468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2.1. Межбюджетные трансферты, передаваемые из бюджета субъекта Российской Федерации в бюджет Территориального фонда обязательного медицинского страхования на финансовое обеспечение дополнительных видов медицинской помощи</w:t>
            </w:r>
          </w:p>
        </w:tc>
        <w:tc>
          <w:tcPr>
            <w:tcW w:w="83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09</w:t>
            </w: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86"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915" w:type="dxa"/>
            <w:tcBorders>
              <w:top w:val="single" w:sz="4" w:space="0" w:color="auto"/>
              <w:left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tcBorders>
            <w:shd w:val="clear" w:color="auto" w:fill="FFFFFF"/>
          </w:tcPr>
          <w:p w:rsidR="001C51DA" w:rsidRDefault="001C51DA">
            <w:pPr>
              <w:rPr>
                <w:sz w:val="10"/>
                <w:szCs w:val="10"/>
              </w:rPr>
            </w:pPr>
          </w:p>
        </w:tc>
        <w:tc>
          <w:tcPr>
            <w:tcW w:w="18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568"/>
          <w:jc w:val="center"/>
        </w:trPr>
        <w:tc>
          <w:tcPr>
            <w:tcW w:w="4680" w:type="dxa"/>
            <w:tcBorders>
              <w:top w:val="single" w:sz="4" w:space="0" w:color="auto"/>
              <w:left w:val="single" w:sz="4" w:space="0" w:color="auto"/>
              <w:bottom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2.2. Межбюджетные трансферты, передаваемые из бюджета субъекта Российской Федерации в бюджет Территориального фонда обязательного медицинского страхования на финансовое обеспечение расходов, не включенных в структуру тарифов на оплату медицинской помощи в рамках базовой программы обязательного медицинского страхования</w:t>
            </w:r>
          </w:p>
        </w:tc>
        <w:tc>
          <w:tcPr>
            <w:tcW w:w="83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10</w:t>
            </w:r>
          </w:p>
        </w:tc>
        <w:tc>
          <w:tcPr>
            <w:tcW w:w="164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8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915"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64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pStyle w:val="1"/>
        <w:shd w:val="clear" w:color="auto" w:fill="auto"/>
        <w:ind w:firstLine="760"/>
      </w:pPr>
      <w:r>
        <w:t xml:space="preserve">*Без учета бюджетных ассигнований федерального бюджета на оказание отдельным категориям граждан государственной </w:t>
      </w:r>
      <w:r>
        <w:lastRenderedPageBreak/>
        <w:t>социальной помощи по обеспечению лекарственными препаратами, на целевые программы, а также межбюджетных трансфертов (строки 06 и 08).</w:t>
      </w:r>
    </w:p>
    <w:p w:rsidR="001C51DA" w:rsidRDefault="00FD4A01">
      <w:pPr>
        <w:pStyle w:val="1"/>
        <w:shd w:val="clear" w:color="auto" w:fill="auto"/>
        <w:spacing w:after="320"/>
        <w:ind w:firstLine="760"/>
      </w:pPr>
      <w:r>
        <w:t>**Без учета расходов на обеспечение выполнения территориальными фондами обязательного медицинского страхования своих функций, предусмотренных законом о бюджете Территориального фонда обязательного медицинского страхования по разделу 01 «Общегосударственные вопросы» и без учета расходов на медицинскую помощь, оказываемую в федеральных медицинских организациях.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44"/>
        <w:gridCol w:w="1766"/>
        <w:gridCol w:w="1896"/>
        <w:gridCol w:w="1704"/>
        <w:gridCol w:w="2040"/>
        <w:gridCol w:w="1896"/>
        <w:gridCol w:w="1901"/>
      </w:tblGrid>
      <w:tr w:rsidR="001C51DA">
        <w:trPr>
          <w:trHeight w:hRule="exact" w:val="298"/>
          <w:jc w:val="center"/>
        </w:trPr>
        <w:tc>
          <w:tcPr>
            <w:tcW w:w="4944"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Справочно</w:t>
            </w:r>
          </w:p>
        </w:tc>
        <w:tc>
          <w:tcPr>
            <w:tcW w:w="3662"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2022 год</w:t>
            </w:r>
          </w:p>
        </w:tc>
        <w:tc>
          <w:tcPr>
            <w:tcW w:w="3744"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2023 год</w:t>
            </w:r>
          </w:p>
        </w:tc>
        <w:tc>
          <w:tcPr>
            <w:tcW w:w="3797"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2024 год</w:t>
            </w:r>
          </w:p>
        </w:tc>
      </w:tr>
      <w:tr w:rsidR="001C51DA">
        <w:trPr>
          <w:trHeight w:hRule="exact" w:val="859"/>
          <w:jc w:val="center"/>
        </w:trPr>
        <w:tc>
          <w:tcPr>
            <w:tcW w:w="4944" w:type="dxa"/>
            <w:vMerge/>
            <w:tcBorders>
              <w:left w:val="single" w:sz="4" w:space="0" w:color="auto"/>
            </w:tcBorders>
            <w:shd w:val="clear" w:color="auto" w:fill="FFFFFF"/>
          </w:tcPr>
          <w:p w:rsidR="001C51DA" w:rsidRDefault="001C51DA"/>
        </w:tc>
        <w:tc>
          <w:tcPr>
            <w:tcW w:w="176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всего</w:t>
            </w:r>
          </w:p>
          <w:p w:rsidR="001C51DA" w:rsidRDefault="00FD4A01">
            <w:pPr>
              <w:pStyle w:val="a7"/>
              <w:shd w:val="clear" w:color="auto" w:fill="auto"/>
              <w:ind w:firstLine="0"/>
              <w:jc w:val="center"/>
              <w:rPr>
                <w:sz w:val="24"/>
                <w:szCs w:val="24"/>
              </w:rPr>
            </w:pPr>
            <w:r>
              <w:rPr>
                <w:sz w:val="24"/>
                <w:szCs w:val="24"/>
              </w:rPr>
              <w:t>(тыс. руб.)</w:t>
            </w:r>
          </w:p>
        </w:tc>
        <w:tc>
          <w:tcPr>
            <w:tcW w:w="189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на 1 застрахованное лицо (руб.)</w:t>
            </w:r>
          </w:p>
        </w:tc>
        <w:tc>
          <w:tcPr>
            <w:tcW w:w="170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всего</w:t>
            </w:r>
          </w:p>
          <w:p w:rsidR="001C51DA" w:rsidRDefault="00FD4A01">
            <w:pPr>
              <w:pStyle w:val="a7"/>
              <w:shd w:val="clear" w:color="auto" w:fill="auto"/>
              <w:ind w:firstLine="0"/>
              <w:jc w:val="center"/>
              <w:rPr>
                <w:sz w:val="24"/>
                <w:szCs w:val="24"/>
              </w:rPr>
            </w:pPr>
            <w:r>
              <w:rPr>
                <w:sz w:val="24"/>
                <w:szCs w:val="24"/>
              </w:rPr>
              <w:t>(тыс. руб.)</w:t>
            </w:r>
          </w:p>
        </w:tc>
        <w:tc>
          <w:tcPr>
            <w:tcW w:w="204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на 1 застрахованное лицо (руб.)</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всего</w:t>
            </w:r>
          </w:p>
          <w:p w:rsidR="001C51DA" w:rsidRDefault="00FD4A01">
            <w:pPr>
              <w:pStyle w:val="a7"/>
              <w:shd w:val="clear" w:color="auto" w:fill="auto"/>
              <w:ind w:firstLine="0"/>
              <w:jc w:val="center"/>
              <w:rPr>
                <w:sz w:val="24"/>
                <w:szCs w:val="24"/>
              </w:rPr>
            </w:pPr>
            <w:r>
              <w:rPr>
                <w:sz w:val="24"/>
                <w:szCs w:val="24"/>
              </w:rPr>
              <w:t>(тыс. руб.)</w:t>
            </w:r>
          </w:p>
        </w:tc>
        <w:tc>
          <w:tcPr>
            <w:tcW w:w="1901"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на 1 застрахованное лицо (руб.)</w:t>
            </w:r>
          </w:p>
        </w:tc>
      </w:tr>
      <w:tr w:rsidR="001C51DA">
        <w:trPr>
          <w:trHeight w:hRule="exact" w:val="869"/>
          <w:jc w:val="center"/>
        </w:trPr>
        <w:tc>
          <w:tcPr>
            <w:tcW w:w="4944" w:type="dxa"/>
            <w:tcBorders>
              <w:top w:val="single" w:sz="4" w:space="0" w:color="auto"/>
              <w:left w:val="single" w:sz="4" w:space="0" w:color="auto"/>
              <w:bottom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Расходы на обеспечение выполнения Территориальным фондом обязательного медицинского страхования своих функций</w:t>
            </w:r>
          </w:p>
        </w:tc>
        <w:tc>
          <w:tcPr>
            <w:tcW w:w="176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172 767,9</w:t>
            </w:r>
          </w:p>
        </w:tc>
        <w:tc>
          <w:tcPr>
            <w:tcW w:w="18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60,34</w:t>
            </w:r>
          </w:p>
        </w:tc>
        <w:tc>
          <w:tcPr>
            <w:tcW w:w="170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172 767,9</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60,34</w:t>
            </w:r>
          </w:p>
        </w:tc>
        <w:tc>
          <w:tcPr>
            <w:tcW w:w="18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172 767,9</w:t>
            </w:r>
          </w:p>
        </w:tc>
        <w:tc>
          <w:tcPr>
            <w:tcW w:w="190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60,34</w:t>
            </w:r>
          </w:p>
        </w:tc>
      </w:tr>
    </w:tbl>
    <w:p w:rsidR="001C51DA" w:rsidRDefault="001C51DA">
      <w:pPr>
        <w:sectPr w:rsidR="001C51DA">
          <w:pgSz w:w="16840" w:h="11900" w:orient="landscape"/>
          <w:pgMar w:top="711" w:right="36" w:bottom="242" w:left="504" w:header="283" w:footer="3" w:gutter="0"/>
          <w:cols w:space="720"/>
          <w:noEndnote/>
          <w:docGrid w:linePitch="360"/>
        </w:sectPr>
      </w:pPr>
    </w:p>
    <w:p w:rsidR="001C51DA" w:rsidRDefault="00FD4A01">
      <w:pPr>
        <w:pStyle w:val="1"/>
        <w:shd w:val="clear" w:color="auto" w:fill="auto"/>
        <w:ind w:firstLine="0"/>
        <w:jc w:val="center"/>
      </w:pPr>
      <w:r>
        <w:lastRenderedPageBreak/>
        <w:t>ПРИЛОЖЕНИЕ № 5</w:t>
      </w:r>
    </w:p>
    <w:p w:rsidR="001C51DA" w:rsidRDefault="00FD4A01">
      <w:pPr>
        <w:pStyle w:val="1"/>
        <w:shd w:val="clear" w:color="auto" w:fill="auto"/>
        <w:spacing w:after="660"/>
        <w:ind w:firstLine="0"/>
        <w:jc w:val="center"/>
      </w:pPr>
      <w:r>
        <w:t>к Территориальной программе</w:t>
      </w:r>
      <w:r>
        <w:br/>
        <w:t>государственных гарантий бесплатного</w:t>
      </w:r>
      <w:r>
        <w:br/>
        <w:t>оказания гражданам медицинской помощи</w:t>
      </w:r>
      <w:r>
        <w:br/>
        <w:t>в Новосибирской области на 2022 год</w:t>
      </w:r>
      <w:r>
        <w:br/>
        <w:t>и на плановый период 2023 и 2024 годов</w:t>
      </w:r>
    </w:p>
    <w:p w:rsidR="001C51DA" w:rsidRDefault="00FD4A01">
      <w:pPr>
        <w:pStyle w:val="24"/>
        <w:keepNext/>
        <w:keepLines/>
        <w:shd w:val="clear" w:color="auto" w:fill="auto"/>
        <w:spacing w:after="660"/>
      </w:pPr>
      <w:bookmarkStart w:id="21" w:name="bookmark20"/>
      <w:bookmarkStart w:id="22" w:name="bookmark21"/>
      <w:r>
        <w:t>Утвержденная стоимость</w:t>
      </w:r>
      <w:r>
        <w:br/>
        <w:t>Территориальной программы государственных гарантий бесплатного оказания гражданам медицинской помощи</w:t>
      </w:r>
      <w:r>
        <w:br/>
        <w:t>в Новосибирской области по условиям ее оказания на 2022 год</w:t>
      </w:r>
      <w:bookmarkEnd w:id="21"/>
      <w:bookmarkEnd w:id="22"/>
    </w:p>
    <w:tbl>
      <w:tblPr>
        <w:tblOverlap w:val="never"/>
        <w:tblW w:w="0" w:type="auto"/>
        <w:jc w:val="center"/>
        <w:tblLayout w:type="fixed"/>
        <w:tblCellMar>
          <w:left w:w="10" w:type="dxa"/>
          <w:right w:w="10" w:type="dxa"/>
        </w:tblCellMar>
        <w:tblLook w:val="0000" w:firstRow="0" w:lastRow="0" w:firstColumn="0" w:lastColumn="0" w:noHBand="0" w:noVBand="0"/>
      </w:tblPr>
      <w:tblGrid>
        <w:gridCol w:w="3509"/>
        <w:gridCol w:w="869"/>
        <w:gridCol w:w="3355"/>
        <w:gridCol w:w="1459"/>
        <w:gridCol w:w="1454"/>
        <w:gridCol w:w="1310"/>
        <w:gridCol w:w="1171"/>
        <w:gridCol w:w="1310"/>
        <w:gridCol w:w="1315"/>
        <w:gridCol w:w="538"/>
      </w:tblGrid>
      <w:tr w:rsidR="001C51DA">
        <w:trPr>
          <w:trHeight w:hRule="exact" w:val="859"/>
          <w:jc w:val="center"/>
        </w:trPr>
        <w:tc>
          <w:tcPr>
            <w:tcW w:w="3509"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Виды и условия оказания медицинской помощи</w:t>
            </w:r>
          </w:p>
        </w:tc>
        <w:tc>
          <w:tcPr>
            <w:tcW w:w="869"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w:t>
            </w:r>
          </w:p>
          <w:p w:rsidR="001C51DA" w:rsidRDefault="00FD4A01">
            <w:pPr>
              <w:pStyle w:val="a7"/>
              <w:shd w:val="clear" w:color="auto" w:fill="auto"/>
              <w:ind w:firstLine="0"/>
              <w:jc w:val="center"/>
              <w:rPr>
                <w:sz w:val="18"/>
                <w:szCs w:val="18"/>
              </w:rPr>
            </w:pPr>
            <w:r>
              <w:rPr>
                <w:sz w:val="18"/>
                <w:szCs w:val="18"/>
              </w:rPr>
              <w:t>строки</w:t>
            </w:r>
          </w:p>
        </w:tc>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Единица измерения</w:t>
            </w:r>
          </w:p>
        </w:tc>
        <w:tc>
          <w:tcPr>
            <w:tcW w:w="1459"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Объем медицинской помощи в расчете на 1 жителя (норматив объемов предоставления медицинской помощи в расчете на 1 застрахо</w:t>
            </w:r>
            <w:r>
              <w:rPr>
                <w:sz w:val="18"/>
                <w:szCs w:val="18"/>
              </w:rPr>
              <w:softHyphen/>
              <w:t>ванное лицо)</w:t>
            </w:r>
          </w:p>
        </w:tc>
        <w:tc>
          <w:tcPr>
            <w:tcW w:w="1454"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Стоимость единицы объема медицинской помощи (норматив финансовых затрат на единицу объема предоставления медицинской помощи)</w:t>
            </w:r>
          </w:p>
        </w:tc>
        <w:tc>
          <w:tcPr>
            <w:tcW w:w="2481"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Подушевые нормативы финансирования территориальной программы</w:t>
            </w:r>
          </w:p>
        </w:tc>
        <w:tc>
          <w:tcPr>
            <w:tcW w:w="3163" w:type="dxa"/>
            <w:gridSpan w:val="3"/>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Стоимость территориальной программы по источникам ее финансового обеспечения</w:t>
            </w:r>
          </w:p>
        </w:tc>
      </w:tr>
      <w:tr w:rsidR="001C51DA">
        <w:trPr>
          <w:trHeight w:hRule="exact" w:val="317"/>
          <w:jc w:val="center"/>
        </w:trPr>
        <w:tc>
          <w:tcPr>
            <w:tcW w:w="3509" w:type="dxa"/>
            <w:vMerge/>
            <w:tcBorders>
              <w:left w:val="single" w:sz="4" w:space="0" w:color="auto"/>
            </w:tcBorders>
            <w:shd w:val="clear" w:color="auto" w:fill="FFFFFF"/>
          </w:tcPr>
          <w:p w:rsidR="001C51DA" w:rsidRDefault="001C51DA"/>
        </w:tc>
        <w:tc>
          <w:tcPr>
            <w:tcW w:w="869" w:type="dxa"/>
            <w:vMerge/>
            <w:tcBorders>
              <w:left w:val="single" w:sz="4" w:space="0" w:color="auto"/>
            </w:tcBorders>
            <w:shd w:val="clear" w:color="auto" w:fill="FFFFFF"/>
          </w:tcPr>
          <w:p w:rsidR="001C51DA" w:rsidRDefault="001C51DA"/>
        </w:tc>
        <w:tc>
          <w:tcPr>
            <w:tcW w:w="3355" w:type="dxa"/>
            <w:vMerge/>
            <w:tcBorders>
              <w:left w:val="single" w:sz="4" w:space="0" w:color="auto"/>
            </w:tcBorders>
            <w:shd w:val="clear" w:color="auto" w:fill="FFFFFF"/>
          </w:tcPr>
          <w:p w:rsidR="001C51DA" w:rsidRDefault="001C51DA"/>
        </w:tc>
        <w:tc>
          <w:tcPr>
            <w:tcW w:w="1459" w:type="dxa"/>
            <w:vMerge/>
            <w:tcBorders>
              <w:left w:val="single" w:sz="4" w:space="0" w:color="auto"/>
            </w:tcBorders>
            <w:shd w:val="clear" w:color="auto" w:fill="FFFFFF"/>
          </w:tcPr>
          <w:p w:rsidR="001C51DA" w:rsidRDefault="001C51DA"/>
        </w:tc>
        <w:tc>
          <w:tcPr>
            <w:tcW w:w="1454" w:type="dxa"/>
            <w:vMerge/>
            <w:tcBorders>
              <w:left w:val="single" w:sz="4" w:space="0" w:color="auto"/>
            </w:tcBorders>
            <w:shd w:val="clear" w:color="auto" w:fill="FFFFFF"/>
          </w:tcPr>
          <w:p w:rsidR="001C51DA" w:rsidRDefault="001C51DA"/>
        </w:tc>
        <w:tc>
          <w:tcPr>
            <w:tcW w:w="2481"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руб-</w:t>
            </w:r>
          </w:p>
        </w:tc>
        <w:tc>
          <w:tcPr>
            <w:tcW w:w="2625"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тыс. руб.</w:t>
            </w:r>
          </w:p>
        </w:tc>
        <w:tc>
          <w:tcPr>
            <w:tcW w:w="5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after="80"/>
              <w:ind w:firstLine="0"/>
              <w:jc w:val="right"/>
              <w:rPr>
                <w:sz w:val="11"/>
                <w:szCs w:val="11"/>
              </w:rPr>
            </w:pPr>
            <w:r>
              <w:rPr>
                <w:b/>
                <w:bCs/>
                <w:sz w:val="11"/>
                <w:szCs w:val="11"/>
              </w:rPr>
              <w:t>в%</w:t>
            </w:r>
          </w:p>
          <w:p w:rsidR="001C51DA" w:rsidRDefault="00FD4A01">
            <w:pPr>
              <w:pStyle w:val="a7"/>
              <w:shd w:val="clear" w:color="auto" w:fill="auto"/>
              <w:spacing w:after="80"/>
              <w:ind w:firstLine="0"/>
              <w:jc w:val="right"/>
              <w:rPr>
                <w:sz w:val="11"/>
                <w:szCs w:val="11"/>
              </w:rPr>
            </w:pPr>
            <w:r>
              <w:rPr>
                <w:b/>
                <w:bCs/>
                <w:sz w:val="11"/>
                <w:szCs w:val="11"/>
              </w:rPr>
              <w:t>К</w:t>
            </w:r>
          </w:p>
          <w:p w:rsidR="001C51DA" w:rsidRDefault="00FD4A01">
            <w:pPr>
              <w:pStyle w:val="a7"/>
              <w:shd w:val="clear" w:color="auto" w:fill="auto"/>
              <w:spacing w:after="80"/>
              <w:ind w:firstLine="0"/>
              <w:jc w:val="center"/>
              <w:rPr>
                <w:sz w:val="11"/>
                <w:szCs w:val="11"/>
              </w:rPr>
            </w:pPr>
            <w:r>
              <w:rPr>
                <w:b/>
                <w:bCs/>
                <w:sz w:val="11"/>
                <w:szCs w:val="11"/>
              </w:rPr>
              <w:t>ИТОГ}</w:t>
            </w:r>
          </w:p>
        </w:tc>
      </w:tr>
      <w:tr w:rsidR="001C51DA">
        <w:trPr>
          <w:trHeight w:hRule="exact" w:val="1411"/>
          <w:jc w:val="center"/>
        </w:trPr>
        <w:tc>
          <w:tcPr>
            <w:tcW w:w="3509" w:type="dxa"/>
            <w:vMerge/>
            <w:tcBorders>
              <w:left w:val="single" w:sz="4" w:space="0" w:color="auto"/>
            </w:tcBorders>
            <w:shd w:val="clear" w:color="auto" w:fill="FFFFFF"/>
          </w:tcPr>
          <w:p w:rsidR="001C51DA" w:rsidRDefault="001C51DA"/>
        </w:tc>
        <w:tc>
          <w:tcPr>
            <w:tcW w:w="869" w:type="dxa"/>
            <w:vMerge/>
            <w:tcBorders>
              <w:left w:val="single" w:sz="4" w:space="0" w:color="auto"/>
            </w:tcBorders>
            <w:shd w:val="clear" w:color="auto" w:fill="FFFFFF"/>
          </w:tcPr>
          <w:p w:rsidR="001C51DA" w:rsidRDefault="001C51DA"/>
        </w:tc>
        <w:tc>
          <w:tcPr>
            <w:tcW w:w="3355" w:type="dxa"/>
            <w:vMerge/>
            <w:tcBorders>
              <w:left w:val="single" w:sz="4" w:space="0" w:color="auto"/>
            </w:tcBorders>
            <w:shd w:val="clear" w:color="auto" w:fill="FFFFFF"/>
          </w:tcPr>
          <w:p w:rsidR="001C51DA" w:rsidRDefault="001C51DA"/>
        </w:tc>
        <w:tc>
          <w:tcPr>
            <w:tcW w:w="1459" w:type="dxa"/>
            <w:vMerge/>
            <w:tcBorders>
              <w:left w:val="single" w:sz="4" w:space="0" w:color="auto"/>
            </w:tcBorders>
            <w:shd w:val="clear" w:color="auto" w:fill="FFFFFF"/>
          </w:tcPr>
          <w:p w:rsidR="001C51DA" w:rsidRDefault="001C51DA"/>
        </w:tc>
        <w:tc>
          <w:tcPr>
            <w:tcW w:w="1454" w:type="dxa"/>
            <w:vMerge/>
            <w:tcBorders>
              <w:left w:val="single" w:sz="4" w:space="0" w:color="auto"/>
            </w:tcBorders>
            <w:shd w:val="clear" w:color="auto" w:fill="FFFFFF"/>
          </w:tcPr>
          <w:p w:rsidR="001C51DA" w:rsidRDefault="001C51DA"/>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за счет средств бюджета субъекта Российской Федерации</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за счет средств обязательного медицинского страхования</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за счет средств бюджета субъекта Российской Федерации</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средства обязательного медицинского страхования</w:t>
            </w:r>
          </w:p>
        </w:tc>
        <w:tc>
          <w:tcPr>
            <w:tcW w:w="538" w:type="dxa"/>
            <w:vMerge/>
            <w:tcBorders>
              <w:left w:val="single" w:sz="4" w:space="0" w:color="auto"/>
            </w:tcBorders>
            <w:shd w:val="clear" w:color="auto" w:fill="FFFFFF"/>
          </w:tcPr>
          <w:p w:rsidR="001C51DA" w:rsidRDefault="001C51DA"/>
        </w:tc>
      </w:tr>
      <w:tr w:rsidR="001C51DA">
        <w:trPr>
          <w:trHeight w:hRule="exact" w:val="221"/>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1</w:t>
            </w:r>
          </w:p>
        </w:tc>
        <w:tc>
          <w:tcPr>
            <w:tcW w:w="86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2</w:t>
            </w:r>
          </w:p>
        </w:tc>
        <w:tc>
          <w:tcPr>
            <w:tcW w:w="335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1"/>
                <w:szCs w:val="11"/>
              </w:rPr>
            </w:pPr>
            <w:r>
              <w:rPr>
                <w:b/>
                <w:bCs/>
                <w:sz w:val="11"/>
                <w:szCs w:val="11"/>
              </w:rPr>
              <w:t>3</w:t>
            </w:r>
          </w:p>
        </w:tc>
        <w:tc>
          <w:tcPr>
            <w:tcW w:w="145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4</w:t>
            </w:r>
          </w:p>
        </w:tc>
        <w:tc>
          <w:tcPr>
            <w:tcW w:w="145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5</w:t>
            </w:r>
          </w:p>
        </w:tc>
        <w:tc>
          <w:tcPr>
            <w:tcW w:w="13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6</w:t>
            </w:r>
          </w:p>
        </w:tc>
        <w:tc>
          <w:tcPr>
            <w:tcW w:w="1171"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7</w:t>
            </w:r>
          </w:p>
        </w:tc>
        <w:tc>
          <w:tcPr>
            <w:tcW w:w="13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8</w:t>
            </w:r>
          </w:p>
        </w:tc>
        <w:tc>
          <w:tcPr>
            <w:tcW w:w="1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8"/>
                <w:szCs w:val="18"/>
              </w:rPr>
            </w:pPr>
            <w:r>
              <w:rPr>
                <w:sz w:val="18"/>
                <w:szCs w:val="18"/>
              </w:rPr>
              <w:t>9</w:t>
            </w:r>
          </w:p>
        </w:tc>
        <w:tc>
          <w:tcPr>
            <w:tcW w:w="538"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11"/>
                <w:szCs w:val="11"/>
              </w:rPr>
            </w:pPr>
            <w:r>
              <w:rPr>
                <w:b/>
                <w:bCs/>
                <w:sz w:val="11"/>
                <w:szCs w:val="11"/>
              </w:rPr>
              <w:t>10</w:t>
            </w:r>
          </w:p>
        </w:tc>
      </w:tr>
      <w:tr w:rsidR="001C51DA">
        <w:trPr>
          <w:trHeight w:hRule="exact" w:val="864"/>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I. Медицинская помощь, предоставляемая за счет консолидированного бюджета субъекта Российской Федерации, в том числе*:</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w:t>
            </w:r>
          </w:p>
        </w:tc>
        <w:tc>
          <w:tcPr>
            <w:tcW w:w="3355" w:type="dxa"/>
            <w:tcBorders>
              <w:top w:val="single" w:sz="4" w:space="0" w:color="auto"/>
              <w:left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5 262,72</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14 754 087,45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1"/>
                <w:szCs w:val="11"/>
              </w:rPr>
            </w:pPr>
            <w:r>
              <w:rPr>
                <w:b/>
                <w:bCs/>
                <w:sz w:val="11"/>
                <w:szCs w:val="11"/>
              </w:rPr>
              <w:t>24,22</w:t>
            </w:r>
          </w:p>
        </w:tc>
      </w:tr>
      <w:tr w:rsidR="001C51DA">
        <w:trPr>
          <w:trHeight w:hRule="exact" w:val="149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1. Скорая, в том числе скорая специализированная медицинская помощь, не включенная</w:t>
            </w:r>
          </w:p>
          <w:p w:rsidR="001C51DA" w:rsidRDefault="00FD4A01">
            <w:pPr>
              <w:pStyle w:val="a7"/>
              <w:shd w:val="clear" w:color="auto" w:fill="auto"/>
              <w:ind w:firstLine="0"/>
              <w:rPr>
                <w:sz w:val="18"/>
                <w:szCs w:val="18"/>
              </w:rPr>
            </w:pPr>
            <w:r>
              <w:rPr>
                <w:sz w:val="18"/>
                <w:szCs w:val="18"/>
              </w:rPr>
              <w:t>в территориальную программу обязательного медицинского страхования,</w:t>
            </w:r>
          </w:p>
          <w:p w:rsidR="001C51DA" w:rsidRDefault="00FD4A01">
            <w:pPr>
              <w:pStyle w:val="a7"/>
              <w:shd w:val="clear" w:color="auto" w:fill="auto"/>
              <w:ind w:firstLine="0"/>
              <w:rPr>
                <w:sz w:val="18"/>
                <w:szCs w:val="18"/>
              </w:rPr>
            </w:pPr>
            <w:r>
              <w:rPr>
                <w:sz w:val="18"/>
                <w:szCs w:val="18"/>
              </w:rPr>
              <w:t>в том числе</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1"/>
                <w:szCs w:val="11"/>
              </w:rPr>
            </w:pPr>
            <w:r>
              <w:rPr>
                <w:b/>
                <w:bCs/>
                <w:sz w:val="11"/>
                <w:szCs w:val="11"/>
              </w:rPr>
              <w:t>ВЫЗОВ</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0,025</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1 581,20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39,53</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110 808,96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1"/>
                <w:szCs w:val="11"/>
              </w:rPr>
            </w:pPr>
            <w:r>
              <w:rPr>
                <w:b/>
                <w:bCs/>
                <w:sz w:val="11"/>
                <w:szCs w:val="11"/>
              </w:rPr>
              <w:t>X</w:t>
            </w:r>
          </w:p>
        </w:tc>
      </w:tr>
      <w:tr w:rsidR="001C51DA">
        <w:trPr>
          <w:trHeight w:hRule="exact" w:val="658"/>
          <w:jc w:val="center"/>
        </w:trPr>
        <w:tc>
          <w:tcPr>
            <w:tcW w:w="3509" w:type="dxa"/>
            <w:tcBorders>
              <w:top w:val="single" w:sz="4" w:space="0" w:color="auto"/>
              <w:left w:val="single" w:sz="4" w:space="0" w:color="auto"/>
              <w:bottom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не идентифицированным и не застрахованным в системе обязательного медицинского страхования лицам</w:t>
            </w:r>
          </w:p>
        </w:tc>
        <w:tc>
          <w:tcPr>
            <w:tcW w:w="869"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3</w:t>
            </w:r>
          </w:p>
        </w:tc>
        <w:tc>
          <w:tcPr>
            <w:tcW w:w="335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11"/>
                <w:szCs w:val="11"/>
              </w:rPr>
            </w:pPr>
            <w:r>
              <w:rPr>
                <w:b/>
                <w:bCs/>
                <w:sz w:val="11"/>
                <w:szCs w:val="11"/>
              </w:rPr>
              <w:t>ВЫЗОВ</w:t>
            </w:r>
          </w:p>
        </w:tc>
        <w:tc>
          <w:tcPr>
            <w:tcW w:w="1459"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1"/>
                <w:szCs w:val="11"/>
              </w:rPr>
            </w:pPr>
            <w:r>
              <w:rPr>
                <w:b/>
                <w:bCs/>
                <w:sz w:val="11"/>
                <w:szCs w:val="11"/>
              </w:rPr>
              <w:t>X</w:t>
            </w:r>
          </w:p>
        </w:tc>
      </w:tr>
    </w:tbl>
    <w:p w:rsidR="001C51DA" w:rsidRDefault="001C51DA">
      <w:pPr>
        <w:sectPr w:rsidR="001C51DA">
          <w:pgSz w:w="16840" w:h="11900" w:orient="landscape"/>
          <w:pgMar w:top="1440" w:right="7" w:bottom="312" w:left="541" w:header="1012"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09"/>
        <w:gridCol w:w="869"/>
        <w:gridCol w:w="3355"/>
        <w:gridCol w:w="1459"/>
        <w:gridCol w:w="1454"/>
        <w:gridCol w:w="1310"/>
        <w:gridCol w:w="1171"/>
        <w:gridCol w:w="1310"/>
        <w:gridCol w:w="1315"/>
        <w:gridCol w:w="538"/>
      </w:tblGrid>
      <w:tr w:rsidR="001C51DA">
        <w:trPr>
          <w:trHeight w:hRule="exact" w:val="53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lastRenderedPageBreak/>
              <w:t>скорая медицинская помощь при санитарно-авиационной эвакуации</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4</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вызов</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0,0000517</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989 748,55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51,17</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95 894,75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53"/>
          <w:jc w:val="center"/>
        </w:trPr>
        <w:tc>
          <w:tcPr>
            <w:tcW w:w="3509"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2. Медицинская помощь в амбулаторных условиях, в том числе</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посещение с профилактическими и иными целями, в том числе:</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0,486</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615,93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299,34</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500"/>
              <w:jc w:val="both"/>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839 200,65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85"/>
          <w:jc w:val="center"/>
        </w:trPr>
        <w:tc>
          <w:tcPr>
            <w:tcW w:w="3509" w:type="dxa"/>
            <w:vMerge/>
            <w:tcBorders>
              <w:left w:val="single" w:sz="4" w:space="0" w:color="auto"/>
            </w:tcBorders>
            <w:shd w:val="clear" w:color="auto" w:fill="FFFFFF"/>
          </w:tcPr>
          <w:p w:rsidR="001C51DA" w:rsidRDefault="001C51DA"/>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w:t>
            </w:r>
          </w:p>
        </w:tc>
        <w:tc>
          <w:tcPr>
            <w:tcW w:w="335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посещения по оказанию паллиативной медицинской помощи</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0,01203</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1 317,54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15,85</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44 447,10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1080"/>
          <w:jc w:val="center"/>
        </w:trPr>
        <w:tc>
          <w:tcPr>
            <w:tcW w:w="3509" w:type="dxa"/>
            <w:vMerge/>
            <w:tcBorders>
              <w:left w:val="single" w:sz="4" w:space="0" w:color="auto"/>
            </w:tcBorders>
            <w:shd w:val="clear" w:color="auto" w:fill="FFFFFF"/>
          </w:tcPr>
          <w:p w:rsidR="001C51DA" w:rsidRDefault="001C51DA"/>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7</w:t>
            </w:r>
          </w:p>
        </w:tc>
        <w:tc>
          <w:tcPr>
            <w:tcW w:w="335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включая посещение по паллиативной медицинской помощи без учета посещения на дому патронажными бригадами паллиативной медицинской помощи</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0,00884</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712,67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6,30</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17 663,26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91"/>
          <w:jc w:val="center"/>
        </w:trPr>
        <w:tc>
          <w:tcPr>
            <w:tcW w:w="3509" w:type="dxa"/>
            <w:vMerge/>
            <w:tcBorders>
              <w:left w:val="single" w:sz="4" w:space="0" w:color="auto"/>
            </w:tcBorders>
            <w:shd w:val="clear" w:color="auto" w:fill="FFFFFF"/>
          </w:tcPr>
          <w:p w:rsidR="001C51DA" w:rsidRDefault="001C51DA"/>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8</w:t>
            </w:r>
          </w:p>
        </w:tc>
        <w:tc>
          <w:tcPr>
            <w:tcW w:w="335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включая посещение на дому выездными патронажными бригадами паллиативной медицинской помощи</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0,00319</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2 993,73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9,55</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26 783,84</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346"/>
          <w:jc w:val="center"/>
        </w:trPr>
        <w:tc>
          <w:tcPr>
            <w:tcW w:w="3509" w:type="dxa"/>
            <w:vMerge/>
            <w:tcBorders>
              <w:left w:val="single" w:sz="4" w:space="0" w:color="auto"/>
            </w:tcBorders>
            <w:shd w:val="clear" w:color="auto" w:fill="FFFFFF"/>
          </w:tcPr>
          <w:p w:rsidR="001C51DA" w:rsidRDefault="001C51DA"/>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9</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обращение</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0,1065</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1 682,63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179,20</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502 401,25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37"/>
          <w:jc w:val="center"/>
        </w:trPr>
        <w:tc>
          <w:tcPr>
            <w:tcW w:w="3509" w:type="dxa"/>
            <w:vMerge w:val="restart"/>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не идентифицированным и не застрахованным в системе обязательного медицинского страхования лицам</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340"/>
              <w:jc w:val="both"/>
              <w:rPr>
                <w:sz w:val="18"/>
                <w:szCs w:val="18"/>
              </w:rPr>
            </w:pPr>
            <w:r>
              <w:rPr>
                <w:sz w:val="18"/>
                <w:szCs w:val="18"/>
              </w:rPr>
              <w:t>10</w:t>
            </w:r>
          </w:p>
        </w:tc>
        <w:tc>
          <w:tcPr>
            <w:tcW w:w="335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посещение с профилактическими и иными целями</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384"/>
          <w:jc w:val="center"/>
        </w:trPr>
        <w:tc>
          <w:tcPr>
            <w:tcW w:w="3509" w:type="dxa"/>
            <w:vMerge/>
            <w:tcBorders>
              <w:left w:val="single" w:sz="4" w:space="0" w:color="auto"/>
            </w:tcBorders>
            <w:shd w:val="clear" w:color="auto" w:fill="FFFFFF"/>
          </w:tcPr>
          <w:p w:rsidR="001C51DA" w:rsidRDefault="001C51DA"/>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обращение</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4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 Специализированная медицинская помощь в стационарных условиях, в том числе</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12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госпитализации</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0,008997</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102 601,98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923,11</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2 587 945,03</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4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не идентифицированным и не застрахованным в системе обязательного медицинского страхования лицам</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13</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госпитализации</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1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4. Медицинская помощь в условиях дневного стационара, в том числе</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14</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лечения</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0,002</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19 775,00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39,55</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110 877,70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43"/>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не идентифицированным и не застрахованным в системе обязательного медицинского страхования лицам</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15</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лечения</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326"/>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5. Паллиативная медицинская помощь</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340"/>
              <w:jc w:val="both"/>
              <w:rPr>
                <w:sz w:val="18"/>
                <w:szCs w:val="18"/>
              </w:rPr>
            </w:pPr>
            <w:r>
              <w:rPr>
                <w:sz w:val="18"/>
                <w:szCs w:val="18"/>
              </w:rPr>
              <w:t>16</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койко-день</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0,00973</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4 211,72</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40,98</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114 884,47</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61"/>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6. Иные государственные и муниципальные услуги (работы)</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17</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3 647,52</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10 225 868,89</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854"/>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7. Высокотехнологичная медицинская помощь, оказываемая в медицинских организациях субъекта Российской Федерации</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18</w:t>
            </w:r>
          </w:p>
        </w:tc>
        <w:tc>
          <w:tcPr>
            <w:tcW w:w="3355" w:type="dxa"/>
            <w:tcBorders>
              <w:top w:val="single" w:sz="4" w:space="0" w:color="auto"/>
              <w:left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93,49</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262 100,50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1085"/>
          <w:jc w:val="center"/>
        </w:trPr>
        <w:tc>
          <w:tcPr>
            <w:tcW w:w="3509" w:type="dxa"/>
            <w:tcBorders>
              <w:top w:val="single" w:sz="4" w:space="0" w:color="auto"/>
              <w:left w:val="single" w:sz="4" w:space="0" w:color="auto"/>
              <w:bottom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II. Средства консолидированного бюджета субъекта Российской Федерации на приобретение медицинского оборудования для медицинских организаций, работающих</w:t>
            </w:r>
          </w:p>
        </w:tc>
        <w:tc>
          <w:tcPr>
            <w:tcW w:w="869"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340"/>
              <w:jc w:val="both"/>
              <w:rPr>
                <w:sz w:val="18"/>
                <w:szCs w:val="18"/>
              </w:rPr>
            </w:pPr>
            <w:r>
              <w:rPr>
                <w:sz w:val="18"/>
                <w:szCs w:val="18"/>
              </w:rPr>
              <w:t>19</w:t>
            </w:r>
          </w:p>
        </w:tc>
        <w:tc>
          <w:tcPr>
            <w:tcW w:w="3355"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0,00</w:t>
            </w:r>
          </w:p>
        </w:tc>
        <w:tc>
          <w:tcPr>
            <w:tcW w:w="145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5,08</w:t>
            </w:r>
          </w:p>
        </w:tc>
        <w:tc>
          <w:tcPr>
            <w:tcW w:w="117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14 244,00</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0,02</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09"/>
        <w:gridCol w:w="869"/>
        <w:gridCol w:w="3355"/>
        <w:gridCol w:w="1459"/>
        <w:gridCol w:w="1454"/>
        <w:gridCol w:w="1310"/>
        <w:gridCol w:w="1171"/>
        <w:gridCol w:w="1310"/>
        <w:gridCol w:w="1315"/>
        <w:gridCol w:w="538"/>
      </w:tblGrid>
      <w:tr w:rsidR="001C51DA">
        <w:trPr>
          <w:trHeight w:hRule="exact" w:val="734"/>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lastRenderedPageBreak/>
              <w:t>в системе обязательного медицинского страхования **,</w:t>
            </w:r>
          </w:p>
          <w:p w:rsidR="001C51DA" w:rsidRDefault="00FD4A01">
            <w:pPr>
              <w:pStyle w:val="a7"/>
              <w:shd w:val="clear" w:color="auto" w:fill="auto"/>
              <w:ind w:firstLine="0"/>
              <w:rPr>
                <w:sz w:val="18"/>
                <w:szCs w:val="18"/>
              </w:rPr>
            </w:pPr>
            <w:r>
              <w:rPr>
                <w:sz w:val="18"/>
                <w:szCs w:val="18"/>
              </w:rPr>
              <w:t>в том числе на приобретение:</w:t>
            </w:r>
          </w:p>
        </w:tc>
        <w:tc>
          <w:tcPr>
            <w:tcW w:w="869" w:type="dxa"/>
            <w:tcBorders>
              <w:top w:val="single" w:sz="4" w:space="0" w:color="auto"/>
              <w:left w:val="single" w:sz="4" w:space="0" w:color="auto"/>
            </w:tcBorders>
            <w:shd w:val="clear" w:color="auto" w:fill="FFFFFF"/>
          </w:tcPr>
          <w:p w:rsidR="001C51DA" w:rsidRDefault="001C51DA">
            <w:pPr>
              <w:rPr>
                <w:sz w:val="10"/>
                <w:szCs w:val="10"/>
              </w:rPr>
            </w:pPr>
          </w:p>
        </w:tc>
        <w:tc>
          <w:tcPr>
            <w:tcW w:w="3355" w:type="dxa"/>
            <w:tcBorders>
              <w:top w:val="single" w:sz="4" w:space="0" w:color="auto"/>
              <w:left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tcBorders>
            <w:shd w:val="clear" w:color="auto" w:fill="FFFFFF"/>
          </w:tcPr>
          <w:p w:rsidR="001C51DA" w:rsidRDefault="001C51DA">
            <w:pPr>
              <w:rPr>
                <w:sz w:val="10"/>
                <w:szCs w:val="10"/>
              </w:rPr>
            </w:pPr>
          </w:p>
        </w:tc>
        <w:tc>
          <w:tcPr>
            <w:tcW w:w="1454"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171"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538" w:type="dxa"/>
            <w:tcBorders>
              <w:top w:val="single" w:sz="4" w:space="0" w:color="auto"/>
              <w:left w:val="single" w:sz="4" w:space="0" w:color="auto"/>
            </w:tcBorders>
            <w:shd w:val="clear" w:color="auto" w:fill="FFFFFF"/>
          </w:tcPr>
          <w:p w:rsidR="001C51DA" w:rsidRDefault="001C51DA">
            <w:pPr>
              <w:rPr>
                <w:sz w:val="10"/>
                <w:szCs w:val="10"/>
              </w:rPr>
            </w:pPr>
          </w:p>
        </w:tc>
      </w:tr>
      <w:tr w:rsidR="001C51DA">
        <w:trPr>
          <w:trHeight w:hRule="exact" w:val="312"/>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санитарного транспорта</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19.1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5,08</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14 244,00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259"/>
          <w:jc w:val="center"/>
        </w:trPr>
        <w:tc>
          <w:tcPr>
            <w:tcW w:w="350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компьютерная томография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19.2</w:t>
            </w:r>
          </w:p>
        </w:tc>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259"/>
          <w:jc w:val="center"/>
        </w:trPr>
        <w:tc>
          <w:tcPr>
            <w:tcW w:w="350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магнитно-резонансная томография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19.3</w:t>
            </w:r>
          </w:p>
        </w:tc>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283"/>
          <w:jc w:val="center"/>
        </w:trPr>
        <w:tc>
          <w:tcPr>
            <w:tcW w:w="350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иного медицинского оборудования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19.4</w:t>
            </w:r>
          </w:p>
        </w:tc>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854"/>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III. Медицинская помощь в рамках Территориальной программы обязательного медицинского страхования:</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20</w:t>
            </w:r>
          </w:p>
        </w:tc>
        <w:tc>
          <w:tcPr>
            <w:tcW w:w="3355" w:type="dxa"/>
            <w:tcBorders>
              <w:top w:val="single" w:sz="4" w:space="0" w:color="auto"/>
              <w:left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16 110,15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46 123 961,0</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75,75</w:t>
            </w:r>
          </w:p>
        </w:tc>
      </w:tr>
      <w:tr w:rsidR="001C51DA">
        <w:trPr>
          <w:trHeight w:hRule="exact" w:val="65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1. скорая медицинская помощь вне медицинской организации, включая медицинскую эвакуацию</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rPr>
                <w:sz w:val="11"/>
                <w:szCs w:val="11"/>
              </w:rPr>
            </w:pPr>
            <w:r>
              <w:rPr>
                <w:b/>
                <w:bCs/>
                <w:sz w:val="11"/>
                <w:szCs w:val="11"/>
              </w:rPr>
              <w:t>ВЫЗОВ</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0,29</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3 288,56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953,68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2 730 422,1</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2. первичная медико-санитарная помощь</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X</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6"/>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2.1. в амбулаторных условиях:</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X</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2.1.1. посещения с профилактическими и иными целями</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посещения/комплексные посещения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2,93</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774,97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2 270,66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6 500 985,8</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для проведения профилактических</w:t>
            </w:r>
          </w:p>
          <w:p w:rsidR="001C51DA" w:rsidRDefault="00FD4A01">
            <w:pPr>
              <w:pStyle w:val="a7"/>
              <w:shd w:val="clear" w:color="auto" w:fill="auto"/>
              <w:ind w:firstLine="0"/>
              <w:rPr>
                <w:sz w:val="18"/>
                <w:szCs w:val="18"/>
              </w:rPr>
            </w:pPr>
            <w:r>
              <w:rPr>
                <w:sz w:val="18"/>
                <w:szCs w:val="18"/>
              </w:rPr>
              <w:t>медицинских осмотров</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22.1.1.1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комплексное посещение</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0,272</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2 298,13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625,09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1 789 656,4</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6"/>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для проведения диспансеризации, всего</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22.1.1.2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комплексное посещение</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0,263</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2 841,45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747,30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2 139 548,3</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в том числе для проведения углубленной диспансеризации</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22.1.1.2.</w:t>
            </w:r>
          </w:p>
          <w:p w:rsidR="001C51DA" w:rsidRDefault="00FD4A01">
            <w:pPr>
              <w:pStyle w:val="a7"/>
              <w:shd w:val="clear" w:color="auto" w:fill="auto"/>
              <w:ind w:firstLine="0"/>
              <w:jc w:val="center"/>
              <w:rPr>
                <w:sz w:val="18"/>
                <w:szCs w:val="18"/>
              </w:rPr>
            </w:pPr>
            <w:r>
              <w:rPr>
                <w:sz w:val="18"/>
                <w:szCs w:val="18"/>
              </w:rPr>
              <w:t>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комплексное посещение</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0,05983</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1 159,95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69,40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198 694,8</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6"/>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для посещений с иными целями</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22.1.1.3</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посещения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2,395</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375,06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898,27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2 571 781,1</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2.1.2. в неотложной форме</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посещения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0,54</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813,62</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439,35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1 257 875,8</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864"/>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2.1.3. в связи с заболеваниями - обращений, и проведение следующих отдельных диагностических (лабораторных) исследований</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обращения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1,7877</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1 823,77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3 260,35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9 334 505,9</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компьютерная томография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0,04632</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2 897,88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134,23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384 305,6</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90"/>
          <w:jc w:val="center"/>
        </w:trPr>
        <w:tc>
          <w:tcPr>
            <w:tcW w:w="3509"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магнитно-резонансная томография</w:t>
            </w:r>
          </w:p>
        </w:tc>
        <w:tc>
          <w:tcPr>
            <w:tcW w:w="869"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22.1.3.2</w:t>
            </w:r>
          </w:p>
        </w:tc>
        <w:tc>
          <w:tcPr>
            <w:tcW w:w="335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0,02634</w:t>
            </w:r>
          </w:p>
        </w:tc>
        <w:tc>
          <w:tcPr>
            <w:tcW w:w="145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4 075,50</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107,35</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307 347,1</w:t>
            </w:r>
          </w:p>
        </w:tc>
        <w:tc>
          <w:tcPr>
            <w:tcW w:w="53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09"/>
        <w:gridCol w:w="869"/>
        <w:gridCol w:w="3355"/>
        <w:gridCol w:w="1459"/>
        <w:gridCol w:w="1454"/>
        <w:gridCol w:w="1310"/>
        <w:gridCol w:w="1171"/>
        <w:gridCol w:w="1310"/>
        <w:gridCol w:w="1315"/>
        <w:gridCol w:w="538"/>
      </w:tblGrid>
      <w:tr w:rsidR="001C51DA">
        <w:trPr>
          <w:trHeight w:hRule="exact" w:val="590"/>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lastRenderedPageBreak/>
              <w:t>ультразвуковые исследования сердечно</w:t>
            </w:r>
            <w:r>
              <w:rPr>
                <w:sz w:val="18"/>
                <w:szCs w:val="18"/>
              </w:rPr>
              <w:softHyphen/>
              <w:t>сосудистой системы</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22.1.3.3</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0,08286</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560,99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46,48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133 074,0</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1"/>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эндоскопические диагностические исследования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22.1.3.4</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0,02994</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1 052,56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31,51</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90 214,3</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6"/>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молекулярно-генетическое</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22.1.3.5</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0,00092</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9 318,59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8,57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24 536,2</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298"/>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патологоанатомическое</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22.1.3.6</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0,01321</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2 304,28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30,44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87 150,9</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86"/>
          <w:jc w:val="center"/>
        </w:trPr>
        <w:tc>
          <w:tcPr>
            <w:tcW w:w="3509"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тестирование на выявление новой коронавирусной инфекции</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22.1.3.7</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исследования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0,12838</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684,57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87,89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251 632,4</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4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2.1.4. обращение по заболеванию при оказании медицинской помощи по профилю «медицинская реабилитация»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22.1.4</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комплексное посещение</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0,00287</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21 019,78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60,33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172 727,1</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4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 специализированная, в том числе высокотехнологичная, медицинская помощь:</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1075"/>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3.1. условиях дневных стационаров, для оказания медицинской помощи медицинскими организациями (за исключением федеральных медицинских организаций)</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23.1</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лечения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0,070679</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26 439,68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1 868,73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5 350 233,6</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32"/>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3.1.1. в том числе по профилю</w:t>
            </w:r>
          </w:p>
          <w:p w:rsidR="001C51DA" w:rsidRDefault="00FD4A01">
            <w:pPr>
              <w:pStyle w:val="a7"/>
              <w:shd w:val="clear" w:color="auto" w:fill="auto"/>
              <w:ind w:firstLine="0"/>
              <w:rPr>
                <w:sz w:val="18"/>
                <w:szCs w:val="18"/>
              </w:rPr>
            </w:pPr>
            <w:r>
              <w:rPr>
                <w:sz w:val="18"/>
                <w:szCs w:val="18"/>
              </w:rPr>
              <w:t>«онкология»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23.1.1</w:t>
            </w:r>
          </w:p>
        </w:tc>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случай лечения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0,009007</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90 272,38</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813,08</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2 327 878,9</w:t>
            </w:r>
          </w:p>
        </w:tc>
        <w:tc>
          <w:tcPr>
            <w:tcW w:w="5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682"/>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3.1.2. в том числе для медицинской помощи при экстракорпоральном оплодотворении</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23.1.2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лечения</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0,000463</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142 190,49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65,83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188 473,8</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1075"/>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3.2. в условиях круглосуточного стационара для оказания медицинской помощи медицинскими организациями (за исключением федеральных медицинских организаций):</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госпитализации</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0,167157</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42 538,53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7 110,61</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20 357 946,6</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37"/>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3.2.1. в том числе по профилю</w:t>
            </w:r>
          </w:p>
          <w:p w:rsidR="001C51DA" w:rsidRDefault="00FD4A01">
            <w:pPr>
              <w:pStyle w:val="a7"/>
              <w:shd w:val="clear" w:color="auto" w:fill="auto"/>
              <w:ind w:firstLine="0"/>
              <w:rPr>
                <w:sz w:val="18"/>
                <w:szCs w:val="18"/>
              </w:rPr>
            </w:pPr>
            <w:r>
              <w:rPr>
                <w:sz w:val="18"/>
                <w:szCs w:val="18"/>
              </w:rPr>
              <w:t>«онкология»</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23.2.1</w:t>
            </w:r>
          </w:p>
        </w:tc>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случай госпитализации</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0,009488</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115 425,11</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1 095,15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3 135 456,1</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528"/>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3.2.2. медицинская реабилитация</w:t>
            </w:r>
          </w:p>
          <w:p w:rsidR="001C51DA" w:rsidRDefault="00FD4A01">
            <w:pPr>
              <w:pStyle w:val="a7"/>
              <w:shd w:val="clear" w:color="auto" w:fill="auto"/>
              <w:ind w:firstLine="0"/>
              <w:rPr>
                <w:sz w:val="18"/>
                <w:szCs w:val="18"/>
              </w:rPr>
            </w:pPr>
            <w:r>
              <w:rPr>
                <w:sz w:val="18"/>
                <w:szCs w:val="18"/>
              </w:rPr>
              <w:t>в стационарных условиях</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23.2.2</w:t>
            </w:r>
          </w:p>
        </w:tc>
        <w:tc>
          <w:tcPr>
            <w:tcW w:w="3355"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18"/>
                <w:szCs w:val="18"/>
              </w:rPr>
            </w:pPr>
            <w:r>
              <w:rPr>
                <w:sz w:val="18"/>
                <w:szCs w:val="18"/>
              </w:rPr>
              <w:t>случай госпитализации</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0,004443</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44 075,25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195,83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560 668,7</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32"/>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3.2.3. высокотехнологичная медицинская</w:t>
            </w:r>
          </w:p>
          <w:p w:rsidR="001C51DA" w:rsidRDefault="00FD4A01">
            <w:pPr>
              <w:pStyle w:val="a7"/>
              <w:shd w:val="clear" w:color="auto" w:fill="auto"/>
              <w:ind w:firstLine="0"/>
              <w:rPr>
                <w:sz w:val="18"/>
                <w:szCs w:val="18"/>
              </w:rPr>
            </w:pPr>
            <w:r>
              <w:rPr>
                <w:sz w:val="18"/>
                <w:szCs w:val="18"/>
              </w:rPr>
              <w:t>помощь</w:t>
            </w:r>
          </w:p>
        </w:tc>
        <w:tc>
          <w:tcPr>
            <w:tcW w:w="86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23.2.3</w:t>
            </w:r>
          </w:p>
        </w:tc>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случай госпитализации</w:t>
            </w:r>
          </w:p>
        </w:tc>
        <w:tc>
          <w:tcPr>
            <w:tcW w:w="1459"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0,0010946</w:t>
            </w:r>
          </w:p>
        </w:tc>
        <w:tc>
          <w:tcPr>
            <w:tcW w:w="145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161 691,29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176,99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8"/>
                <w:szCs w:val="18"/>
              </w:rPr>
            </w:pPr>
            <w:r>
              <w:rPr>
                <w:sz w:val="18"/>
                <w:szCs w:val="18"/>
              </w:rPr>
              <w:t>506 729,1</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37"/>
          <w:jc w:val="center"/>
        </w:trPr>
        <w:tc>
          <w:tcPr>
            <w:tcW w:w="3509"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18"/>
                <w:szCs w:val="18"/>
              </w:rPr>
            </w:pPr>
            <w:r>
              <w:rPr>
                <w:sz w:val="18"/>
                <w:szCs w:val="18"/>
              </w:rPr>
              <w:t>Расходы на ведение дел страховых медицинских организаций</w:t>
            </w:r>
          </w:p>
        </w:tc>
        <w:tc>
          <w:tcPr>
            <w:tcW w:w="869"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18"/>
                <w:szCs w:val="18"/>
              </w:rPr>
            </w:pPr>
            <w:r>
              <w:rPr>
                <w:sz w:val="18"/>
                <w:szCs w:val="18"/>
              </w:rPr>
              <w:t>24</w:t>
            </w:r>
          </w:p>
        </w:tc>
        <w:tc>
          <w:tcPr>
            <w:tcW w:w="3355" w:type="dxa"/>
            <w:tcBorders>
              <w:top w:val="single" w:sz="4" w:space="0" w:color="auto"/>
              <w:left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454"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17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18"/>
                <w:szCs w:val="18"/>
              </w:rPr>
            </w:pPr>
            <w:r>
              <w:rPr>
                <w:sz w:val="18"/>
                <w:szCs w:val="18"/>
              </w:rPr>
              <w:t>146,44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18"/>
                <w:szCs w:val="18"/>
              </w:rPr>
            </w:pPr>
            <w:r>
              <w:rPr>
                <w:sz w:val="18"/>
                <w:szCs w:val="18"/>
              </w:rPr>
              <w:t>419 264,1</w:t>
            </w:r>
          </w:p>
        </w:tc>
        <w:tc>
          <w:tcPr>
            <w:tcW w:w="538" w:type="dxa"/>
            <w:tcBorders>
              <w:top w:val="single" w:sz="4" w:space="0" w:color="auto"/>
              <w:left w:val="single" w:sz="4" w:space="0" w:color="auto"/>
            </w:tcBorders>
            <w:shd w:val="clear" w:color="auto" w:fill="FFFFFF"/>
          </w:tcPr>
          <w:p w:rsidR="001C51DA" w:rsidRDefault="00FD4A01">
            <w:pPr>
              <w:pStyle w:val="a7"/>
              <w:shd w:val="clear" w:color="auto" w:fill="auto"/>
              <w:ind w:firstLine="0"/>
              <w:jc w:val="right"/>
              <w:rPr>
                <w:sz w:val="18"/>
                <w:szCs w:val="18"/>
              </w:rPr>
            </w:pPr>
            <w:r>
              <w:rPr>
                <w:sz w:val="18"/>
                <w:szCs w:val="18"/>
              </w:rPr>
              <w:t>X</w:t>
            </w:r>
          </w:p>
        </w:tc>
      </w:tr>
      <w:tr w:rsidR="001C51DA">
        <w:trPr>
          <w:trHeight w:hRule="exact" w:val="470"/>
          <w:jc w:val="center"/>
        </w:trPr>
        <w:tc>
          <w:tcPr>
            <w:tcW w:w="3509"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18"/>
                <w:szCs w:val="18"/>
              </w:rPr>
            </w:pPr>
            <w:r>
              <w:rPr>
                <w:sz w:val="18"/>
                <w:szCs w:val="18"/>
              </w:rPr>
              <w:t>ИТОГО (сумма строк 01 + 19 + 20)</w:t>
            </w:r>
          </w:p>
        </w:tc>
        <w:tc>
          <w:tcPr>
            <w:tcW w:w="869"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25</w:t>
            </w:r>
          </w:p>
        </w:tc>
        <w:tc>
          <w:tcPr>
            <w:tcW w:w="3355"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459"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45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5 267,8</w:t>
            </w:r>
          </w:p>
        </w:tc>
        <w:tc>
          <w:tcPr>
            <w:tcW w:w="117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16 110,15</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14 768 331,45</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18"/>
                <w:szCs w:val="18"/>
              </w:rPr>
            </w:pPr>
            <w:r>
              <w:rPr>
                <w:sz w:val="18"/>
                <w:szCs w:val="18"/>
              </w:rPr>
              <w:t>46 123 961,00</w:t>
            </w:r>
          </w:p>
        </w:tc>
        <w:tc>
          <w:tcPr>
            <w:tcW w:w="53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right"/>
              <w:rPr>
                <w:sz w:val="18"/>
                <w:szCs w:val="18"/>
              </w:rPr>
            </w:pPr>
            <w:r>
              <w:rPr>
                <w:sz w:val="18"/>
                <w:szCs w:val="18"/>
              </w:rPr>
              <w:t>100</w:t>
            </w:r>
          </w:p>
        </w:tc>
      </w:tr>
    </w:tbl>
    <w:p w:rsidR="001C51DA" w:rsidRDefault="00FD4A01">
      <w:pPr>
        <w:pStyle w:val="1"/>
        <w:shd w:val="clear" w:color="auto" w:fill="auto"/>
        <w:ind w:firstLine="760"/>
        <w:jc w:val="both"/>
      </w:pPr>
      <w:r>
        <w:t xml:space="preserve">*Без учета финансовых средств консолидированного бюджета субъекта Российской Федерации на содержание медицинских </w:t>
      </w:r>
      <w:r>
        <w:lastRenderedPageBreak/>
        <w:t>организаций, работающих в системе обязательного медицинского страхования (затраты, не вошедшие в тариф).</w:t>
      </w:r>
    </w:p>
    <w:p w:rsidR="001C51DA" w:rsidRDefault="00FD4A01">
      <w:pPr>
        <w:pStyle w:val="1"/>
        <w:shd w:val="clear" w:color="auto" w:fill="auto"/>
        <w:ind w:firstLine="760"/>
        <w:jc w:val="both"/>
      </w:pPr>
      <w:r>
        <w:t>**Указываются средства консолидированного бюджета субъекта Российской Федерации на содержание медицинских организаций, работающих в системе обязательного медицинского страхования, на расходы сверх Территориальной программы обязательного медицинского страхования.</w:t>
      </w:r>
    </w:p>
    <w:p w:rsidR="001C51DA" w:rsidRDefault="00FD4A01">
      <w:pPr>
        <w:pStyle w:val="1"/>
        <w:shd w:val="clear" w:color="auto" w:fill="auto"/>
        <w:ind w:firstLine="760"/>
        <w:jc w:val="both"/>
        <w:sectPr w:rsidR="001C51DA">
          <w:headerReference w:type="even" r:id="rId69"/>
          <w:headerReference w:type="default" r:id="rId70"/>
          <w:footerReference w:type="even" r:id="rId71"/>
          <w:footerReference w:type="default" r:id="rId72"/>
          <w:pgSz w:w="16840" w:h="11900" w:orient="landscape"/>
          <w:pgMar w:top="1440" w:right="7" w:bottom="312" w:left="541" w:header="0" w:footer="3" w:gutter="0"/>
          <w:pgNumType w:start="2"/>
          <w:cols w:space="720"/>
          <w:noEndnote/>
          <w:docGrid w:linePitch="360"/>
        </w:sectPr>
      </w:pPr>
      <w:r>
        <w:t>***В случае включения паллиативной медицинской помощи в Территориальную программу обязательного медицинского страхования сверх базовой программы обязательного медицинского страхования с соответствующим платежом субъекта Российской Федерации.</w:t>
      </w:r>
    </w:p>
    <w:p w:rsidR="001C51DA" w:rsidRDefault="00FD4A01">
      <w:pPr>
        <w:pStyle w:val="1"/>
        <w:shd w:val="clear" w:color="auto" w:fill="auto"/>
        <w:ind w:left="11960" w:firstLine="0"/>
      </w:pPr>
      <w:r>
        <w:lastRenderedPageBreak/>
        <w:t>ПРИЛОЖЕНИЕ № 5.1</w:t>
      </w:r>
    </w:p>
    <w:p w:rsidR="001C51DA" w:rsidRDefault="00FD4A01">
      <w:pPr>
        <w:pStyle w:val="1"/>
        <w:shd w:val="clear" w:color="auto" w:fill="auto"/>
        <w:spacing w:after="520"/>
        <w:ind w:left="11120" w:firstLine="340"/>
      </w:pPr>
      <w:r>
        <w:t>к Территориальной программе государственных гарантий бесплатного оказания гражданам медицинской помощи в Новосибирской области на 2022 год и на плановый период 2023 и 2024 годов</w:t>
      </w:r>
    </w:p>
    <w:p w:rsidR="001C51DA" w:rsidRDefault="00FD4A01">
      <w:pPr>
        <w:pStyle w:val="24"/>
        <w:keepNext/>
        <w:keepLines/>
        <w:shd w:val="clear" w:color="auto" w:fill="auto"/>
        <w:spacing w:after="840"/>
      </w:pPr>
      <w:bookmarkStart w:id="23" w:name="bookmark22"/>
      <w:bookmarkStart w:id="24" w:name="bookmark23"/>
      <w:r>
        <w:t>Утвержденная стоимость</w:t>
      </w:r>
      <w:r>
        <w:br/>
        <w:t>Территориальной программы государственных гарантий бесплатного оказания гражданам медицинской помощи</w:t>
      </w:r>
      <w:r>
        <w:br/>
        <w:t>в Новосибирской области по условиям ее оказания на 2023 год</w:t>
      </w:r>
      <w:bookmarkEnd w:id="23"/>
      <w:bookmarkEnd w:id="24"/>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1267"/>
          <w:jc w:val="center"/>
        </w:trPr>
        <w:tc>
          <w:tcPr>
            <w:tcW w:w="205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Виды и условия оказания медицинской помощи</w:t>
            </w:r>
          </w:p>
        </w:tc>
        <w:tc>
          <w:tcPr>
            <w:tcW w:w="931"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 строки</w:t>
            </w:r>
          </w:p>
        </w:tc>
        <w:tc>
          <w:tcPr>
            <w:tcW w:w="183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Единица измерения</w:t>
            </w:r>
          </w:p>
        </w:tc>
        <w:tc>
          <w:tcPr>
            <w:tcW w:w="189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Объем медицинской помощи в расчете на 1 жителя (норматив объемов предоставления медицинской помощи в расчете на 1 застрахованное лицо)</w:t>
            </w:r>
          </w:p>
        </w:tc>
        <w:tc>
          <w:tcPr>
            <w:tcW w:w="174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Стоимость единицы объема медицинской помощи (норматив финансовых затрат на единицу объема предоставления медицинской помощи)</w:t>
            </w:r>
          </w:p>
        </w:tc>
        <w:tc>
          <w:tcPr>
            <w:tcW w:w="2918"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Подушевые нормативы финансирования территориальной программы</w:t>
            </w:r>
          </w:p>
        </w:tc>
        <w:tc>
          <w:tcPr>
            <w:tcW w:w="4055" w:type="dxa"/>
            <w:gridSpan w:val="3"/>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Стоимость территориальной программы по источникам ее финансового обеспечения</w:t>
            </w:r>
          </w:p>
        </w:tc>
      </w:tr>
      <w:tr w:rsidR="001C51DA">
        <w:trPr>
          <w:trHeight w:hRule="exact" w:val="480"/>
          <w:jc w:val="center"/>
        </w:trPr>
        <w:tc>
          <w:tcPr>
            <w:tcW w:w="2050" w:type="dxa"/>
            <w:vMerge/>
            <w:tcBorders>
              <w:left w:val="single" w:sz="4" w:space="0" w:color="auto"/>
            </w:tcBorders>
            <w:shd w:val="clear" w:color="auto" w:fill="FFFFFF"/>
          </w:tcPr>
          <w:p w:rsidR="001C51DA" w:rsidRDefault="001C51DA"/>
        </w:tc>
        <w:tc>
          <w:tcPr>
            <w:tcW w:w="931" w:type="dxa"/>
            <w:vMerge/>
            <w:tcBorders>
              <w:left w:val="single" w:sz="4" w:space="0" w:color="auto"/>
            </w:tcBorders>
            <w:shd w:val="clear" w:color="auto" w:fill="FFFFFF"/>
          </w:tcPr>
          <w:p w:rsidR="001C51DA" w:rsidRDefault="001C51DA"/>
        </w:tc>
        <w:tc>
          <w:tcPr>
            <w:tcW w:w="1834" w:type="dxa"/>
            <w:vMerge/>
            <w:tcBorders>
              <w:left w:val="single" w:sz="4" w:space="0" w:color="auto"/>
            </w:tcBorders>
            <w:shd w:val="clear" w:color="auto" w:fill="FFFFFF"/>
          </w:tcPr>
          <w:p w:rsidR="001C51DA" w:rsidRDefault="001C51DA"/>
        </w:tc>
        <w:tc>
          <w:tcPr>
            <w:tcW w:w="1896" w:type="dxa"/>
            <w:vMerge/>
            <w:tcBorders>
              <w:left w:val="single" w:sz="4" w:space="0" w:color="auto"/>
            </w:tcBorders>
            <w:shd w:val="clear" w:color="auto" w:fill="FFFFFF"/>
            <w:vAlign w:val="center"/>
          </w:tcPr>
          <w:p w:rsidR="001C51DA" w:rsidRDefault="001C51DA"/>
        </w:tc>
        <w:tc>
          <w:tcPr>
            <w:tcW w:w="1747" w:type="dxa"/>
            <w:vMerge/>
            <w:tcBorders>
              <w:left w:val="single" w:sz="4" w:space="0" w:color="auto"/>
            </w:tcBorders>
            <w:shd w:val="clear" w:color="auto" w:fill="FFFFFF"/>
          </w:tcPr>
          <w:p w:rsidR="001C51DA" w:rsidRDefault="001C51DA"/>
        </w:tc>
        <w:tc>
          <w:tcPr>
            <w:tcW w:w="2918"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руб.</w:t>
            </w:r>
          </w:p>
        </w:tc>
        <w:tc>
          <w:tcPr>
            <w:tcW w:w="2913"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тыс. руб.</w:t>
            </w:r>
          </w:p>
        </w:tc>
        <w:tc>
          <w:tcPr>
            <w:tcW w:w="1142"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в % к итогу</w:t>
            </w:r>
          </w:p>
        </w:tc>
      </w:tr>
      <w:tr w:rsidR="001C51DA">
        <w:trPr>
          <w:trHeight w:hRule="exact" w:val="1781"/>
          <w:jc w:val="center"/>
        </w:trPr>
        <w:tc>
          <w:tcPr>
            <w:tcW w:w="2050" w:type="dxa"/>
            <w:vMerge/>
            <w:tcBorders>
              <w:left w:val="single" w:sz="4" w:space="0" w:color="auto"/>
            </w:tcBorders>
            <w:shd w:val="clear" w:color="auto" w:fill="FFFFFF"/>
          </w:tcPr>
          <w:p w:rsidR="001C51DA" w:rsidRDefault="001C51DA"/>
        </w:tc>
        <w:tc>
          <w:tcPr>
            <w:tcW w:w="931" w:type="dxa"/>
            <w:vMerge/>
            <w:tcBorders>
              <w:left w:val="single" w:sz="4" w:space="0" w:color="auto"/>
            </w:tcBorders>
            <w:shd w:val="clear" w:color="auto" w:fill="FFFFFF"/>
          </w:tcPr>
          <w:p w:rsidR="001C51DA" w:rsidRDefault="001C51DA"/>
        </w:tc>
        <w:tc>
          <w:tcPr>
            <w:tcW w:w="1834" w:type="dxa"/>
            <w:vMerge/>
            <w:tcBorders>
              <w:left w:val="single" w:sz="4" w:space="0" w:color="auto"/>
            </w:tcBorders>
            <w:shd w:val="clear" w:color="auto" w:fill="FFFFFF"/>
          </w:tcPr>
          <w:p w:rsidR="001C51DA" w:rsidRDefault="001C51DA"/>
        </w:tc>
        <w:tc>
          <w:tcPr>
            <w:tcW w:w="1896" w:type="dxa"/>
            <w:vMerge/>
            <w:tcBorders>
              <w:left w:val="single" w:sz="4" w:space="0" w:color="auto"/>
            </w:tcBorders>
            <w:shd w:val="clear" w:color="auto" w:fill="FFFFFF"/>
            <w:vAlign w:val="center"/>
          </w:tcPr>
          <w:p w:rsidR="001C51DA" w:rsidRDefault="001C51DA"/>
        </w:tc>
        <w:tc>
          <w:tcPr>
            <w:tcW w:w="1747" w:type="dxa"/>
            <w:vMerge/>
            <w:tcBorders>
              <w:left w:val="single" w:sz="4" w:space="0" w:color="auto"/>
            </w:tcBorders>
            <w:shd w:val="clear" w:color="auto" w:fill="FFFFFF"/>
          </w:tcPr>
          <w:p w:rsidR="001C51DA" w:rsidRDefault="001C51DA"/>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за счет</w:t>
            </w:r>
          </w:p>
          <w:p w:rsidR="001C51DA" w:rsidRDefault="00FD4A01">
            <w:pPr>
              <w:pStyle w:val="a7"/>
              <w:shd w:val="clear" w:color="auto" w:fill="auto"/>
              <w:ind w:firstLine="0"/>
              <w:jc w:val="center"/>
              <w:rPr>
                <w:sz w:val="22"/>
                <w:szCs w:val="22"/>
              </w:rPr>
            </w:pPr>
            <w:r>
              <w:rPr>
                <w:sz w:val="22"/>
                <w:szCs w:val="22"/>
              </w:rPr>
              <w:t>средств бюджета субъекта Российской Федерации</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за счет средств обязательного медицинского страхования</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за счет</w:t>
            </w:r>
          </w:p>
          <w:p w:rsidR="001C51DA" w:rsidRDefault="00FD4A01">
            <w:pPr>
              <w:pStyle w:val="a7"/>
              <w:shd w:val="clear" w:color="auto" w:fill="auto"/>
              <w:ind w:firstLine="0"/>
              <w:jc w:val="center"/>
              <w:rPr>
                <w:sz w:val="22"/>
                <w:szCs w:val="22"/>
              </w:rPr>
            </w:pPr>
            <w:r>
              <w:rPr>
                <w:sz w:val="22"/>
                <w:szCs w:val="22"/>
              </w:rPr>
              <w:t>средств бюджета субъекта Российской Федерации</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средства обязательного медицинского страхования</w:t>
            </w:r>
          </w:p>
        </w:tc>
        <w:tc>
          <w:tcPr>
            <w:tcW w:w="1142"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6</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7</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8</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10</w:t>
            </w:r>
          </w:p>
        </w:tc>
      </w:tr>
      <w:tr w:rsidR="001C51DA">
        <w:trPr>
          <w:trHeight w:hRule="exact" w:val="1003"/>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I. Медицинская помощь, предоставляемая</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w:t>
            </w:r>
          </w:p>
        </w:tc>
        <w:tc>
          <w:tcPr>
            <w:tcW w:w="183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74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5 571,21</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15 648 488,</w:t>
            </w:r>
          </w:p>
          <w:p w:rsidR="001C51DA" w:rsidRDefault="00FD4A01">
            <w:pPr>
              <w:pStyle w:val="a7"/>
              <w:shd w:val="clear" w:color="auto" w:fill="auto"/>
              <w:ind w:firstLine="0"/>
              <w:jc w:val="center"/>
              <w:rPr>
                <w:sz w:val="22"/>
                <w:szCs w:val="22"/>
              </w:rPr>
            </w:pPr>
            <w:r>
              <w:rPr>
                <w:sz w:val="22"/>
                <w:szCs w:val="22"/>
              </w:rPr>
              <w:t>3</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24,34</w:t>
            </w:r>
          </w:p>
        </w:tc>
      </w:tr>
    </w:tbl>
    <w:p w:rsidR="001C51DA" w:rsidRDefault="001C51DA">
      <w:pPr>
        <w:sectPr w:rsidR="001C51DA">
          <w:headerReference w:type="even" r:id="rId73"/>
          <w:headerReference w:type="default" r:id="rId74"/>
          <w:footerReference w:type="even" r:id="rId75"/>
          <w:footerReference w:type="default" r:id="rId76"/>
          <w:pgSz w:w="16840" w:h="11900" w:orient="landscape"/>
          <w:pgMar w:top="1236" w:right="13" w:bottom="569" w:left="594" w:header="808" w:footer="141" w:gutter="0"/>
          <w:pgNumType w:start="311"/>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2045"/>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за счет</w:t>
            </w:r>
          </w:p>
          <w:p w:rsidR="001C51DA" w:rsidRDefault="00FD4A01">
            <w:pPr>
              <w:pStyle w:val="a7"/>
              <w:shd w:val="clear" w:color="auto" w:fill="auto"/>
              <w:ind w:firstLine="0"/>
              <w:rPr>
                <w:sz w:val="22"/>
                <w:szCs w:val="22"/>
              </w:rPr>
            </w:pPr>
            <w:r>
              <w:rPr>
                <w:sz w:val="22"/>
                <w:szCs w:val="22"/>
              </w:rPr>
              <w:t>консолидированног о бюджета субъекта</w:t>
            </w:r>
          </w:p>
          <w:p w:rsidR="001C51DA" w:rsidRDefault="00FD4A01">
            <w:pPr>
              <w:pStyle w:val="a7"/>
              <w:shd w:val="clear" w:color="auto" w:fill="auto"/>
              <w:ind w:firstLine="0"/>
              <w:rPr>
                <w:sz w:val="22"/>
                <w:szCs w:val="22"/>
              </w:rPr>
            </w:pPr>
            <w:r>
              <w:rPr>
                <w:sz w:val="22"/>
                <w:szCs w:val="22"/>
              </w:rPr>
              <w:t>Российской</w:t>
            </w:r>
          </w:p>
          <w:p w:rsidR="001C51DA" w:rsidRDefault="00FD4A01">
            <w:pPr>
              <w:pStyle w:val="a7"/>
              <w:shd w:val="clear" w:color="auto" w:fill="auto"/>
              <w:ind w:firstLine="0"/>
              <w:rPr>
                <w:sz w:val="22"/>
                <w:szCs w:val="22"/>
              </w:rPr>
            </w:pPr>
            <w:r>
              <w:rPr>
                <w:sz w:val="22"/>
                <w:szCs w:val="22"/>
              </w:rPr>
              <w:t>Федерации, в том числе &lt;*&gt;:</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34" w:type="dxa"/>
            <w:tcBorders>
              <w:top w:val="single" w:sz="4" w:space="0" w:color="auto"/>
              <w:left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tcBorders>
            <w:shd w:val="clear" w:color="auto" w:fill="FFFFFF"/>
          </w:tcPr>
          <w:p w:rsidR="001C51DA" w:rsidRDefault="001C51DA">
            <w:pPr>
              <w:rPr>
                <w:sz w:val="10"/>
                <w:szCs w:val="10"/>
              </w:rPr>
            </w:pPr>
          </w:p>
        </w:tc>
        <w:tc>
          <w:tcPr>
            <w:tcW w:w="1747"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1"/>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1. Скорая, в том числе скорая специализированна я медицинская помощь, не включенная в территориальную программу обязательного медицинского страхования,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0,025</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1 615,20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40,38</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113 424,49</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30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 идентифицированн 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786"/>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скорая медицинская помощь при санитарно</w:t>
            </w:r>
            <w:r>
              <w:rPr>
                <w:sz w:val="22"/>
                <w:szCs w:val="22"/>
              </w:rPr>
              <w:softHyphen/>
              <w:t>авиационной эвакуации</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w:t>
            </w:r>
          </w:p>
        </w:tc>
        <w:tc>
          <w:tcPr>
            <w:tcW w:w="183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0,0000517</w:t>
            </w:r>
          </w:p>
        </w:tc>
        <w:tc>
          <w:tcPr>
            <w:tcW w:w="174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989 748,55</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51,17</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80 830,8</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7"/>
      </w:tblGrid>
      <w:tr w:rsidR="001C51DA">
        <w:trPr>
          <w:trHeight w:hRule="exact" w:val="1531"/>
          <w:jc w:val="center"/>
        </w:trPr>
        <w:tc>
          <w:tcPr>
            <w:tcW w:w="205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lastRenderedPageBreak/>
              <w:t>2. Медицинская помощь в амбулаторных условиях,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5</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посещение с профилактически ми и иными целями, в том числе:</w:t>
            </w:r>
          </w:p>
        </w:tc>
        <w:tc>
          <w:tcPr>
            <w:tcW w:w="1896"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0,486</w:t>
            </w:r>
          </w:p>
        </w:tc>
        <w:tc>
          <w:tcPr>
            <w:tcW w:w="1747"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657,63</w:t>
            </w:r>
          </w:p>
        </w:tc>
        <w:tc>
          <w:tcPr>
            <w:tcW w:w="1315"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319,61</w:t>
            </w:r>
          </w:p>
        </w:tc>
        <w:tc>
          <w:tcPr>
            <w:tcW w:w="1603"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2350,82</w:t>
            </w:r>
          </w:p>
        </w:tc>
        <w:tc>
          <w:tcPr>
            <w:tcW w:w="1310"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897 711,45</w:t>
            </w:r>
          </w:p>
        </w:tc>
        <w:tc>
          <w:tcPr>
            <w:tcW w:w="1603"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7" w:type="dxa"/>
            <w:tcBorders>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517"/>
          <w:jc w:val="center"/>
        </w:trPr>
        <w:tc>
          <w:tcPr>
            <w:tcW w:w="2050" w:type="dxa"/>
            <w:vMerge/>
            <w:tcBorders>
              <w:left w:val="single" w:sz="4" w:space="0" w:color="auto"/>
            </w:tcBorders>
            <w:shd w:val="clear" w:color="auto" w:fill="FFFFFF"/>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посещения по оказанию паллиативной медицинской помощи</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0,01203</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1 363,26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16,40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46 051,90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3341"/>
          <w:jc w:val="center"/>
        </w:trPr>
        <w:tc>
          <w:tcPr>
            <w:tcW w:w="2050" w:type="dxa"/>
            <w:vMerge/>
            <w:tcBorders>
              <w:left w:val="single" w:sz="4" w:space="0" w:color="auto"/>
            </w:tcBorders>
            <w:shd w:val="clear" w:color="auto" w:fill="FFFFFF"/>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включая посещение по паллиативной медицинской помощи без учета посещения на дому патронажными бригадами паллиативной медицинской помощи</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0,00884</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737,56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6,52</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18 303,01</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299"/>
          <w:jc w:val="center"/>
        </w:trPr>
        <w:tc>
          <w:tcPr>
            <w:tcW w:w="2050" w:type="dxa"/>
            <w:vMerge/>
            <w:tcBorders>
              <w:left w:val="single" w:sz="4" w:space="0" w:color="auto"/>
            </w:tcBorders>
            <w:shd w:val="clear" w:color="auto" w:fill="FFFFFF"/>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8</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включая посещение на дому выездными патронажными бригадами паллиативной медицинской помощи</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0,00319</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3 097,18</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9,88</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27 750,89</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480"/>
          <w:jc w:val="center"/>
        </w:trPr>
        <w:tc>
          <w:tcPr>
            <w:tcW w:w="2050" w:type="dxa"/>
            <w:vMerge/>
            <w:tcBorders>
              <w:left w:val="single" w:sz="4" w:space="0" w:color="auto"/>
            </w:tcBorders>
            <w:shd w:val="clear" w:color="auto" w:fill="FFFFFF"/>
          </w:tcPr>
          <w:p w:rsidR="001C51DA" w:rsidRDefault="001C51DA"/>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обращение</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0,1065</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1 715,31</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182,68</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513 120,39</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744"/>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w:t>
            </w:r>
          </w:p>
          <w:p w:rsidR="001C51DA" w:rsidRDefault="00FD4A01">
            <w:pPr>
              <w:pStyle w:val="a7"/>
              <w:shd w:val="clear" w:color="auto" w:fill="auto"/>
              <w:ind w:firstLine="0"/>
              <w:rPr>
                <w:sz w:val="22"/>
                <w:szCs w:val="22"/>
              </w:rPr>
            </w:pPr>
            <w:r>
              <w:rPr>
                <w:sz w:val="22"/>
                <w:szCs w:val="22"/>
              </w:rPr>
              <w:t>идентифицированн</w:t>
            </w:r>
          </w:p>
        </w:tc>
        <w:tc>
          <w:tcPr>
            <w:tcW w:w="93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10</w:t>
            </w:r>
          </w:p>
        </w:tc>
        <w:tc>
          <w:tcPr>
            <w:tcW w:w="183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посещение с профилактически</w:t>
            </w:r>
          </w:p>
        </w:tc>
        <w:tc>
          <w:tcPr>
            <w:tcW w:w="189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74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744"/>
          <w:jc w:val="center"/>
        </w:trPr>
        <w:tc>
          <w:tcPr>
            <w:tcW w:w="205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 и иными целями</w:t>
            </w:r>
          </w:p>
        </w:tc>
        <w:tc>
          <w:tcPr>
            <w:tcW w:w="1896" w:type="dxa"/>
            <w:tcBorders>
              <w:top w:val="single" w:sz="4" w:space="0" w:color="auto"/>
              <w:left w:val="single" w:sz="4" w:space="0" w:color="auto"/>
            </w:tcBorders>
            <w:shd w:val="clear" w:color="auto" w:fill="FFFFFF"/>
          </w:tcPr>
          <w:p w:rsidR="001C51DA" w:rsidRDefault="001C51DA">
            <w:pPr>
              <w:rPr>
                <w:sz w:val="10"/>
                <w:szCs w:val="10"/>
              </w:rPr>
            </w:pPr>
          </w:p>
        </w:tc>
        <w:tc>
          <w:tcPr>
            <w:tcW w:w="1747"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42"/>
          <w:jc w:val="center"/>
        </w:trPr>
        <w:tc>
          <w:tcPr>
            <w:tcW w:w="2050" w:type="dxa"/>
            <w:vMerge/>
            <w:tcBorders>
              <w:left w:val="single" w:sz="4" w:space="0" w:color="auto"/>
            </w:tcBorders>
            <w:shd w:val="clear" w:color="auto" w:fill="FFFFFF"/>
            <w:vAlign w:val="center"/>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обращение</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2040"/>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w:t>
            </w:r>
          </w:p>
          <w:p w:rsidR="001C51DA" w:rsidRDefault="00FD4A01">
            <w:pPr>
              <w:pStyle w:val="a7"/>
              <w:shd w:val="clear" w:color="auto" w:fill="auto"/>
              <w:ind w:firstLine="0"/>
              <w:rPr>
                <w:sz w:val="22"/>
                <w:szCs w:val="22"/>
              </w:rPr>
            </w:pPr>
            <w:r>
              <w:rPr>
                <w:sz w:val="22"/>
                <w:szCs w:val="22"/>
              </w:rPr>
              <w:t>Специализированн ая медицинская помощь в стационарных условиях,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0,008997</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104 042,46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936,07</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2 629 242,4</w:t>
            </w:r>
          </w:p>
          <w:p w:rsidR="001C51DA" w:rsidRDefault="00FD4A01">
            <w:pPr>
              <w:pStyle w:val="a7"/>
              <w:shd w:val="clear" w:color="auto" w:fill="auto"/>
              <w:ind w:firstLine="0"/>
              <w:jc w:val="center"/>
              <w:rPr>
                <w:sz w:val="22"/>
                <w:szCs w:val="22"/>
              </w:rPr>
            </w:pPr>
            <w:r>
              <w:rPr>
                <w:sz w:val="22"/>
                <w:szCs w:val="22"/>
              </w:rPr>
              <w:t>9</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229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 идентифицированн 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13</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5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4. Медицинская помощь в условиях дневного стационара,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0,002</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20 900,00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41,80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117 395,00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309"/>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 идентифицированн 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w:t>
            </w:r>
          </w:p>
        </w:tc>
        <w:tc>
          <w:tcPr>
            <w:tcW w:w="183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74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5. Паллиативная медицинская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16</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койко-день</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0,00973</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4 355,60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42,38</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119 032,47</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rPr>
                <w:sz w:val="22"/>
                <w:szCs w:val="22"/>
              </w:rPr>
            </w:pPr>
            <w:r>
              <w:rPr>
                <w:sz w:val="22"/>
                <w:szCs w:val="22"/>
              </w:rPr>
              <w:t>X</w:t>
            </w: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6. Иные государственные и муниципальные услуги (работы)</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17</w:t>
            </w:r>
          </w:p>
        </w:tc>
        <w:tc>
          <w:tcPr>
            <w:tcW w:w="1834" w:type="dxa"/>
            <w:tcBorders>
              <w:top w:val="single" w:sz="4" w:space="0" w:color="auto"/>
              <w:left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3 914,98</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10 996 461,</w:t>
            </w:r>
          </w:p>
          <w:p w:rsidR="001C51DA" w:rsidRDefault="00FD4A01">
            <w:pPr>
              <w:pStyle w:val="a7"/>
              <w:shd w:val="clear" w:color="auto" w:fill="auto"/>
              <w:ind w:firstLine="0"/>
              <w:jc w:val="center"/>
              <w:rPr>
                <w:sz w:val="22"/>
                <w:szCs w:val="22"/>
              </w:rPr>
            </w:pPr>
            <w:r>
              <w:rPr>
                <w:sz w:val="22"/>
                <w:szCs w:val="22"/>
              </w:rPr>
              <w:t>51</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rPr>
                <w:sz w:val="22"/>
                <w:szCs w:val="22"/>
              </w:rPr>
            </w:pPr>
            <w:r>
              <w:rPr>
                <w:sz w:val="22"/>
                <w:szCs w:val="22"/>
              </w:rPr>
              <w:t>X</w:t>
            </w:r>
          </w:p>
        </w:tc>
      </w:tr>
      <w:tr w:rsidR="001C51DA">
        <w:trPr>
          <w:trHeight w:hRule="exact" w:val="28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7.</w:t>
            </w:r>
          </w:p>
          <w:p w:rsidR="001C51DA" w:rsidRDefault="00FD4A01">
            <w:pPr>
              <w:pStyle w:val="a7"/>
              <w:shd w:val="clear" w:color="auto" w:fill="auto"/>
              <w:ind w:firstLine="0"/>
              <w:rPr>
                <w:sz w:val="22"/>
                <w:szCs w:val="22"/>
              </w:rPr>
            </w:pPr>
            <w:r>
              <w:rPr>
                <w:sz w:val="22"/>
                <w:szCs w:val="22"/>
              </w:rPr>
              <w:t>Высокотехнологич ная медицинская помощь, оказываемая в медицинских организациях субъекта</w:t>
            </w:r>
          </w:p>
          <w:p w:rsidR="001C51DA" w:rsidRDefault="00FD4A01">
            <w:pPr>
              <w:pStyle w:val="a7"/>
              <w:shd w:val="clear" w:color="auto" w:fill="auto"/>
              <w:ind w:firstLine="0"/>
              <w:rPr>
                <w:sz w:val="22"/>
                <w:szCs w:val="22"/>
              </w:rPr>
            </w:pPr>
            <w:r>
              <w:rPr>
                <w:sz w:val="22"/>
                <w:szCs w:val="22"/>
              </w:rPr>
              <w:t>Российской</w:t>
            </w:r>
          </w:p>
          <w:p w:rsidR="001C51DA" w:rsidRDefault="00FD4A01">
            <w:pPr>
              <w:pStyle w:val="a7"/>
              <w:shd w:val="clear" w:color="auto" w:fill="auto"/>
              <w:ind w:firstLine="0"/>
              <w:rPr>
                <w:sz w:val="22"/>
                <w:szCs w:val="22"/>
              </w:rPr>
            </w:pPr>
            <w:r>
              <w:rPr>
                <w:sz w:val="22"/>
                <w:szCs w:val="22"/>
              </w:rPr>
              <w:t>Федерации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w:t>
            </w:r>
          </w:p>
        </w:tc>
        <w:tc>
          <w:tcPr>
            <w:tcW w:w="1834" w:type="dxa"/>
            <w:tcBorders>
              <w:top w:val="single" w:sz="4" w:space="0" w:color="auto"/>
              <w:left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93,31</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262 100,50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rPr>
                <w:sz w:val="22"/>
                <w:szCs w:val="22"/>
              </w:rPr>
            </w:pPr>
            <w:r>
              <w:rPr>
                <w:sz w:val="22"/>
                <w:szCs w:val="22"/>
              </w:rPr>
              <w:t>X</w:t>
            </w:r>
          </w:p>
        </w:tc>
      </w:tr>
      <w:tr w:rsidR="001C51DA">
        <w:trPr>
          <w:trHeight w:hRule="exact" w:val="4906"/>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II. Средства консолидированног о бюджета субъекта Российской Федерации на приобретение медицинского оборудования для медицинских организаций, работающих в системе обязательного медицинского страхования &lt;**&gt;, в том числе на приобретение:</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w:t>
            </w:r>
          </w:p>
        </w:tc>
        <w:tc>
          <w:tcPr>
            <w:tcW w:w="183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74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74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санитарного транспорта</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19.1</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0"/>
                <w:szCs w:val="20"/>
              </w:rPr>
            </w:pPr>
            <w:r>
              <w:rPr>
                <w:rFonts w:ascii="Arial" w:eastAsia="Arial" w:hAnsi="Arial" w:cs="Arial"/>
                <w:sz w:val="20"/>
                <w:szCs w:val="20"/>
              </w:rPr>
              <w:t>-</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11"/>
                <w:szCs w:val="11"/>
              </w:rPr>
            </w:pPr>
            <w:r>
              <w:rPr>
                <w:b/>
                <w:bCs/>
                <w:sz w:val="11"/>
                <w:szCs w:val="11"/>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компьютерная томография</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19.2</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магнитно- резонансная томография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19.3</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иного медицинского оборудования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19.4</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2040"/>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III. Медицинская помощь в рамках территориальной программы обязательного медицинского страхования: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20</w:t>
            </w:r>
          </w:p>
        </w:tc>
        <w:tc>
          <w:tcPr>
            <w:tcW w:w="1834" w:type="dxa"/>
            <w:tcBorders>
              <w:top w:val="single" w:sz="4" w:space="0" w:color="auto"/>
              <w:left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16 993,43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48 652 824,1</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75,66</w:t>
            </w:r>
          </w:p>
        </w:tc>
      </w:tr>
      <w:tr w:rsidR="001C51DA">
        <w:trPr>
          <w:trHeight w:hRule="exact" w:val="230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1. Скорая медицинская помощь вне медицинской организации, включая медицинскую эвакуацию</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21</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0,29</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3 485,66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1 010,84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2 894 073,3</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 Первичная медико-санитарная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1003"/>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2.1 В амбулаторных условиях</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w:t>
            </w:r>
          </w:p>
        </w:tc>
        <w:tc>
          <w:tcPr>
            <w:tcW w:w="183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880"/>
              <w:rPr>
                <w:sz w:val="22"/>
                <w:szCs w:val="22"/>
              </w:rPr>
            </w:pPr>
            <w:r>
              <w:rPr>
                <w:sz w:val="22"/>
                <w:szCs w:val="22"/>
              </w:rPr>
              <w:t>X</w:t>
            </w:r>
          </w:p>
        </w:tc>
        <w:tc>
          <w:tcPr>
            <w:tcW w:w="189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74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2.1.1 посещения с профилактическим и и иными целями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посещения/ комплексные посещения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2,93</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802,33</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2 350,82</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6 730 487,1</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для проведения профилактических медицинских осмотров</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22.1.1.1</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посещение</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0,272</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2 435,5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662,46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1 896 648,2</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tabs>
                <w:tab w:val="left" w:pos="792"/>
              </w:tabs>
              <w:spacing w:line="252" w:lineRule="auto"/>
              <w:ind w:firstLine="0"/>
              <w:rPr>
                <w:sz w:val="22"/>
                <w:szCs w:val="22"/>
              </w:rPr>
            </w:pPr>
            <w:r>
              <w:rPr>
                <w:sz w:val="22"/>
                <w:szCs w:val="22"/>
              </w:rPr>
              <w:t>для</w:t>
            </w:r>
            <w:r>
              <w:rPr>
                <w:sz w:val="22"/>
                <w:szCs w:val="22"/>
              </w:rPr>
              <w:tab/>
              <w:t>проведения</w:t>
            </w:r>
          </w:p>
          <w:p w:rsidR="001C51DA" w:rsidRDefault="00FD4A01">
            <w:pPr>
              <w:pStyle w:val="a7"/>
              <w:shd w:val="clear" w:color="auto" w:fill="auto"/>
              <w:spacing w:line="252" w:lineRule="auto"/>
              <w:ind w:firstLine="0"/>
              <w:rPr>
                <w:sz w:val="22"/>
                <w:szCs w:val="22"/>
              </w:rPr>
            </w:pPr>
            <w:r>
              <w:rPr>
                <w:sz w:val="22"/>
                <w:szCs w:val="22"/>
              </w:rPr>
              <w:t>диспансеризации, всего</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22.1.1.2</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посещение</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0,263</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2 799,61</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736,3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2 108 054,9</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 том числе для проведения углубленной диспансеризации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22.1.1.2.</w:t>
            </w:r>
          </w:p>
          <w:p w:rsidR="001C51DA" w:rsidRDefault="00FD4A01">
            <w:pPr>
              <w:pStyle w:val="a7"/>
              <w:shd w:val="clear" w:color="auto" w:fill="auto"/>
              <w:ind w:firstLine="0"/>
              <w:jc w:val="center"/>
              <w:rPr>
                <w:sz w:val="22"/>
                <w:szCs w:val="22"/>
              </w:rPr>
            </w:pPr>
            <w:r>
              <w:rPr>
                <w:sz w:val="22"/>
                <w:szCs w:val="22"/>
              </w:rPr>
              <w:t>1</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посещение</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0,05983</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1 229,26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73,55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210 576,4</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для посещений с иными целями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22.1.1.3</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посещения</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2,395</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397,52</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952,06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2 725 784,0</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74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2.1.2 в неотложной форме</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22.1.2</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посещения</w:t>
            </w:r>
          </w:p>
        </w:tc>
        <w:tc>
          <w:tcPr>
            <w:tcW w:w="18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0,54</w:t>
            </w:r>
          </w:p>
        </w:tc>
        <w:tc>
          <w:tcPr>
            <w:tcW w:w="174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862,3</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465,64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1 333 145,0</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255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2.1.3 в связи с заболеваниями - обращений, и проведение следующих отдельных диагностических (лабораторных) исследований</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22.1.3</w:t>
            </w:r>
          </w:p>
        </w:tc>
        <w:tc>
          <w:tcPr>
            <w:tcW w:w="183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обращения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1,7877</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1 932,76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3 455,20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9 892 368,9</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компьютерная томография</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22.1.3.1</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0,04632</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3 071,16</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142,26</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407 295,8</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r w:rsidR="001C51DA">
        <w:trPr>
          <w:trHeight w:hRule="exact" w:val="749"/>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магнитно- резонансная</w:t>
            </w:r>
          </w:p>
        </w:tc>
        <w:tc>
          <w:tcPr>
            <w:tcW w:w="93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22.1.3.2</w:t>
            </w:r>
          </w:p>
        </w:tc>
        <w:tc>
          <w:tcPr>
            <w:tcW w:w="183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0,02634</w:t>
            </w:r>
          </w:p>
        </w:tc>
        <w:tc>
          <w:tcPr>
            <w:tcW w:w="174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4 319,12</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113,77</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325 727,8</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485"/>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томография</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34" w:type="dxa"/>
            <w:tcBorders>
              <w:left w:val="single" w:sz="4" w:space="0" w:color="auto"/>
            </w:tcBorders>
            <w:shd w:val="clear" w:color="auto" w:fill="FFFFFF"/>
          </w:tcPr>
          <w:p w:rsidR="001C51DA" w:rsidRDefault="001C51DA">
            <w:pPr>
              <w:rPr>
                <w:sz w:val="10"/>
                <w:szCs w:val="10"/>
              </w:rPr>
            </w:pPr>
          </w:p>
        </w:tc>
        <w:tc>
          <w:tcPr>
            <w:tcW w:w="1896" w:type="dxa"/>
            <w:tcBorders>
              <w:left w:val="single" w:sz="4" w:space="0" w:color="auto"/>
            </w:tcBorders>
            <w:shd w:val="clear" w:color="auto" w:fill="FFFFFF"/>
          </w:tcPr>
          <w:p w:rsidR="001C51DA" w:rsidRDefault="001C51DA">
            <w:pPr>
              <w:rPr>
                <w:sz w:val="10"/>
                <w:szCs w:val="10"/>
              </w:rPr>
            </w:pPr>
          </w:p>
        </w:tc>
        <w:tc>
          <w:tcPr>
            <w:tcW w:w="1747" w:type="dxa"/>
            <w:tcBorders>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left w:val="single" w:sz="4" w:space="0" w:color="auto"/>
            </w:tcBorders>
            <w:shd w:val="clear" w:color="auto" w:fill="FFFFFF"/>
          </w:tcPr>
          <w:p w:rsidR="001C51DA" w:rsidRDefault="001C51DA">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ультразвуковые исследования сердечно</w:t>
            </w:r>
            <w:r>
              <w:rPr>
                <w:sz w:val="22"/>
                <w:szCs w:val="22"/>
              </w:rPr>
              <w:softHyphen/>
              <w:t>сосудистой системы</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22.1.3.3</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0,08286</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594,51</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49,26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141 033,3</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эндоскопические диагностические исследования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22.1.3.4</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0,02994</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1 115,49</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33,40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95 625,5</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500"/>
              <w:jc w:val="both"/>
              <w:rPr>
                <w:sz w:val="22"/>
                <w:szCs w:val="22"/>
              </w:rPr>
            </w:pPr>
            <w:r>
              <w:rPr>
                <w:sz w:val="22"/>
                <w:szCs w:val="22"/>
              </w:rPr>
              <w:t>X</w:t>
            </w: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молекулярно</w:t>
            </w:r>
            <w:r>
              <w:rPr>
                <w:sz w:val="22"/>
                <w:szCs w:val="22"/>
              </w:rPr>
              <w:softHyphen/>
              <w:t>генетическое</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22.1.3.5</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0,00092</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9 875,71</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9,09</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26 025,0</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500"/>
              <w:jc w:val="both"/>
              <w:rPr>
                <w:sz w:val="22"/>
                <w:szCs w:val="22"/>
              </w:rPr>
            </w:pPr>
            <w:r>
              <w:rPr>
                <w:sz w:val="22"/>
                <w:szCs w:val="22"/>
              </w:rPr>
              <w:t>X</w:t>
            </w: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патологоанатомиче</w:t>
            </w:r>
          </w:p>
          <w:p w:rsidR="001C51DA" w:rsidRDefault="00FD4A01">
            <w:pPr>
              <w:pStyle w:val="a7"/>
              <w:shd w:val="clear" w:color="auto" w:fill="auto"/>
              <w:ind w:firstLine="0"/>
              <w:rPr>
                <w:sz w:val="22"/>
                <w:szCs w:val="22"/>
              </w:rPr>
            </w:pPr>
            <w:r>
              <w:rPr>
                <w:sz w:val="22"/>
                <w:szCs w:val="22"/>
              </w:rPr>
              <w:t>ское</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22.1.3.6</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0,01321</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2 441,99</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32,26</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92 361,6</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627"/>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tabs>
                <w:tab w:val="left" w:pos="1694"/>
              </w:tabs>
              <w:spacing w:line="286" w:lineRule="auto"/>
              <w:ind w:firstLine="0"/>
              <w:rPr>
                <w:sz w:val="22"/>
                <w:szCs w:val="22"/>
              </w:rPr>
            </w:pPr>
            <w:r>
              <w:rPr>
                <w:sz w:val="22"/>
                <w:szCs w:val="22"/>
              </w:rPr>
              <w:t>тестирование</w:t>
            </w:r>
            <w:r>
              <w:rPr>
                <w:sz w:val="22"/>
                <w:szCs w:val="22"/>
              </w:rPr>
              <w:tab/>
              <w:t>на</w:t>
            </w:r>
          </w:p>
          <w:p w:rsidR="001C51DA" w:rsidRDefault="00FD4A01">
            <w:pPr>
              <w:pStyle w:val="a7"/>
              <w:shd w:val="clear" w:color="auto" w:fill="auto"/>
              <w:spacing w:line="286" w:lineRule="auto"/>
              <w:ind w:firstLine="0"/>
              <w:rPr>
                <w:sz w:val="22"/>
                <w:szCs w:val="22"/>
              </w:rPr>
            </w:pPr>
            <w:r>
              <w:rPr>
                <w:sz w:val="22"/>
                <w:szCs w:val="22"/>
              </w:rPr>
              <w:t>выявление новой коронавирусной инфекции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22.1.3.7</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rPr>
                <w:sz w:val="22"/>
                <w:szCs w:val="22"/>
              </w:rPr>
            </w:pPr>
            <w:r>
              <w:rPr>
                <w:sz w:val="22"/>
                <w:szCs w:val="22"/>
              </w:rPr>
              <w:t>исследования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0,08987</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725,50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65,20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186 670,1</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304"/>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tabs>
                <w:tab w:val="left" w:pos="1675"/>
              </w:tabs>
              <w:ind w:firstLine="0"/>
              <w:rPr>
                <w:sz w:val="22"/>
                <w:szCs w:val="22"/>
              </w:rPr>
            </w:pPr>
            <w:r>
              <w:rPr>
                <w:sz w:val="22"/>
                <w:szCs w:val="22"/>
              </w:rPr>
              <w:t>2.1.4 Обращение по заболеванию при оказании медицинской помощи</w:t>
            </w:r>
            <w:r>
              <w:rPr>
                <w:sz w:val="22"/>
                <w:szCs w:val="22"/>
              </w:rPr>
              <w:tab/>
              <w:t>по</w:t>
            </w:r>
          </w:p>
          <w:p w:rsidR="001C51DA" w:rsidRDefault="00FD4A01">
            <w:pPr>
              <w:pStyle w:val="a7"/>
              <w:shd w:val="clear" w:color="auto" w:fill="auto"/>
              <w:ind w:firstLine="0"/>
              <w:rPr>
                <w:sz w:val="22"/>
                <w:szCs w:val="22"/>
              </w:rPr>
            </w:pPr>
            <w:r>
              <w:rPr>
                <w:sz w:val="22"/>
                <w:szCs w:val="22"/>
              </w:rPr>
              <w:t>профилю «медицинская реабилитация»</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22.1.4</w:t>
            </w:r>
          </w:p>
        </w:tc>
        <w:tc>
          <w:tcPr>
            <w:tcW w:w="183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w:t>
            </w:r>
          </w:p>
          <w:p w:rsidR="001C51DA" w:rsidRDefault="00FD4A01">
            <w:pPr>
              <w:pStyle w:val="a7"/>
              <w:shd w:val="clear" w:color="auto" w:fill="auto"/>
              <w:ind w:firstLine="0"/>
              <w:rPr>
                <w:sz w:val="22"/>
                <w:szCs w:val="22"/>
              </w:rPr>
            </w:pPr>
            <w:r>
              <w:rPr>
                <w:sz w:val="22"/>
                <w:szCs w:val="22"/>
              </w:rPr>
              <w:t>посещение</w:t>
            </w:r>
          </w:p>
        </w:tc>
        <w:tc>
          <w:tcPr>
            <w:tcW w:w="189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0,00294</w:t>
            </w:r>
          </w:p>
        </w:tc>
        <w:tc>
          <w:tcPr>
            <w:tcW w:w="174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22 293,16</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65,54</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187 643,5</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1925"/>
          <w:jc w:val="center"/>
        </w:trPr>
        <w:tc>
          <w:tcPr>
            <w:tcW w:w="2050" w:type="dxa"/>
            <w:tcBorders>
              <w:top w:val="single" w:sz="4" w:space="0" w:color="auto"/>
              <w:left w:val="single" w:sz="4" w:space="0" w:color="auto"/>
            </w:tcBorders>
            <w:shd w:val="clear" w:color="auto" w:fill="FFFFFF"/>
          </w:tcPr>
          <w:p w:rsidR="001C51DA" w:rsidRDefault="00FD4A01">
            <w:pPr>
              <w:pStyle w:val="a7"/>
              <w:shd w:val="clear" w:color="auto" w:fill="auto"/>
              <w:spacing w:before="100" w:line="286" w:lineRule="auto"/>
              <w:ind w:firstLine="0"/>
              <w:rPr>
                <w:sz w:val="22"/>
                <w:szCs w:val="22"/>
              </w:rPr>
            </w:pPr>
            <w:r>
              <w:rPr>
                <w:sz w:val="22"/>
                <w:szCs w:val="22"/>
              </w:rPr>
              <w:lastRenderedPageBreak/>
              <w:t>3 .Специализирован ная, в том числе высокотехнологич ная, медицинская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23</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3341"/>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3.1 В условиях дневных стационаров, для оказания медицинской помощи медицинскими организациями (за исключением федеральных медицинских организаций)</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23.1</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случай лечения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0,0709117</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27 711,46</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1 965,07</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5 626 064,28</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3.1.1 в том числе по профилю «онкология»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23.1.1</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случай лечения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0,009007</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94 695,35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852,92</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2 441 942,4</w:t>
            </w:r>
          </w:p>
        </w:tc>
        <w:tc>
          <w:tcPr>
            <w:tcW w:w="1142"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5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3.1.2 в том числе для медицинской помощи при экстракорпорально м оплодотворении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23.1.2</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случай лечения</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0,000477</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142 190,49</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67,82</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194 171,2</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2304"/>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3.2 в условиях круглосуточного стационара для оказания медицинской помощи медицинскими организациями (за</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w:t>
            </w:r>
          </w:p>
        </w:tc>
        <w:tc>
          <w:tcPr>
            <w:tcW w:w="183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9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0,167119</w:t>
            </w:r>
          </w:p>
        </w:tc>
        <w:tc>
          <w:tcPr>
            <w:tcW w:w="174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45 045,85</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7 528,02</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21 553 007,3</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34"/>
        <w:gridCol w:w="1896"/>
        <w:gridCol w:w="1747"/>
        <w:gridCol w:w="1315"/>
        <w:gridCol w:w="1603"/>
        <w:gridCol w:w="1310"/>
        <w:gridCol w:w="1603"/>
        <w:gridCol w:w="1142"/>
      </w:tblGrid>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исключением федеральных медицинских организаций):</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34" w:type="dxa"/>
            <w:tcBorders>
              <w:top w:val="single" w:sz="4" w:space="0" w:color="auto"/>
              <w:left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tcBorders>
            <w:shd w:val="clear" w:color="auto" w:fill="FFFFFF"/>
          </w:tcPr>
          <w:p w:rsidR="001C51DA" w:rsidRDefault="001C51DA">
            <w:pPr>
              <w:rPr>
                <w:sz w:val="10"/>
                <w:szCs w:val="10"/>
              </w:rPr>
            </w:pPr>
          </w:p>
        </w:tc>
        <w:tc>
          <w:tcPr>
            <w:tcW w:w="1747"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142"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3.2.1в </w:t>
            </w:r>
            <w:r>
              <w:rPr>
                <w:smallCaps/>
                <w:sz w:val="22"/>
                <w:szCs w:val="22"/>
              </w:rPr>
              <w:t>том</w:t>
            </w:r>
            <w:r>
              <w:rPr>
                <w:sz w:val="22"/>
                <w:szCs w:val="22"/>
              </w:rPr>
              <w:t xml:space="preserve"> числе по профилю «онкология»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23.2.1</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0,009488</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121 798,28</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1 155,62</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3 308 584,0</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25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3.2.2 медицинская реабилитация в стационарных условиях</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23.2.2</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случай</w:t>
            </w:r>
          </w:p>
          <w:p w:rsidR="001C51DA" w:rsidRDefault="00FD4A01">
            <w:pPr>
              <w:pStyle w:val="a7"/>
              <w:shd w:val="clear" w:color="auto" w:fill="auto"/>
              <w:ind w:firstLine="0"/>
              <w:jc w:val="center"/>
              <w:rPr>
                <w:sz w:val="22"/>
                <w:szCs w:val="22"/>
              </w:rPr>
            </w:pPr>
            <w:r>
              <w:rPr>
                <w:sz w:val="22"/>
                <w:szCs w:val="22"/>
              </w:rPr>
              <w:t>госпитализации</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0,004443</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46 508,81</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206,64</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591 618,2</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3.2.3 высокотехнологич ная медицинская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23.2.3</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случай</w:t>
            </w:r>
          </w:p>
          <w:p w:rsidR="001C51DA" w:rsidRDefault="00FD4A01">
            <w:pPr>
              <w:pStyle w:val="a7"/>
              <w:shd w:val="clear" w:color="auto" w:fill="auto"/>
              <w:ind w:firstLine="0"/>
              <w:jc w:val="center"/>
              <w:rPr>
                <w:sz w:val="22"/>
                <w:szCs w:val="22"/>
              </w:rPr>
            </w:pPr>
            <w:r>
              <w:rPr>
                <w:sz w:val="22"/>
                <w:szCs w:val="22"/>
              </w:rPr>
              <w:t>госпитализации</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0,0010946</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170 260,93</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186,37</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533 584,39</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5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Расходы на ведение дел страховых медицинских организаций</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w:t>
            </w:r>
          </w:p>
        </w:tc>
        <w:tc>
          <w:tcPr>
            <w:tcW w:w="183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w:t>
            </w:r>
          </w:p>
        </w:tc>
        <w:tc>
          <w:tcPr>
            <w:tcW w:w="18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X</w:t>
            </w:r>
          </w:p>
        </w:tc>
        <w:tc>
          <w:tcPr>
            <w:tcW w:w="174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152,30</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436 034,7</w:t>
            </w:r>
          </w:p>
        </w:tc>
        <w:tc>
          <w:tcPr>
            <w:tcW w:w="1142"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744"/>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ИТОГО (сумма строк 01 + 19 + 20)</w:t>
            </w:r>
          </w:p>
        </w:tc>
        <w:tc>
          <w:tcPr>
            <w:tcW w:w="93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25</w:t>
            </w:r>
          </w:p>
        </w:tc>
        <w:tc>
          <w:tcPr>
            <w:tcW w:w="183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9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74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5 571,21</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16 993,43</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15 648</w:t>
            </w:r>
          </w:p>
          <w:p w:rsidR="001C51DA" w:rsidRDefault="00FD4A01">
            <w:pPr>
              <w:pStyle w:val="a7"/>
              <w:shd w:val="clear" w:color="auto" w:fill="auto"/>
              <w:ind w:firstLine="0"/>
              <w:jc w:val="center"/>
              <w:rPr>
                <w:sz w:val="22"/>
                <w:szCs w:val="22"/>
              </w:rPr>
            </w:pPr>
            <w:r>
              <w:rPr>
                <w:sz w:val="22"/>
                <w:szCs w:val="22"/>
              </w:rPr>
              <w:t>488,30</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48 652 824,10</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100,00</w:t>
            </w:r>
          </w:p>
        </w:tc>
      </w:tr>
    </w:tbl>
    <w:p w:rsidR="001C51DA" w:rsidRDefault="001C51DA">
      <w:pPr>
        <w:sectPr w:rsidR="001C51DA">
          <w:headerReference w:type="even" r:id="rId77"/>
          <w:headerReference w:type="default" r:id="rId78"/>
          <w:footerReference w:type="even" r:id="rId79"/>
          <w:footerReference w:type="default" r:id="rId80"/>
          <w:pgSz w:w="16840" w:h="11900" w:orient="landscape"/>
          <w:pgMar w:top="1236" w:right="13" w:bottom="569" w:left="594" w:header="0" w:footer="141" w:gutter="0"/>
          <w:pgNumType w:start="2"/>
          <w:cols w:space="720"/>
          <w:noEndnote/>
          <w:docGrid w:linePitch="360"/>
        </w:sectPr>
      </w:pPr>
    </w:p>
    <w:p w:rsidR="001C51DA" w:rsidRDefault="00FD4A01">
      <w:pPr>
        <w:pStyle w:val="1"/>
        <w:shd w:val="clear" w:color="auto" w:fill="auto"/>
        <w:ind w:right="780" w:firstLine="0"/>
        <w:jc w:val="right"/>
      </w:pPr>
      <w:r>
        <w:lastRenderedPageBreak/>
        <w:t>ПРИЛОЖЕНИЕ № 5.2</w:t>
      </w:r>
    </w:p>
    <w:p w:rsidR="001C51DA" w:rsidRDefault="00FD4A01">
      <w:pPr>
        <w:pStyle w:val="1"/>
        <w:shd w:val="clear" w:color="auto" w:fill="auto"/>
        <w:spacing w:after="660"/>
        <w:ind w:left="10900" w:firstLine="320"/>
      </w:pPr>
      <w:r>
        <w:t>к Территориальной программе государственных гарантий бесплатного оказания гражданам медицинской помощи в Новосибирской области на 2022 год и на плановый период 2023 и 2024 годов</w:t>
      </w:r>
    </w:p>
    <w:p w:rsidR="001C51DA" w:rsidRDefault="00FD4A01">
      <w:pPr>
        <w:pStyle w:val="24"/>
        <w:keepNext/>
        <w:keepLines/>
        <w:shd w:val="clear" w:color="auto" w:fill="auto"/>
        <w:spacing w:after="520"/>
      </w:pPr>
      <w:bookmarkStart w:id="25" w:name="bookmark24"/>
      <w:bookmarkStart w:id="26" w:name="bookmark25"/>
      <w:r>
        <w:t>Утвержденная стоимость</w:t>
      </w:r>
      <w:r>
        <w:br/>
        <w:t>Территориальной программы государственных гарантий бесплатного оказания гражданам медицинской помощи</w:t>
      </w:r>
      <w:r>
        <w:br/>
        <w:t>в Новосибирской области по условиям ее оказания на 2024 год</w:t>
      </w:r>
      <w:bookmarkEnd w:id="25"/>
      <w:bookmarkEnd w:id="26"/>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1262"/>
          <w:jc w:val="center"/>
        </w:trPr>
        <w:tc>
          <w:tcPr>
            <w:tcW w:w="205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Виды и условия оказания медицинской помощи</w:t>
            </w:r>
          </w:p>
        </w:tc>
        <w:tc>
          <w:tcPr>
            <w:tcW w:w="931"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 строки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Единица измерения</w:t>
            </w:r>
          </w:p>
        </w:tc>
        <w:tc>
          <w:tcPr>
            <w:tcW w:w="1862"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Объем медицинской помощи в расчете на 1 жителя (норматив объемов предоставления медицинской помощи в расчете на 1 застрахованное лицо)</w:t>
            </w:r>
          </w:p>
        </w:tc>
        <w:tc>
          <w:tcPr>
            <w:tcW w:w="204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Стоимость единицы объема медицинской помощи (норматив финансовых затрат на единицу объема предоставления медицинской помощи)</w:t>
            </w:r>
          </w:p>
        </w:tc>
        <w:tc>
          <w:tcPr>
            <w:tcW w:w="2913"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Подушевые нормативы финансирования территориальной программы</w:t>
            </w:r>
          </w:p>
        </w:tc>
        <w:tc>
          <w:tcPr>
            <w:tcW w:w="3619" w:type="dxa"/>
            <w:gridSpan w:val="3"/>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Стоимость территориальной программы по источникам ее финансового обеспечения</w:t>
            </w:r>
          </w:p>
        </w:tc>
      </w:tr>
      <w:tr w:rsidR="001C51DA">
        <w:trPr>
          <w:trHeight w:hRule="exact" w:val="480"/>
          <w:jc w:val="center"/>
        </w:trPr>
        <w:tc>
          <w:tcPr>
            <w:tcW w:w="2050" w:type="dxa"/>
            <w:vMerge/>
            <w:tcBorders>
              <w:left w:val="single" w:sz="4" w:space="0" w:color="auto"/>
            </w:tcBorders>
            <w:shd w:val="clear" w:color="auto" w:fill="FFFFFF"/>
          </w:tcPr>
          <w:p w:rsidR="001C51DA" w:rsidRDefault="001C51DA"/>
        </w:tc>
        <w:tc>
          <w:tcPr>
            <w:tcW w:w="931"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1862" w:type="dxa"/>
            <w:vMerge/>
            <w:tcBorders>
              <w:left w:val="single" w:sz="4" w:space="0" w:color="auto"/>
            </w:tcBorders>
            <w:shd w:val="clear" w:color="auto" w:fill="FFFFFF"/>
            <w:vAlign w:val="center"/>
          </w:tcPr>
          <w:p w:rsidR="001C51DA" w:rsidRDefault="001C51DA"/>
        </w:tc>
        <w:tc>
          <w:tcPr>
            <w:tcW w:w="2040" w:type="dxa"/>
            <w:vMerge/>
            <w:tcBorders>
              <w:left w:val="single" w:sz="4" w:space="0" w:color="auto"/>
            </w:tcBorders>
            <w:shd w:val="clear" w:color="auto" w:fill="FFFFFF"/>
          </w:tcPr>
          <w:p w:rsidR="001C51DA" w:rsidRDefault="001C51DA"/>
        </w:tc>
        <w:tc>
          <w:tcPr>
            <w:tcW w:w="2913"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руб.</w:t>
            </w:r>
          </w:p>
        </w:tc>
        <w:tc>
          <w:tcPr>
            <w:tcW w:w="2913" w:type="dxa"/>
            <w:gridSpan w:val="2"/>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тыс. руб.</w:t>
            </w:r>
          </w:p>
        </w:tc>
        <w:tc>
          <w:tcPr>
            <w:tcW w:w="706"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в % к итогу</w:t>
            </w:r>
          </w:p>
        </w:tc>
      </w:tr>
      <w:tr w:rsidR="001C51DA">
        <w:trPr>
          <w:trHeight w:hRule="exact" w:val="1781"/>
          <w:jc w:val="center"/>
        </w:trPr>
        <w:tc>
          <w:tcPr>
            <w:tcW w:w="2050" w:type="dxa"/>
            <w:vMerge/>
            <w:tcBorders>
              <w:left w:val="single" w:sz="4" w:space="0" w:color="auto"/>
            </w:tcBorders>
            <w:shd w:val="clear" w:color="auto" w:fill="FFFFFF"/>
          </w:tcPr>
          <w:p w:rsidR="001C51DA" w:rsidRDefault="001C51DA"/>
        </w:tc>
        <w:tc>
          <w:tcPr>
            <w:tcW w:w="931"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1862" w:type="dxa"/>
            <w:vMerge/>
            <w:tcBorders>
              <w:left w:val="single" w:sz="4" w:space="0" w:color="auto"/>
            </w:tcBorders>
            <w:shd w:val="clear" w:color="auto" w:fill="FFFFFF"/>
            <w:vAlign w:val="center"/>
          </w:tcPr>
          <w:p w:rsidR="001C51DA" w:rsidRDefault="001C51DA"/>
        </w:tc>
        <w:tc>
          <w:tcPr>
            <w:tcW w:w="2040" w:type="dxa"/>
            <w:vMerge/>
            <w:tcBorders>
              <w:left w:val="single" w:sz="4" w:space="0" w:color="auto"/>
            </w:tcBorders>
            <w:shd w:val="clear" w:color="auto" w:fill="FFFFFF"/>
          </w:tcPr>
          <w:p w:rsidR="001C51DA" w:rsidRDefault="001C51DA"/>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за счет средств бюджета субъекта Российской Федерации</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за счет средств обязательного медицинского страхования</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за счет средств бюджета субъекта Российской Федерации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средства обязательного медицинского страхования</w:t>
            </w:r>
          </w:p>
        </w:tc>
        <w:tc>
          <w:tcPr>
            <w:tcW w:w="706"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205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2"/>
                <w:szCs w:val="22"/>
              </w:rPr>
            </w:pPr>
            <w:r>
              <w:rPr>
                <w:sz w:val="22"/>
                <w:szCs w:val="22"/>
              </w:rPr>
              <w:t>1</w:t>
            </w:r>
          </w:p>
        </w:tc>
        <w:tc>
          <w:tcPr>
            <w:tcW w:w="931"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2"/>
                <w:szCs w:val="22"/>
              </w:rPr>
            </w:pPr>
            <w:r>
              <w:rPr>
                <w:sz w:val="22"/>
                <w:szCs w:val="22"/>
              </w:rPr>
              <w:t>2</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w:t>
            </w:r>
          </w:p>
        </w:tc>
        <w:tc>
          <w:tcPr>
            <w:tcW w:w="131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2"/>
                <w:szCs w:val="22"/>
              </w:rPr>
            </w:pPr>
            <w:r>
              <w:rPr>
                <w:sz w:val="22"/>
                <w:szCs w:val="22"/>
              </w:rPr>
              <w:t>6</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7</w:t>
            </w:r>
          </w:p>
        </w:tc>
        <w:tc>
          <w:tcPr>
            <w:tcW w:w="1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2"/>
                <w:szCs w:val="22"/>
              </w:rPr>
            </w:pPr>
            <w:r>
              <w:rPr>
                <w:sz w:val="22"/>
                <w:szCs w:val="22"/>
              </w:rPr>
              <w:t>8</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w:t>
            </w:r>
          </w:p>
        </w:tc>
        <w:tc>
          <w:tcPr>
            <w:tcW w:w="706"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2"/>
                <w:szCs w:val="22"/>
              </w:rPr>
            </w:pPr>
            <w:r>
              <w:rPr>
                <w:sz w:val="22"/>
                <w:szCs w:val="22"/>
              </w:rPr>
              <w:t>10</w:t>
            </w:r>
          </w:p>
        </w:tc>
      </w:tr>
      <w:tr w:rsidR="001C51DA">
        <w:trPr>
          <w:trHeight w:hRule="exact" w:val="749"/>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I. Медицинская помощь,</w:t>
            </w:r>
          </w:p>
        </w:tc>
        <w:tc>
          <w:tcPr>
            <w:tcW w:w="93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w:t>
            </w:r>
          </w:p>
        </w:tc>
        <w:tc>
          <w:tcPr>
            <w:tcW w:w="186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5 635,66</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15 853</w:t>
            </w:r>
          </w:p>
          <w:p w:rsidR="001C51DA" w:rsidRDefault="00FD4A01">
            <w:pPr>
              <w:pStyle w:val="a7"/>
              <w:shd w:val="clear" w:color="auto" w:fill="auto"/>
              <w:ind w:firstLine="0"/>
              <w:jc w:val="center"/>
              <w:rPr>
                <w:sz w:val="22"/>
                <w:szCs w:val="22"/>
              </w:rPr>
            </w:pPr>
            <w:r>
              <w:rPr>
                <w:sz w:val="22"/>
                <w:szCs w:val="22"/>
              </w:rPr>
              <w:t>196,88</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23,52</w:t>
            </w:r>
          </w:p>
        </w:tc>
      </w:tr>
    </w:tbl>
    <w:p w:rsidR="001C51DA" w:rsidRDefault="001C51DA">
      <w:pPr>
        <w:sectPr w:rsidR="001C51DA">
          <w:headerReference w:type="even" r:id="rId81"/>
          <w:headerReference w:type="default" r:id="rId82"/>
          <w:footerReference w:type="even" r:id="rId83"/>
          <w:footerReference w:type="default" r:id="rId84"/>
          <w:pgSz w:w="16840" w:h="11900" w:orient="landscape"/>
          <w:pgMar w:top="1742" w:right="333" w:bottom="539" w:left="1109" w:header="1314" w:footer="111" w:gutter="0"/>
          <w:pgNumType w:start="321"/>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230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предоставляемая за счет консолидированног о бюджета субъекта</w:t>
            </w:r>
          </w:p>
          <w:p w:rsidR="001C51DA" w:rsidRDefault="00FD4A01">
            <w:pPr>
              <w:pStyle w:val="a7"/>
              <w:shd w:val="clear" w:color="auto" w:fill="auto"/>
              <w:ind w:firstLine="0"/>
              <w:rPr>
                <w:sz w:val="22"/>
                <w:szCs w:val="22"/>
              </w:rPr>
            </w:pPr>
            <w:r>
              <w:rPr>
                <w:sz w:val="22"/>
                <w:szCs w:val="22"/>
              </w:rPr>
              <w:t>Российской Федерации, в том числе &lt;*&gt;:</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1"/>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1. Скорая, в том числе скорая специализированна я медицинская помощь, не включенная в территориальную программу обязательного медицинского страхования,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0,025</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1 614,80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40,37</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ИЗ 561,07</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30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 идентифицированн 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526"/>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скорая медицинская помощь при санитарно</w:t>
            </w:r>
            <w:r>
              <w:rPr>
                <w:sz w:val="22"/>
                <w:szCs w:val="22"/>
              </w:rPr>
              <w:softHyphen/>
              <w:t>авиационной</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0,0000517</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989 748,55</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51,17</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67 756,50</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485"/>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эвакуации</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205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2. Медицинская помощь в амбулаторных условиях,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посещение с профилактически ми и иными целями, в том числе:</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0,486</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701,28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340,82</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958 720,34</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674 672,51</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522"/>
          <w:jc w:val="center"/>
        </w:trPr>
        <w:tc>
          <w:tcPr>
            <w:tcW w:w="2050" w:type="dxa"/>
            <w:vMerge/>
            <w:tcBorders>
              <w:left w:val="single" w:sz="4" w:space="0" w:color="auto"/>
            </w:tcBorders>
            <w:shd w:val="clear" w:color="auto" w:fill="FFFFFF"/>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посещения по оказанию паллиативной медицинской помощи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0,01203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1 408,98</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16,95</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47 680,77</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3341"/>
          <w:jc w:val="center"/>
        </w:trPr>
        <w:tc>
          <w:tcPr>
            <w:tcW w:w="2050" w:type="dxa"/>
            <w:vMerge/>
            <w:tcBorders>
              <w:left w:val="single" w:sz="4" w:space="0" w:color="auto"/>
            </w:tcBorders>
            <w:shd w:val="clear" w:color="auto" w:fill="FFFFFF"/>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включая посещение по паллиативной медицинской помощи без учета посещения на дому патронажными бригадами паллиативной медицинской помощи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0,00884</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762,44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6,74</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18 948,32</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304"/>
          <w:jc w:val="center"/>
        </w:trPr>
        <w:tc>
          <w:tcPr>
            <w:tcW w:w="2050" w:type="dxa"/>
            <w:vMerge/>
            <w:tcBorders>
              <w:left w:val="single" w:sz="4" w:space="0" w:color="auto"/>
              <w:bottom w:val="single" w:sz="4" w:space="0" w:color="auto"/>
            </w:tcBorders>
            <w:shd w:val="clear" w:color="auto" w:fill="FFFFFF"/>
          </w:tcPr>
          <w:p w:rsidR="001C51DA" w:rsidRDefault="001C51DA"/>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8</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включая посещение на дому выездными патронажными бригадами паллиативной медицинской помощи</w:t>
            </w: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0,00319</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3 200,63</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10,21</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28 732,45</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485"/>
          <w:jc w:val="center"/>
        </w:trPr>
        <w:tc>
          <w:tcPr>
            <w:tcW w:w="2050" w:type="dxa"/>
            <w:tcBorders>
              <w:top w:val="single" w:sz="4" w:space="0" w:color="auto"/>
              <w:left w:val="single" w:sz="4" w:space="0" w:color="auto"/>
            </w:tcBorders>
            <w:shd w:val="clear" w:color="auto" w:fill="FFFFFF"/>
          </w:tcPr>
          <w:p w:rsidR="001C51DA" w:rsidRDefault="001C51DA">
            <w:pPr>
              <w:rPr>
                <w:sz w:val="10"/>
                <w:szCs w:val="10"/>
              </w:rPr>
            </w:pP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9</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обращение</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0,1065</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1 811,55</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192,93</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542 728,47</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1258"/>
          <w:jc w:val="center"/>
        </w:trPr>
        <w:tc>
          <w:tcPr>
            <w:tcW w:w="205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 идентифицированы 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посещение с профилактически ми и иными целями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042"/>
          <w:jc w:val="center"/>
        </w:trPr>
        <w:tc>
          <w:tcPr>
            <w:tcW w:w="2050" w:type="dxa"/>
            <w:vMerge/>
            <w:tcBorders>
              <w:left w:val="single" w:sz="4" w:space="0" w:color="auto"/>
            </w:tcBorders>
            <w:shd w:val="clear" w:color="auto" w:fill="FFFFFF"/>
            <w:vAlign w:val="center"/>
          </w:tcPr>
          <w:p w:rsidR="001C51DA" w:rsidRDefault="001C51DA"/>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обращение</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045"/>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w:t>
            </w:r>
          </w:p>
          <w:p w:rsidR="001C51DA" w:rsidRDefault="00FD4A01">
            <w:pPr>
              <w:pStyle w:val="a7"/>
              <w:shd w:val="clear" w:color="auto" w:fill="auto"/>
              <w:ind w:firstLine="0"/>
              <w:rPr>
                <w:sz w:val="22"/>
                <w:szCs w:val="22"/>
              </w:rPr>
            </w:pPr>
            <w:r>
              <w:rPr>
                <w:sz w:val="22"/>
                <w:szCs w:val="22"/>
              </w:rPr>
              <w:t>Специализированн ая медицинская помощь в стационарных условиях,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0,008997</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110 943,65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998,16</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2 807</w:t>
            </w:r>
          </w:p>
          <w:p w:rsidR="001C51DA" w:rsidRDefault="00FD4A01">
            <w:pPr>
              <w:pStyle w:val="a7"/>
              <w:shd w:val="clear" w:color="auto" w:fill="auto"/>
              <w:ind w:firstLine="0"/>
              <w:jc w:val="center"/>
              <w:rPr>
                <w:sz w:val="22"/>
                <w:szCs w:val="22"/>
              </w:rPr>
            </w:pPr>
            <w:r>
              <w:rPr>
                <w:sz w:val="22"/>
                <w:szCs w:val="22"/>
              </w:rPr>
              <w:t>835,84</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29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 идентифицированн 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13</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517"/>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4. Медицинская помощь в условиях дневного стационара, в том числе</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0,002</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21 840,00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43,68</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122 862,84</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749"/>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w:t>
            </w:r>
          </w:p>
          <w:p w:rsidR="001C51DA" w:rsidRDefault="00FD4A01">
            <w:pPr>
              <w:pStyle w:val="a7"/>
              <w:shd w:val="clear" w:color="auto" w:fill="auto"/>
              <w:ind w:firstLine="0"/>
              <w:rPr>
                <w:sz w:val="22"/>
                <w:szCs w:val="22"/>
              </w:rPr>
            </w:pPr>
            <w:r>
              <w:rPr>
                <w:sz w:val="22"/>
                <w:szCs w:val="22"/>
              </w:rPr>
              <w:t>идентифицированн</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6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204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1786"/>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ым и не застрахованным в системе обязательного медицинского страхования лицам</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5. Паллиативная медицинская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койко-день</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0,00973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4 502,57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43,81</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123 242,69</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6. Иные государственные и муниципальные услуги (работы)</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17</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3 882,72</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10 922</w:t>
            </w:r>
          </w:p>
          <w:p w:rsidR="001C51DA" w:rsidRDefault="00FD4A01">
            <w:pPr>
              <w:pStyle w:val="a7"/>
              <w:shd w:val="clear" w:color="auto" w:fill="auto"/>
              <w:ind w:firstLine="0"/>
              <w:jc w:val="center"/>
              <w:rPr>
                <w:sz w:val="22"/>
                <w:szCs w:val="22"/>
              </w:rPr>
            </w:pPr>
            <w:r>
              <w:rPr>
                <w:sz w:val="22"/>
                <w:szCs w:val="22"/>
              </w:rPr>
              <w:t>145,13</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8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7.</w:t>
            </w:r>
          </w:p>
          <w:p w:rsidR="001C51DA" w:rsidRDefault="00FD4A01">
            <w:pPr>
              <w:pStyle w:val="a7"/>
              <w:shd w:val="clear" w:color="auto" w:fill="auto"/>
              <w:ind w:firstLine="0"/>
              <w:rPr>
                <w:sz w:val="22"/>
                <w:szCs w:val="22"/>
              </w:rPr>
            </w:pPr>
            <w:r>
              <w:rPr>
                <w:sz w:val="22"/>
                <w:szCs w:val="22"/>
              </w:rPr>
              <w:t>Высокотехнологич ная медицинская помощь, оказываемая в медицинских организациях субъекта</w:t>
            </w:r>
          </w:p>
          <w:p w:rsidR="001C51DA" w:rsidRDefault="00FD4A01">
            <w:pPr>
              <w:pStyle w:val="a7"/>
              <w:shd w:val="clear" w:color="auto" w:fill="auto"/>
              <w:ind w:firstLine="0"/>
              <w:rPr>
                <w:sz w:val="22"/>
                <w:szCs w:val="22"/>
              </w:rPr>
            </w:pPr>
            <w:r>
              <w:rPr>
                <w:sz w:val="22"/>
                <w:szCs w:val="22"/>
              </w:rPr>
              <w:t>Российской</w:t>
            </w:r>
          </w:p>
          <w:p w:rsidR="001C51DA" w:rsidRDefault="00FD4A01">
            <w:pPr>
              <w:pStyle w:val="a7"/>
              <w:shd w:val="clear" w:color="auto" w:fill="auto"/>
              <w:ind w:firstLine="0"/>
              <w:rPr>
                <w:sz w:val="22"/>
                <w:szCs w:val="22"/>
              </w:rPr>
            </w:pPr>
            <w:r>
              <w:rPr>
                <w:sz w:val="22"/>
                <w:szCs w:val="22"/>
              </w:rPr>
              <w:t>Федерации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93,17</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262 100,50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563"/>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II. Средства консолидированног о бюджета субъекта</w:t>
            </w:r>
          </w:p>
          <w:p w:rsidR="001C51DA" w:rsidRDefault="00FD4A01">
            <w:pPr>
              <w:pStyle w:val="a7"/>
              <w:shd w:val="clear" w:color="auto" w:fill="auto"/>
              <w:ind w:firstLine="0"/>
              <w:rPr>
                <w:sz w:val="22"/>
                <w:szCs w:val="22"/>
              </w:rPr>
            </w:pPr>
            <w:r>
              <w:rPr>
                <w:sz w:val="22"/>
                <w:szCs w:val="22"/>
              </w:rPr>
              <w:t>Российской</w:t>
            </w:r>
          </w:p>
          <w:p w:rsidR="001C51DA" w:rsidRDefault="00FD4A01">
            <w:pPr>
              <w:pStyle w:val="a7"/>
              <w:shd w:val="clear" w:color="auto" w:fill="auto"/>
              <w:ind w:firstLine="0"/>
              <w:rPr>
                <w:sz w:val="22"/>
                <w:szCs w:val="22"/>
              </w:rPr>
            </w:pPr>
            <w:r>
              <w:rPr>
                <w:sz w:val="22"/>
                <w:szCs w:val="22"/>
              </w:rPr>
              <w:t>Федерации на приобретение медицинского оборудования для</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w:t>
            </w:r>
          </w:p>
        </w:tc>
        <w:tc>
          <w:tcPr>
            <w:tcW w:w="186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256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медицинских организаций, работающих в системе обязательного медицинского страхования &lt;**&gt;, в том числе на приобретение:</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санитарного транспорта</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компьютерная томография</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19.2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X</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X</w:t>
            </w:r>
          </w:p>
        </w:tc>
        <w:tc>
          <w:tcPr>
            <w:tcW w:w="706"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магнитно- резонансная томография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19.3</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иного медицинского оборудования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19.4</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0,00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X</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r w:rsidR="001C51DA">
        <w:trPr>
          <w:trHeight w:hRule="exact" w:val="2040"/>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III Медицинская помощь в рамках территориальной программы обязательного медицинского страхования: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20</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18 002,73</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80"/>
              <w:ind w:firstLine="0"/>
              <w:jc w:val="center"/>
              <w:rPr>
                <w:sz w:val="24"/>
                <w:szCs w:val="24"/>
              </w:rPr>
            </w:pPr>
            <w:r>
              <w:rPr>
                <w:sz w:val="24"/>
                <w:szCs w:val="24"/>
              </w:rPr>
              <w:t>51 542 494,5</w:t>
            </w:r>
          </w:p>
        </w:tc>
        <w:tc>
          <w:tcPr>
            <w:tcW w:w="706"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76,48</w:t>
            </w:r>
          </w:p>
        </w:tc>
      </w:tr>
      <w:tr w:rsidR="001C51DA">
        <w:trPr>
          <w:trHeight w:hRule="exact" w:val="1526"/>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1. Скорая медицинская помощь вне медицинской организации,</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21</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вызов</w:t>
            </w: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0,29</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3 697,36</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1 072,23</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3 069 835,2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включая медицинскую эвакуацию</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 Первичная медико-санитарная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X</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200"/>
              <w:ind w:firstLine="0"/>
              <w:jc w:val="center"/>
              <w:rPr>
                <w:sz w:val="11"/>
                <w:szCs w:val="11"/>
              </w:rPr>
            </w:pPr>
            <w:r>
              <w:rPr>
                <w:b/>
                <w:bCs/>
                <w:sz w:val="11"/>
                <w:szCs w:val="11"/>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200"/>
              <w:ind w:firstLine="0"/>
              <w:jc w:val="center"/>
              <w:rPr>
                <w:sz w:val="11"/>
                <w:szCs w:val="11"/>
              </w:rPr>
            </w:pPr>
            <w:r>
              <w:rPr>
                <w:b/>
                <w:bCs/>
                <w:sz w:val="11"/>
                <w:szCs w:val="11"/>
              </w:rPr>
              <w:t>X</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2.1 В амбулаторных условиях:</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X</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80"/>
              <w:ind w:firstLine="0"/>
              <w:jc w:val="center"/>
              <w:rPr>
                <w:sz w:val="11"/>
                <w:szCs w:val="11"/>
              </w:rPr>
            </w:pPr>
            <w:r>
              <w:rPr>
                <w:b/>
                <w:bCs/>
                <w:sz w:val="11"/>
                <w:szCs w:val="11"/>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80"/>
              <w:ind w:firstLine="0"/>
              <w:jc w:val="center"/>
              <w:rPr>
                <w:sz w:val="11"/>
                <w:szCs w:val="11"/>
              </w:rPr>
            </w:pPr>
            <w:r>
              <w:rPr>
                <w:b/>
                <w:bCs/>
                <w:sz w:val="11"/>
                <w:szCs w:val="11"/>
              </w:rPr>
              <w:t>X</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2.1.1 посещения с профилактическим и и иными целями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посещения/компл ексные посещения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2,93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851,12</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2 493,15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7 137 983,2</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для проведения профилактических медицинских осмотров</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посещение</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0,272</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2 583,01</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702,58</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2 011 513,2</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tabs>
                <w:tab w:val="left" w:pos="792"/>
              </w:tabs>
              <w:spacing w:line="252" w:lineRule="auto"/>
              <w:ind w:firstLine="0"/>
              <w:rPr>
                <w:sz w:val="22"/>
                <w:szCs w:val="22"/>
              </w:rPr>
            </w:pPr>
            <w:r>
              <w:rPr>
                <w:sz w:val="22"/>
                <w:szCs w:val="22"/>
              </w:rPr>
              <w:t>для</w:t>
            </w:r>
            <w:r>
              <w:rPr>
                <w:sz w:val="22"/>
                <w:szCs w:val="22"/>
              </w:rPr>
              <w:tab/>
              <w:t>проведения</w:t>
            </w:r>
          </w:p>
          <w:p w:rsidR="001C51DA" w:rsidRDefault="00FD4A01">
            <w:pPr>
              <w:pStyle w:val="a7"/>
              <w:shd w:val="clear" w:color="auto" w:fill="auto"/>
              <w:spacing w:line="252" w:lineRule="auto"/>
              <w:ind w:firstLine="0"/>
              <w:rPr>
                <w:sz w:val="22"/>
                <w:szCs w:val="22"/>
              </w:rPr>
            </w:pPr>
            <w:r>
              <w:rPr>
                <w:sz w:val="22"/>
                <w:szCs w:val="22"/>
              </w:rPr>
              <w:t>диспансеризации, всего</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22.1.1.2</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посещение</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0,263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2 969,24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780,91</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2 235 775,0</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 том числе для проведения углубленной диспансеризации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22.1.1.2.</w:t>
            </w:r>
          </w:p>
          <w:p w:rsidR="001C51DA" w:rsidRDefault="00FD4A01">
            <w:pPr>
              <w:pStyle w:val="a7"/>
              <w:shd w:val="clear" w:color="auto" w:fill="auto"/>
              <w:ind w:firstLine="0"/>
              <w:jc w:val="center"/>
              <w:rPr>
                <w:sz w:val="22"/>
                <w:szCs w:val="22"/>
              </w:rPr>
            </w:pPr>
            <w:r>
              <w:rPr>
                <w:sz w:val="22"/>
                <w:szCs w:val="22"/>
              </w:rPr>
              <w:t>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комплексное посещение</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0,05983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1 303,70</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78,00</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223 317,0</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для посещений с иными целями</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22.1.1.3</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посещения</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2,395</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421,57</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1 009,66</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2 890 695,0</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2.1.2 в неотложной форме</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22.1.2</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посещения</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0,54</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914,51</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493,84</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1 413 882,7</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14"/>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2.1.3 в связи с</w:t>
            </w:r>
          </w:p>
        </w:tc>
        <w:tc>
          <w:tcPr>
            <w:tcW w:w="93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обращения</w:t>
            </w:r>
          </w:p>
        </w:tc>
        <w:tc>
          <w:tcPr>
            <w:tcW w:w="1862"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1,7877</w:t>
            </w:r>
          </w:p>
        </w:tc>
        <w:tc>
          <w:tcPr>
            <w:tcW w:w="204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2 049,83</w:t>
            </w:r>
          </w:p>
        </w:tc>
        <w:tc>
          <w:tcPr>
            <w:tcW w:w="131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3 664,48</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10 491 545,5</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230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tabs>
                <w:tab w:val="left" w:pos="1790"/>
              </w:tabs>
              <w:ind w:firstLine="0"/>
              <w:rPr>
                <w:sz w:val="22"/>
                <w:szCs w:val="22"/>
              </w:rPr>
            </w:pPr>
            <w:r>
              <w:rPr>
                <w:sz w:val="22"/>
                <w:szCs w:val="22"/>
              </w:rPr>
              <w:lastRenderedPageBreak/>
              <w:t>заболеваниями - обращений,</w:t>
            </w:r>
            <w:r>
              <w:rPr>
                <w:sz w:val="22"/>
                <w:szCs w:val="22"/>
              </w:rPr>
              <w:tab/>
              <w:t>и</w:t>
            </w:r>
          </w:p>
          <w:p w:rsidR="001C51DA" w:rsidRDefault="00FD4A01">
            <w:pPr>
              <w:pStyle w:val="a7"/>
              <w:shd w:val="clear" w:color="auto" w:fill="auto"/>
              <w:ind w:firstLine="0"/>
              <w:rPr>
                <w:sz w:val="22"/>
                <w:szCs w:val="22"/>
              </w:rPr>
            </w:pPr>
            <w:r>
              <w:rPr>
                <w:sz w:val="22"/>
                <w:szCs w:val="22"/>
              </w:rPr>
              <w:t>проведение следующих отдельных диагностических (лабораторных) исследований</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компьютерная томография</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22.1.3.1</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исследования</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0,04632</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3 257,21</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150,87</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431 946,5</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магнитно- резонансная томография</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исследования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0,02634</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4 580,75</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120,66</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345 454,2</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ультразвуковые исследования сердечно</w:t>
            </w:r>
            <w:r>
              <w:rPr>
                <w:sz w:val="22"/>
                <w:szCs w:val="22"/>
              </w:rPr>
              <w:softHyphen/>
              <w:t>сосудистой системы</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22.1.3.3</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исследования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0,08286</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630,53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52,25</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149 593,7</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эндоскопические диагностические исследования</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22.1.3.4</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исследования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0,02994</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1 183,09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35,42</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101 408,8</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молекулярно</w:t>
            </w:r>
            <w:r>
              <w:rPr>
                <w:sz w:val="22"/>
                <w:szCs w:val="22"/>
              </w:rPr>
              <w:softHyphen/>
              <w:t>генетическое</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22.1.3.5</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исследования</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0,00092</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10 473,98</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9,64</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27 599,7</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4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патологоанатомиче ское</w:t>
            </w:r>
          </w:p>
        </w:tc>
        <w:tc>
          <w:tcPr>
            <w:tcW w:w="93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22.1.3.6</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исследования</w:t>
            </w:r>
          </w:p>
        </w:tc>
        <w:tc>
          <w:tcPr>
            <w:tcW w:w="1862"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0,01321</w:t>
            </w:r>
          </w:p>
        </w:tc>
        <w:tc>
          <w:tcPr>
            <w:tcW w:w="204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2 589,97</w:t>
            </w:r>
          </w:p>
        </w:tc>
        <w:tc>
          <w:tcPr>
            <w:tcW w:w="131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34,21</w:t>
            </w:r>
          </w:p>
        </w:tc>
        <w:tc>
          <w:tcPr>
            <w:tcW w:w="1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97 944,5</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821"/>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tabs>
                <w:tab w:val="left" w:pos="1694"/>
              </w:tabs>
              <w:spacing w:after="40"/>
              <w:ind w:firstLine="0"/>
              <w:rPr>
                <w:sz w:val="22"/>
                <w:szCs w:val="22"/>
              </w:rPr>
            </w:pPr>
            <w:r>
              <w:rPr>
                <w:sz w:val="22"/>
                <w:szCs w:val="22"/>
              </w:rPr>
              <w:t>тестирование</w:t>
            </w:r>
            <w:r>
              <w:rPr>
                <w:sz w:val="22"/>
                <w:szCs w:val="22"/>
              </w:rPr>
              <w:tab/>
              <w:t>на</w:t>
            </w:r>
          </w:p>
          <w:p w:rsidR="001C51DA" w:rsidRDefault="00FD4A01">
            <w:pPr>
              <w:pStyle w:val="a7"/>
              <w:shd w:val="clear" w:color="auto" w:fill="auto"/>
              <w:ind w:firstLine="0"/>
              <w:rPr>
                <w:sz w:val="22"/>
                <w:szCs w:val="22"/>
              </w:rPr>
            </w:pPr>
            <w:r>
              <w:rPr>
                <w:sz w:val="22"/>
                <w:szCs w:val="22"/>
              </w:rPr>
              <w:t>выявление новой</w:t>
            </w:r>
          </w:p>
        </w:tc>
        <w:tc>
          <w:tcPr>
            <w:tcW w:w="93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22.1.3.7</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исследования</w:t>
            </w: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0,07189</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769,50</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55,32</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158 383,3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1027"/>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88" w:lineRule="auto"/>
              <w:ind w:firstLine="0"/>
              <w:rPr>
                <w:sz w:val="22"/>
                <w:szCs w:val="22"/>
              </w:rPr>
            </w:pPr>
            <w:r>
              <w:rPr>
                <w:sz w:val="22"/>
                <w:szCs w:val="22"/>
              </w:rPr>
              <w:lastRenderedPageBreak/>
              <w:t>коронавирусной инфекции</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1862" w:type="dxa"/>
            <w:tcBorders>
              <w:left w:val="single" w:sz="4" w:space="0" w:color="auto"/>
            </w:tcBorders>
            <w:shd w:val="clear" w:color="auto" w:fill="FFFFFF"/>
          </w:tcPr>
          <w:p w:rsidR="001C51DA" w:rsidRDefault="001C51DA">
            <w:pPr>
              <w:rPr>
                <w:sz w:val="10"/>
                <w:szCs w:val="10"/>
              </w:rPr>
            </w:pPr>
          </w:p>
        </w:tc>
        <w:tc>
          <w:tcPr>
            <w:tcW w:w="2040" w:type="dxa"/>
            <w:tcBorders>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30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tabs>
                <w:tab w:val="left" w:pos="1675"/>
              </w:tabs>
              <w:ind w:firstLine="0"/>
              <w:rPr>
                <w:sz w:val="22"/>
                <w:szCs w:val="22"/>
              </w:rPr>
            </w:pPr>
            <w:r>
              <w:rPr>
                <w:sz w:val="22"/>
                <w:szCs w:val="22"/>
              </w:rPr>
              <w:t>2.1.4 Обращение по заболеванию при оказании медицинской помощи</w:t>
            </w:r>
            <w:r>
              <w:rPr>
                <w:sz w:val="22"/>
                <w:szCs w:val="22"/>
              </w:rPr>
              <w:tab/>
              <w:t>по</w:t>
            </w:r>
          </w:p>
          <w:p w:rsidR="001C51DA" w:rsidRDefault="00FD4A01">
            <w:pPr>
              <w:pStyle w:val="a7"/>
              <w:shd w:val="clear" w:color="auto" w:fill="auto"/>
              <w:ind w:firstLine="0"/>
              <w:rPr>
                <w:sz w:val="22"/>
                <w:szCs w:val="22"/>
              </w:rPr>
            </w:pPr>
            <w:r>
              <w:rPr>
                <w:sz w:val="22"/>
                <w:szCs w:val="22"/>
              </w:rPr>
              <w:t>профилю «медицинская реабилитация»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22.1.4</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w:t>
            </w:r>
          </w:p>
          <w:p w:rsidR="001C51DA" w:rsidRDefault="00FD4A01">
            <w:pPr>
              <w:pStyle w:val="a7"/>
              <w:shd w:val="clear" w:color="auto" w:fill="auto"/>
              <w:ind w:firstLine="0"/>
              <w:rPr>
                <w:sz w:val="22"/>
                <w:szCs w:val="22"/>
              </w:rPr>
            </w:pPr>
            <w:r>
              <w:rPr>
                <w:sz w:val="22"/>
                <w:szCs w:val="22"/>
              </w:rPr>
              <w:t>посещение</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0,00294</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22 293,16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65,54</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187 643,5</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 .Специализирован ная, в том числе высокотехнологич ная, медицинская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X</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200"/>
              <w:ind w:firstLine="0"/>
              <w:jc w:val="center"/>
              <w:rPr>
                <w:sz w:val="11"/>
                <w:szCs w:val="11"/>
              </w:rPr>
            </w:pPr>
            <w:r>
              <w:rPr>
                <w:b/>
                <w:bCs/>
                <w:sz w:val="11"/>
                <w:szCs w:val="11"/>
              </w:rPr>
              <w:t>X</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200"/>
              <w:ind w:firstLine="0"/>
              <w:jc w:val="center"/>
              <w:rPr>
                <w:sz w:val="11"/>
                <w:szCs w:val="11"/>
              </w:rPr>
            </w:pPr>
            <w:r>
              <w:rPr>
                <w:b/>
                <w:bCs/>
                <w:sz w:val="11"/>
                <w:szCs w:val="11"/>
              </w:rPr>
              <w:t>X</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200"/>
              <w:ind w:firstLine="0"/>
              <w:jc w:val="center"/>
              <w:rPr>
                <w:sz w:val="11"/>
                <w:szCs w:val="11"/>
              </w:rPr>
            </w:pPr>
            <w:r>
              <w:rPr>
                <w:b/>
                <w:bCs/>
                <w:sz w:val="11"/>
                <w:szCs w:val="11"/>
              </w:rPr>
              <w:t>X</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200"/>
              <w:ind w:firstLine="0"/>
              <w:jc w:val="center"/>
              <w:rPr>
                <w:sz w:val="11"/>
                <w:szCs w:val="11"/>
              </w:rPr>
            </w:pPr>
            <w:r>
              <w:rPr>
                <w:b/>
                <w:bCs/>
                <w:sz w:val="11"/>
                <w:szCs w:val="11"/>
              </w:rPr>
              <w:t>X</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1"/>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3.1 В условиях дневных стационаров, для оказания медицинской помощи медицинскими организациями (за исключением федеральных медицинских организаций)</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0,0711823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29 394,79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2 092,39</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5 990 586,98</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8"/>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3.1.1 в том числе по профилю «онкология»</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23.1.1</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0,009007</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99 369,01</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895,02</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2 562 476,3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1526"/>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3.1.2 в том числе для медицинской помощи при экстракорпорально м оплодотворении</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23.1.2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 лечения</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0,000491</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142 190,49</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69,82</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199 897,3</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1"/>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3.2 в условиях круглосуточного стационара для оказания медицинской помощи медицинскими организациями (за исключением федеральных медицинских организаций):</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0,167089</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47 655,53</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7 962,71</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22 797 541,3</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3.2.1в том числе по профилю «онкология»</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23.2.1</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0,009488</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128 597,47</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1 220,13</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3 493 278,6</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3.2.2 медицинская реабилитация в стационарных условиях</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23.2.2</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0,004443</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49 105,04</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218,17</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624 629,0</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3.2.3 высокотехнологич ная медицинская помощь</w:t>
            </w:r>
          </w:p>
        </w:tc>
        <w:tc>
          <w:tcPr>
            <w:tcW w:w="931"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23.2.3</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случай</w:t>
            </w:r>
          </w:p>
          <w:p w:rsidR="001C51DA" w:rsidRDefault="00FD4A01">
            <w:pPr>
              <w:pStyle w:val="a7"/>
              <w:shd w:val="clear" w:color="auto" w:fill="auto"/>
              <w:ind w:firstLine="0"/>
              <w:rPr>
                <w:sz w:val="22"/>
                <w:szCs w:val="22"/>
              </w:rPr>
            </w:pPr>
            <w:r>
              <w:rPr>
                <w:sz w:val="22"/>
                <w:szCs w:val="22"/>
              </w:rPr>
              <w:t>госпитализации</w:t>
            </w:r>
          </w:p>
        </w:tc>
        <w:tc>
          <w:tcPr>
            <w:tcW w:w="1862"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0,0010946</w:t>
            </w:r>
          </w:p>
        </w:tc>
        <w:tc>
          <w:tcPr>
            <w:tcW w:w="204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179 284,76</w:t>
            </w:r>
          </w:p>
        </w:tc>
        <w:tc>
          <w:tcPr>
            <w:tcW w:w="131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196,32</w:t>
            </w:r>
          </w:p>
        </w:tc>
        <w:tc>
          <w:tcPr>
            <w:tcW w:w="1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562 071,62</w:t>
            </w: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8"/>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Расходы на ведение дел страховых</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w:t>
            </w:r>
          </w:p>
        </w:tc>
        <w:tc>
          <w:tcPr>
            <w:tcW w:w="1862"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X</w:t>
            </w:r>
          </w:p>
        </w:tc>
        <w:tc>
          <w:tcPr>
            <w:tcW w:w="204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jc w:val="center"/>
              <w:rPr>
                <w:sz w:val="24"/>
                <w:szCs w:val="24"/>
              </w:rPr>
            </w:pPr>
            <w:r>
              <w:rPr>
                <w:sz w:val="24"/>
                <w:szCs w:val="24"/>
              </w:rPr>
              <w:t>X</w:t>
            </w: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158,39</w:t>
            </w:r>
          </w:p>
        </w:tc>
        <w:tc>
          <w:tcPr>
            <w:tcW w:w="1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X</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453 476,1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931"/>
        <w:gridCol w:w="1867"/>
        <w:gridCol w:w="1862"/>
        <w:gridCol w:w="2040"/>
        <w:gridCol w:w="1310"/>
        <w:gridCol w:w="1603"/>
        <w:gridCol w:w="1315"/>
        <w:gridCol w:w="1598"/>
        <w:gridCol w:w="706"/>
      </w:tblGrid>
      <w:tr w:rsidR="001C51DA">
        <w:trPr>
          <w:trHeight w:hRule="exact" w:val="744"/>
          <w:jc w:val="center"/>
        </w:trPr>
        <w:tc>
          <w:tcPr>
            <w:tcW w:w="20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медицинских организаций</w:t>
            </w:r>
          </w:p>
        </w:tc>
        <w:tc>
          <w:tcPr>
            <w:tcW w:w="93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1862" w:type="dxa"/>
            <w:tcBorders>
              <w:top w:val="single" w:sz="4" w:space="0" w:color="auto"/>
              <w:left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tcBorders>
            <w:shd w:val="clear" w:color="auto" w:fill="FFFFFF"/>
          </w:tcPr>
          <w:p w:rsidR="001C51DA" w:rsidRDefault="001C51DA">
            <w:pPr>
              <w:rPr>
                <w:sz w:val="10"/>
                <w:szCs w:val="10"/>
              </w:rPr>
            </w:pPr>
          </w:p>
        </w:tc>
        <w:tc>
          <w:tcPr>
            <w:tcW w:w="1603" w:type="dxa"/>
            <w:tcBorders>
              <w:top w:val="single" w:sz="4" w:space="0" w:color="auto"/>
              <w:left w:val="single" w:sz="4" w:space="0" w:color="auto"/>
            </w:tcBorders>
            <w:shd w:val="clear" w:color="auto" w:fill="FFFFFF"/>
          </w:tcPr>
          <w:p w:rsidR="001C51DA" w:rsidRDefault="001C51DA">
            <w:pPr>
              <w:rPr>
                <w:sz w:val="10"/>
                <w:szCs w:val="10"/>
              </w:rPr>
            </w:pPr>
          </w:p>
        </w:tc>
        <w:tc>
          <w:tcPr>
            <w:tcW w:w="1315"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44"/>
          <w:jc w:val="center"/>
        </w:trPr>
        <w:tc>
          <w:tcPr>
            <w:tcW w:w="20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ИТОГО (сумма строк 01 + 19 + 20)</w:t>
            </w:r>
          </w:p>
        </w:tc>
        <w:tc>
          <w:tcPr>
            <w:tcW w:w="93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25</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0"/>
                <w:szCs w:val="20"/>
              </w:rPr>
            </w:pPr>
            <w:r>
              <w:rPr>
                <w:rFonts w:ascii="Arial" w:eastAsia="Arial" w:hAnsi="Arial" w:cs="Arial"/>
                <w:sz w:val="20"/>
                <w:szCs w:val="20"/>
              </w:rPr>
              <w:t>-</w:t>
            </w:r>
          </w:p>
        </w:tc>
        <w:tc>
          <w:tcPr>
            <w:tcW w:w="1862"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04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31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5 635,66</w:t>
            </w:r>
          </w:p>
        </w:tc>
        <w:tc>
          <w:tcPr>
            <w:tcW w:w="1603"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18 002,73</w:t>
            </w:r>
          </w:p>
        </w:tc>
        <w:tc>
          <w:tcPr>
            <w:tcW w:w="1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15 853</w:t>
            </w:r>
          </w:p>
          <w:p w:rsidR="001C51DA" w:rsidRDefault="00FD4A01">
            <w:pPr>
              <w:pStyle w:val="a7"/>
              <w:shd w:val="clear" w:color="auto" w:fill="auto"/>
              <w:ind w:firstLine="0"/>
              <w:jc w:val="center"/>
              <w:rPr>
                <w:sz w:val="22"/>
                <w:szCs w:val="22"/>
              </w:rPr>
            </w:pPr>
            <w:r>
              <w:rPr>
                <w:sz w:val="22"/>
                <w:szCs w:val="22"/>
              </w:rPr>
              <w:t>196,88</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51 542 494,5</w:t>
            </w:r>
          </w:p>
        </w:tc>
        <w:tc>
          <w:tcPr>
            <w:tcW w:w="706"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100</w:t>
            </w:r>
          </w:p>
        </w:tc>
      </w:tr>
    </w:tbl>
    <w:p w:rsidR="001C51DA" w:rsidRDefault="001C51DA">
      <w:pPr>
        <w:sectPr w:rsidR="001C51DA">
          <w:headerReference w:type="even" r:id="rId85"/>
          <w:headerReference w:type="default" r:id="rId86"/>
          <w:footerReference w:type="even" r:id="rId87"/>
          <w:footerReference w:type="default" r:id="rId88"/>
          <w:pgSz w:w="16840" w:h="11900" w:orient="landscape"/>
          <w:pgMar w:top="1742" w:right="333" w:bottom="539" w:left="1109" w:header="0" w:footer="111" w:gutter="0"/>
          <w:pgNumType w:start="2"/>
          <w:cols w:space="720"/>
          <w:noEndnote/>
          <w:docGrid w:linePitch="360"/>
        </w:sectPr>
      </w:pPr>
    </w:p>
    <w:p w:rsidR="001C51DA" w:rsidRDefault="00FD4A01">
      <w:pPr>
        <w:pStyle w:val="1"/>
        <w:shd w:val="clear" w:color="auto" w:fill="auto"/>
        <w:ind w:left="11160" w:firstLine="0"/>
      </w:pPr>
      <w:r>
        <w:lastRenderedPageBreak/>
        <w:t>ПРИЛОЖЕНИЕ № 6</w:t>
      </w:r>
    </w:p>
    <w:p w:rsidR="001C51DA" w:rsidRDefault="00FD4A01">
      <w:pPr>
        <w:pStyle w:val="1"/>
        <w:shd w:val="clear" w:color="auto" w:fill="auto"/>
        <w:spacing w:after="700"/>
        <w:ind w:firstLine="0"/>
        <w:jc w:val="center"/>
      </w:pPr>
      <w:r>
        <w:t>к Территориальной программе</w:t>
      </w:r>
      <w:r>
        <w:br/>
        <w:t>государственных гарантий бесплатного</w:t>
      </w:r>
      <w:r>
        <w:br/>
        <w:t>оказания гражданам медицинской</w:t>
      </w:r>
      <w:r>
        <w:br/>
        <w:t>помощи в Новосибирской области</w:t>
      </w:r>
      <w:r>
        <w:br/>
        <w:t>на 2022 год и на плановый период</w:t>
      </w:r>
      <w:r>
        <w:br/>
        <w:t>2023 и 2024 годов</w:t>
      </w:r>
    </w:p>
    <w:p w:rsidR="001C51DA" w:rsidRDefault="00FD4A01">
      <w:pPr>
        <w:pStyle w:val="1"/>
        <w:shd w:val="clear" w:color="auto" w:fill="auto"/>
        <w:spacing w:line="264" w:lineRule="auto"/>
        <w:ind w:firstLine="0"/>
        <w:jc w:val="center"/>
      </w:pPr>
      <w:r>
        <w:rPr>
          <w:b/>
          <w:bCs/>
        </w:rPr>
        <w:t>ПЕРЕЧЕНЬ</w:t>
      </w:r>
    </w:p>
    <w:p w:rsidR="001C51DA" w:rsidRDefault="00FD4A01">
      <w:pPr>
        <w:pStyle w:val="1"/>
        <w:shd w:val="clear" w:color="auto" w:fill="auto"/>
        <w:spacing w:after="700" w:line="264" w:lineRule="auto"/>
        <w:ind w:firstLine="0"/>
        <w:jc w:val="center"/>
      </w:pPr>
      <w:r>
        <w:rPr>
          <w:b/>
          <w:bCs/>
        </w:rPr>
        <w:t>видов высокотехнологичной медицинской помощи, содержащий</w:t>
      </w:r>
      <w:r>
        <w:rPr>
          <w:b/>
          <w:bCs/>
        </w:rPr>
        <w:br/>
        <w:t>в том числе методы лечения и источники финансового</w:t>
      </w:r>
      <w:r>
        <w:rPr>
          <w:b/>
          <w:bCs/>
        </w:rPr>
        <w:br/>
        <w:t>обеспечения высокотехнологичной медицинской помощи</w:t>
      </w:r>
    </w:p>
    <w:p w:rsidR="001C51DA" w:rsidRDefault="00FD4A01">
      <w:pPr>
        <w:pStyle w:val="1"/>
        <w:shd w:val="clear" w:color="auto" w:fill="auto"/>
        <w:spacing w:after="500"/>
        <w:ind w:firstLine="0"/>
        <w:jc w:val="center"/>
      </w:pPr>
      <w:r>
        <w:rPr>
          <w:b/>
          <w:bCs/>
        </w:rPr>
        <w:t>Раздел I. Перечень видов высокотехнологичной медицинской помощи, включенных в базовую программу</w:t>
      </w:r>
      <w:r>
        <w:rPr>
          <w:b/>
          <w:bCs/>
        </w:rPr>
        <w:br/>
        <w:t>обязательного медицинского страхования, финансовое обеспечение которых осуществляется за счет субвенции из</w:t>
      </w:r>
      <w:r>
        <w:rPr>
          <w:b/>
          <w:bCs/>
        </w:rPr>
        <w:br/>
        <w:t>бюджета Федерального фонда обязательного медицинского страхования бюджету Территориального фонда</w:t>
      </w:r>
      <w:r>
        <w:rPr>
          <w:b/>
          <w:bCs/>
        </w:rPr>
        <w:br/>
        <w:t>обязательного медицинского страхования Новосибирской области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1"/>
        <w:gridCol w:w="2621"/>
        <w:gridCol w:w="1867"/>
        <w:gridCol w:w="2976"/>
        <w:gridCol w:w="1598"/>
        <w:gridCol w:w="3264"/>
        <w:gridCol w:w="2069"/>
      </w:tblGrid>
      <w:tr w:rsidR="001C51DA">
        <w:trPr>
          <w:trHeight w:hRule="exact" w:val="2573"/>
          <w:jc w:val="center"/>
        </w:trPr>
        <w:tc>
          <w:tcPr>
            <w:tcW w:w="70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 груп</w:t>
            </w:r>
            <w:r>
              <w:rPr>
                <w:sz w:val="22"/>
                <w:szCs w:val="22"/>
              </w:rPr>
              <w:softHyphen/>
              <w:t>пы высо- котех- ноло- гичной меди</w:t>
            </w:r>
            <w:r>
              <w:rPr>
                <w:sz w:val="22"/>
                <w:szCs w:val="22"/>
              </w:rPr>
              <w:softHyphen/>
              <w:t>цин-</w:t>
            </w:r>
          </w:p>
        </w:tc>
        <w:tc>
          <w:tcPr>
            <w:tcW w:w="2621"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Наименование вида высокотехнологичной медицинской помощи</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jc w:val="center"/>
              <w:rPr>
                <w:sz w:val="22"/>
                <w:szCs w:val="22"/>
              </w:rPr>
            </w:pPr>
            <w:r>
              <w:rPr>
                <w:sz w:val="22"/>
                <w:szCs w:val="22"/>
              </w:rPr>
              <w:t>Коды по МКБ-10</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Модель пациента</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Вид лечения</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Метод лечения</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Норматив финансовых затрат на единицу объема медицинской помощи*, рублей</w:t>
            </w:r>
          </w:p>
        </w:tc>
      </w:tr>
    </w:tbl>
    <w:p w:rsidR="001C51DA" w:rsidRDefault="001C51DA">
      <w:pPr>
        <w:sectPr w:rsidR="001C51DA">
          <w:headerReference w:type="even" r:id="rId89"/>
          <w:headerReference w:type="default" r:id="rId90"/>
          <w:footerReference w:type="even" r:id="rId91"/>
          <w:footerReference w:type="default" r:id="rId92"/>
          <w:pgSz w:w="16840" w:h="11900" w:orient="landscape"/>
          <w:pgMar w:top="1743" w:right="575" w:bottom="539" w:left="1155" w:header="1315" w:footer="111" w:gutter="0"/>
          <w:pgNumType w:start="33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lastRenderedPageBreak/>
              <w:t>ской помо</w:t>
            </w:r>
            <w:r>
              <w:rPr>
                <w:sz w:val="22"/>
                <w:szCs w:val="22"/>
              </w:rPr>
              <w:softHyphen/>
              <w:t>щи</w:t>
            </w: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Абдоминальная хирургия</w:t>
            </w:r>
          </w:p>
        </w:tc>
      </w:tr>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Микрохирургические, расширенные, комбинированные и реконструктивно</w:t>
            </w:r>
            <w:r>
              <w:rPr>
                <w:sz w:val="22"/>
                <w:szCs w:val="22"/>
              </w:rPr>
              <w:softHyphen/>
              <w:t>пластические операции на поджелудочной железе, в том числе лапароскопически ассистированные операции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К86.0 - К86.8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заболевания поджелудочной железы</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резекция поджелудочной железы субтотальная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187 637</w:t>
            </w: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наложение</w:t>
            </w:r>
          </w:p>
          <w:p w:rsidR="001C51DA" w:rsidRDefault="00FD4A01">
            <w:pPr>
              <w:pStyle w:val="a7"/>
              <w:shd w:val="clear" w:color="auto" w:fill="auto"/>
              <w:ind w:firstLine="0"/>
              <w:rPr>
                <w:sz w:val="22"/>
                <w:szCs w:val="22"/>
              </w:rPr>
            </w:pPr>
            <w:r>
              <w:rPr>
                <w:sz w:val="22"/>
                <w:szCs w:val="22"/>
              </w:rPr>
              <w:t>гепатикоеюноанастомоза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поджелудочной железы 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дистальная резекция поджелудочной железы с сохранением селезенки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дистальная резекция поджелудочной железы со спленэктомией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срединная резекция поджелудочной железы (атипичная резекция)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панкреатодуоденальная резекция с резекцией желудка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85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субтотальная резекция головки поджелудочной железы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6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продольная</w:t>
            </w:r>
          </w:p>
          <w:p w:rsidR="001C51DA" w:rsidRDefault="00FD4A01">
            <w:pPr>
              <w:pStyle w:val="a7"/>
              <w:shd w:val="clear" w:color="auto" w:fill="auto"/>
              <w:ind w:firstLine="0"/>
              <w:rPr>
                <w:sz w:val="22"/>
                <w:szCs w:val="22"/>
              </w:rPr>
            </w:pPr>
            <w:r>
              <w:rPr>
                <w:sz w:val="22"/>
                <w:szCs w:val="22"/>
              </w:rPr>
              <w:t>панкреатоеюностомия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9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D18.0, D13.4,</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заболевания, врожденные</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печени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 реконструктивно</w:t>
            </w:r>
            <w:r>
              <w:rPr>
                <w:sz w:val="22"/>
                <w:szCs w:val="22"/>
              </w:rPr>
              <w:softHyphen/>
              <w:t>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260"/>
              <w:jc w:val="both"/>
              <w:rPr>
                <w:sz w:val="22"/>
                <w:szCs w:val="22"/>
              </w:rPr>
            </w:pPr>
            <w:r>
              <w:rPr>
                <w:sz w:val="22"/>
                <w:szCs w:val="22"/>
                <w:lang w:val="en-US" w:eastAsia="en-US" w:bidi="en-US"/>
              </w:rPr>
              <w:t xml:space="preserve">D13.5, </w:t>
            </w:r>
            <w:r>
              <w:rPr>
                <w:sz w:val="22"/>
                <w:szCs w:val="22"/>
              </w:rPr>
              <w:t>В67.0,</w:t>
            </w:r>
          </w:p>
          <w:p w:rsidR="001C51DA" w:rsidRDefault="00FD4A01">
            <w:pPr>
              <w:pStyle w:val="a7"/>
              <w:shd w:val="clear" w:color="auto" w:fill="auto"/>
              <w:ind w:firstLine="260"/>
              <w:jc w:val="both"/>
              <w:rPr>
                <w:sz w:val="22"/>
                <w:szCs w:val="22"/>
              </w:rPr>
            </w:pPr>
            <w:r>
              <w:rPr>
                <w:sz w:val="22"/>
                <w:szCs w:val="22"/>
              </w:rPr>
              <w:t>К76.6, К76.8,</w:t>
            </w:r>
          </w:p>
          <w:p w:rsidR="001C51DA" w:rsidRDefault="00FD4A01">
            <w:pPr>
              <w:pStyle w:val="a7"/>
              <w:shd w:val="clear" w:color="auto" w:fill="auto"/>
              <w:ind w:firstLine="0"/>
              <w:jc w:val="center"/>
              <w:rPr>
                <w:sz w:val="22"/>
                <w:szCs w:val="22"/>
              </w:rPr>
            </w:pPr>
            <w:r>
              <w:rPr>
                <w:sz w:val="22"/>
                <w:szCs w:val="22"/>
                <w:lang w:val="en-US" w:eastAsia="en-US" w:bidi="en-US"/>
              </w:rPr>
              <w:t>Q26.5,</w:t>
            </w:r>
            <w:r>
              <w:rPr>
                <w:sz w:val="22"/>
                <w:szCs w:val="22"/>
              </w:rPr>
              <w:t>185.0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 использованием лапароскопической техники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одного сегмента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сегмента (сегментов) печени с реконструктивно</w:t>
            </w:r>
            <w:r>
              <w:rPr>
                <w:sz w:val="22"/>
                <w:szCs w:val="22"/>
              </w:rPr>
              <w:softHyphen/>
              <w:t>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печени атипичная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1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эмболизация печени с использованием лекарственных средств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резекция сегмента (сегментов) печени комбинированная с ангиопластикой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6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абляция при новообразованиях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в том числе лапароскопически ассистированные операции на тонкой, толстой кишке и промежности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w:t>
            </w:r>
            <w:r w:rsidRPr="00D0622E">
              <w:rPr>
                <w:sz w:val="22"/>
                <w:szCs w:val="22"/>
                <w:lang w:eastAsia="en-US" w:bidi="en-US"/>
              </w:rPr>
              <w:t xml:space="preserve">12.6, </w:t>
            </w:r>
            <w:r>
              <w:rPr>
                <w:sz w:val="22"/>
                <w:szCs w:val="22"/>
              </w:rPr>
              <w:t>К60.4,</w:t>
            </w:r>
          </w:p>
          <w:p w:rsidR="001C51DA" w:rsidRDefault="00FD4A01">
            <w:pPr>
              <w:pStyle w:val="a7"/>
              <w:shd w:val="clear" w:color="auto" w:fill="auto"/>
              <w:ind w:firstLine="0"/>
              <w:jc w:val="center"/>
              <w:rPr>
                <w:sz w:val="22"/>
                <w:szCs w:val="22"/>
              </w:rPr>
            </w:pPr>
            <w:r>
              <w:rPr>
                <w:sz w:val="22"/>
                <w:szCs w:val="22"/>
                <w:lang w:val="en-US" w:eastAsia="en-US" w:bidi="en-US"/>
              </w:rPr>
              <w:t>N</w:t>
            </w:r>
            <w:r w:rsidRPr="00D0622E">
              <w:rPr>
                <w:sz w:val="22"/>
                <w:szCs w:val="22"/>
                <w:lang w:eastAsia="en-US" w:bidi="en-US"/>
              </w:rPr>
              <w:t xml:space="preserve">82.2, </w:t>
            </w:r>
            <w:r>
              <w:rPr>
                <w:sz w:val="22"/>
                <w:szCs w:val="22"/>
                <w:lang w:val="en-US" w:eastAsia="en-US" w:bidi="en-US"/>
              </w:rPr>
              <w:t>N</w:t>
            </w:r>
            <w:r w:rsidRPr="00D0622E">
              <w:rPr>
                <w:sz w:val="22"/>
                <w:szCs w:val="22"/>
                <w:lang w:eastAsia="en-US" w:bidi="en-US"/>
              </w:rPr>
              <w:t>82.3,</w:t>
            </w:r>
          </w:p>
          <w:p w:rsidR="001C51DA" w:rsidRDefault="00FD4A01">
            <w:pPr>
              <w:pStyle w:val="a7"/>
              <w:shd w:val="clear" w:color="auto" w:fill="auto"/>
              <w:ind w:firstLine="0"/>
              <w:jc w:val="center"/>
              <w:rPr>
                <w:sz w:val="22"/>
                <w:szCs w:val="22"/>
              </w:rPr>
            </w:pPr>
            <w:r>
              <w:rPr>
                <w:sz w:val="22"/>
                <w:szCs w:val="22"/>
                <w:lang w:val="en-US" w:eastAsia="en-US" w:bidi="en-US"/>
              </w:rPr>
              <w:t>N</w:t>
            </w:r>
            <w:r w:rsidRPr="00D0622E">
              <w:rPr>
                <w:sz w:val="22"/>
                <w:szCs w:val="22"/>
                <w:lang w:eastAsia="en-US" w:bidi="en-US"/>
              </w:rPr>
              <w:t xml:space="preserve">82.4, </w:t>
            </w:r>
            <w:r>
              <w:rPr>
                <w:sz w:val="22"/>
                <w:szCs w:val="22"/>
              </w:rPr>
              <w:t>К57.2,</w:t>
            </w:r>
          </w:p>
          <w:p w:rsidR="001C51DA" w:rsidRDefault="00FD4A01">
            <w:pPr>
              <w:pStyle w:val="a7"/>
              <w:shd w:val="clear" w:color="auto" w:fill="auto"/>
              <w:ind w:firstLine="260"/>
              <w:jc w:val="both"/>
              <w:rPr>
                <w:sz w:val="22"/>
                <w:szCs w:val="22"/>
              </w:rPr>
            </w:pPr>
            <w:r>
              <w:rPr>
                <w:sz w:val="22"/>
                <w:szCs w:val="22"/>
              </w:rPr>
              <w:t xml:space="preserve">К59.3, </w:t>
            </w:r>
            <w:r>
              <w:rPr>
                <w:sz w:val="22"/>
                <w:szCs w:val="22"/>
                <w:lang w:val="en-US" w:eastAsia="en-US" w:bidi="en-US"/>
              </w:rPr>
              <w:t>Q</w:t>
            </w:r>
            <w:r w:rsidRPr="00D0622E">
              <w:rPr>
                <w:sz w:val="22"/>
                <w:szCs w:val="22"/>
                <w:lang w:eastAsia="en-US" w:bidi="en-US"/>
              </w:rPr>
              <w:t>43.1,</w:t>
            </w:r>
          </w:p>
          <w:p w:rsidR="001C51DA" w:rsidRDefault="00FD4A01">
            <w:pPr>
              <w:pStyle w:val="a7"/>
              <w:shd w:val="clear" w:color="auto" w:fill="auto"/>
              <w:ind w:firstLine="260"/>
              <w:jc w:val="both"/>
              <w:rPr>
                <w:sz w:val="22"/>
                <w:szCs w:val="22"/>
              </w:rPr>
            </w:pPr>
            <w:r>
              <w:rPr>
                <w:sz w:val="22"/>
                <w:szCs w:val="22"/>
                <w:lang w:val="en-US" w:eastAsia="en-US" w:bidi="en-US"/>
              </w:rPr>
              <w:t>Q</w:t>
            </w:r>
            <w:r w:rsidRPr="00D0622E">
              <w:rPr>
                <w:sz w:val="22"/>
                <w:szCs w:val="22"/>
                <w:lang w:eastAsia="en-US" w:bidi="en-US"/>
              </w:rPr>
              <w:t xml:space="preserve">43.2, </w:t>
            </w:r>
            <w:r>
              <w:rPr>
                <w:sz w:val="22"/>
                <w:szCs w:val="22"/>
                <w:lang w:val="en-US" w:eastAsia="en-US" w:bidi="en-US"/>
              </w:rPr>
              <w:t>Q</w:t>
            </w:r>
            <w:r w:rsidRPr="00D0622E">
              <w:rPr>
                <w:sz w:val="22"/>
                <w:szCs w:val="22"/>
                <w:lang w:eastAsia="en-US" w:bidi="en-US"/>
              </w:rPr>
              <w:t>43.3,</w:t>
            </w:r>
          </w:p>
          <w:p w:rsidR="001C51DA" w:rsidRDefault="00FD4A01">
            <w:pPr>
              <w:pStyle w:val="a7"/>
              <w:shd w:val="clear" w:color="auto" w:fill="auto"/>
              <w:ind w:firstLine="260"/>
              <w:jc w:val="both"/>
              <w:rPr>
                <w:sz w:val="22"/>
                <w:szCs w:val="22"/>
              </w:rPr>
            </w:pPr>
            <w:r>
              <w:rPr>
                <w:sz w:val="22"/>
                <w:szCs w:val="22"/>
                <w:lang w:val="en-US" w:eastAsia="en-US" w:bidi="en-US"/>
              </w:rPr>
              <w:t>Q</w:t>
            </w:r>
            <w:r w:rsidRPr="00D0622E">
              <w:rPr>
                <w:sz w:val="22"/>
                <w:szCs w:val="22"/>
                <w:lang w:eastAsia="en-US" w:bidi="en-US"/>
              </w:rPr>
              <w:t xml:space="preserve">52.2, </w:t>
            </w:r>
            <w:r>
              <w:rPr>
                <w:sz w:val="22"/>
                <w:szCs w:val="22"/>
              </w:rPr>
              <w:t>К59.0,</w:t>
            </w:r>
          </w:p>
          <w:p w:rsidR="001C51DA" w:rsidRDefault="00FD4A01">
            <w:pPr>
              <w:pStyle w:val="a7"/>
              <w:shd w:val="clear" w:color="auto" w:fill="auto"/>
              <w:ind w:firstLine="260"/>
              <w:jc w:val="both"/>
              <w:rPr>
                <w:sz w:val="22"/>
                <w:szCs w:val="22"/>
              </w:rPr>
            </w:pPr>
            <w:r>
              <w:rPr>
                <w:sz w:val="22"/>
                <w:szCs w:val="22"/>
              </w:rPr>
              <w:t xml:space="preserve">К59.3, </w:t>
            </w:r>
            <w:r>
              <w:rPr>
                <w:sz w:val="22"/>
                <w:szCs w:val="22"/>
                <w:lang w:val="en-US" w:eastAsia="en-US" w:bidi="en-US"/>
              </w:rPr>
              <w:t>Z</w:t>
            </w:r>
            <w:r w:rsidRPr="00D0622E">
              <w:rPr>
                <w:sz w:val="22"/>
                <w:szCs w:val="22"/>
                <w:lang w:eastAsia="en-US" w:bidi="en-US"/>
              </w:rPr>
              <w:t>93.2,</w:t>
            </w:r>
          </w:p>
          <w:p w:rsidR="001C51DA" w:rsidRDefault="00FD4A01">
            <w:pPr>
              <w:pStyle w:val="a7"/>
              <w:shd w:val="clear" w:color="auto" w:fill="auto"/>
              <w:ind w:firstLine="0"/>
              <w:jc w:val="center"/>
              <w:rPr>
                <w:sz w:val="22"/>
                <w:szCs w:val="22"/>
              </w:rPr>
            </w:pPr>
            <w:r>
              <w:rPr>
                <w:sz w:val="22"/>
                <w:szCs w:val="22"/>
                <w:lang w:val="en-US" w:eastAsia="en-US" w:bidi="en-US"/>
              </w:rPr>
              <w:t>Z</w:t>
            </w:r>
            <w:r w:rsidRPr="00D0622E">
              <w:rPr>
                <w:sz w:val="22"/>
                <w:szCs w:val="22"/>
                <w:lang w:eastAsia="en-US" w:bidi="en-US"/>
              </w:rPr>
              <w:t xml:space="preserve">93.3, </w:t>
            </w:r>
            <w:r>
              <w:rPr>
                <w:sz w:val="22"/>
                <w:szCs w:val="22"/>
              </w:rPr>
              <w:t>К55.2,</w:t>
            </w:r>
          </w:p>
          <w:p w:rsidR="001C51DA" w:rsidRDefault="00FD4A01">
            <w:pPr>
              <w:pStyle w:val="a7"/>
              <w:shd w:val="clear" w:color="auto" w:fill="auto"/>
              <w:ind w:firstLine="0"/>
              <w:jc w:val="center"/>
              <w:rPr>
                <w:sz w:val="22"/>
                <w:szCs w:val="22"/>
              </w:rPr>
            </w:pPr>
            <w:r>
              <w:rPr>
                <w:sz w:val="22"/>
                <w:szCs w:val="22"/>
              </w:rPr>
              <w:t>К51,К50.0,</w:t>
            </w:r>
          </w:p>
          <w:p w:rsidR="001C51DA" w:rsidRDefault="00FD4A01">
            <w:pPr>
              <w:pStyle w:val="a7"/>
              <w:shd w:val="clear" w:color="auto" w:fill="auto"/>
              <w:ind w:firstLine="260"/>
              <w:jc w:val="both"/>
              <w:rPr>
                <w:sz w:val="22"/>
                <w:szCs w:val="22"/>
              </w:rPr>
            </w:pPr>
            <w:r>
              <w:rPr>
                <w:sz w:val="22"/>
                <w:szCs w:val="22"/>
              </w:rPr>
              <w:t>К50.1, К50.8,</w:t>
            </w:r>
          </w:p>
          <w:p w:rsidR="001C51DA" w:rsidRDefault="00FD4A01">
            <w:pPr>
              <w:pStyle w:val="a7"/>
              <w:shd w:val="clear" w:color="auto" w:fill="auto"/>
              <w:ind w:firstLine="260"/>
              <w:jc w:val="both"/>
              <w:rPr>
                <w:sz w:val="22"/>
                <w:szCs w:val="22"/>
              </w:rPr>
            </w:pPr>
            <w:r>
              <w:rPr>
                <w:sz w:val="22"/>
                <w:szCs w:val="22"/>
              </w:rPr>
              <w:t>К57.2, К62.3,</w:t>
            </w:r>
          </w:p>
          <w:p w:rsidR="001C51DA" w:rsidRDefault="00FD4A01">
            <w:pPr>
              <w:pStyle w:val="a7"/>
              <w:shd w:val="clear" w:color="auto" w:fill="auto"/>
              <w:ind w:firstLine="0"/>
              <w:jc w:val="center"/>
              <w:rPr>
                <w:sz w:val="22"/>
                <w:szCs w:val="22"/>
              </w:rPr>
            </w:pPr>
            <w:r>
              <w:rPr>
                <w:sz w:val="22"/>
                <w:szCs w:val="22"/>
              </w:rPr>
              <w:t>К62.8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семейный аденоматоз толстой кишки, тотальное поражение всех отделов толстой кишки полипами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реконструктивно-пластическая операция по восстановлению непрерывности кишечника - закрытие стомы с формированием анастомоза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81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колэктомия с резекцией прямой кишки, мукозэктомией прямой кишки, с формированием тонкокишечного резервуара, илеоректального анастомоза, илеостомия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49"/>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субтотальная резекция ободочной кишки с брюшно</w:t>
            </w:r>
            <w:r>
              <w:rPr>
                <w:sz w:val="22"/>
                <w:szCs w:val="22"/>
              </w:rPr>
              <w:softHyphen/>
              <w:t>анальной резекцией прямой кишки и низведением правых отделов ободочной кишки в анальный канал</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свищ прямой кишки</w:t>
            </w:r>
          </w:p>
          <w:p w:rsidR="001C51DA" w:rsidRDefault="00FD4A01">
            <w:pPr>
              <w:pStyle w:val="a7"/>
              <w:shd w:val="clear" w:color="auto" w:fill="auto"/>
              <w:ind w:firstLine="0"/>
              <w:rPr>
                <w:sz w:val="22"/>
                <w:szCs w:val="22"/>
              </w:rPr>
            </w:pPr>
            <w:r>
              <w:rPr>
                <w:sz w:val="22"/>
                <w:szCs w:val="22"/>
              </w:rPr>
              <w:t>3-4 степени сложности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ректовагинальный (коловагинальный) свищ</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иссечение свища с пластикой внутреннего свищевого отверстия сегментом прямой или ободочной кишки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дивертикулярная болезнь ободочной кишки, осложненное течение</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резекция ободочной кишки, в том числе с ликвидацией свища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мегадолихоколон, рецидивирующие завороты сигмовидной кишки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ободочной кишки с аппендэктомией, разворотом кишки на 180 градусов, формированием асцендо- ректального анастомоза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болезнь Гиршпрунга, мегадолихосигма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ободочной кишки с формированием наданального конце-бокового колоректального анастомоза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хронический толстокишечный стаз в стадии декомпенсации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ободочной кишки с аппендэктомией, разворотом кишки на 180 градусов,</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формированием асцендо-</w:t>
            </w:r>
          </w:p>
          <w:p w:rsidR="001C51DA" w:rsidRDefault="00FD4A01">
            <w:pPr>
              <w:pStyle w:val="a7"/>
              <w:shd w:val="clear" w:color="auto" w:fill="auto"/>
              <w:ind w:firstLine="0"/>
              <w:rPr>
                <w:sz w:val="22"/>
                <w:szCs w:val="22"/>
              </w:rPr>
            </w:pPr>
            <w:r>
              <w:rPr>
                <w:sz w:val="22"/>
                <w:szCs w:val="22"/>
              </w:rPr>
              <w:t>ректального анастомоза</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колостома, илеостома, еюностома, состояние после обструктивной резекции ободочной кишки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реконструктивно</w:t>
            </w:r>
            <w:r>
              <w:rPr>
                <w:sz w:val="22"/>
                <w:szCs w:val="22"/>
              </w:rPr>
              <w:softHyphen/>
              <w:t>восстановительная операция по восстановлению непрерывности кишечника с ликвидацией стомы, формированием анастомоза</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врожденная ангиодисплазия толстой кишки</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пораженных отделов ободочной и (или) прямой кишки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язвенный колит, тотальное поражение, хроническое непрерывное течение,</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колпроктэктомия с формированием резервуарного анастомоза, илеостомия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тяжелая гормонозависимая или гормонорезистентная форма</w:t>
            </w:r>
          </w:p>
        </w:tc>
        <w:tc>
          <w:tcPr>
            <w:tcW w:w="1598" w:type="dxa"/>
            <w:tcBorders>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колэктомия с брюшно-анальной резекцией прямой кишки, илеостомия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left w:val="single" w:sz="4" w:space="0" w:color="auto"/>
            </w:tcBorders>
            <w:shd w:val="clear" w:color="auto" w:fill="FFFFFF"/>
          </w:tcPr>
          <w:p w:rsidR="001C51DA" w:rsidRDefault="001C51DA">
            <w:pPr>
              <w:rPr>
                <w:sz w:val="10"/>
                <w:szCs w:val="10"/>
              </w:rPr>
            </w:pPr>
          </w:p>
        </w:tc>
        <w:tc>
          <w:tcPr>
            <w:tcW w:w="1598" w:type="dxa"/>
            <w:tcBorders>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оставшихся отделов ободочной и прямой кишки, илеостомия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болезнь Крона тонкой, толстой кишки и в форме илеоколита, осложненное</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колпроктэктомия с формированием резервуарного анастомоза, илеостомия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течение, тяжелая гормонозависимая или гормонорезистентная форма</w:t>
            </w:r>
          </w:p>
        </w:tc>
        <w:tc>
          <w:tcPr>
            <w:tcW w:w="1598" w:type="dxa"/>
            <w:tcBorders>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пораженного участка тонкой и (или) толстой кишки, в том числе с формированием анастомоза, илеостомия (колостомия)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5"/>
          <w:jc w:val="center"/>
        </w:trPr>
        <w:tc>
          <w:tcPr>
            <w:tcW w:w="70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 xml:space="preserve">Е27.5, </w:t>
            </w:r>
            <w:r>
              <w:rPr>
                <w:sz w:val="22"/>
                <w:szCs w:val="22"/>
                <w:lang w:val="en-US" w:eastAsia="en-US" w:bidi="en-US"/>
              </w:rPr>
              <w:t>D35.0,</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новообразования</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односторонняя адреналэктомия</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203 610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новообразований надпочечников и забрюшинного пространства</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 xml:space="preserve">D48.3, </w:t>
            </w:r>
            <w:r>
              <w:rPr>
                <w:sz w:val="22"/>
                <w:szCs w:val="22"/>
              </w:rPr>
              <w:t>Е26.0, Е24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надпочечников и забрюшинного пространства заболевания надпочечников гиперальдостеронизм гиперкортицизм. Синдром Иценко - Кушинга (кортикостерома)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открытым доступом (лапаротомия, люмботомия, торакофренолапаротомия)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параганглиомы открытым доступом (лапаротомия, люмботомия, торакофренолапаротомия)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85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удаление параганглиомы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аортокавальная лимфаденэктомия лапаротомным доступом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1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эндоскопическая адреналэктомия с опухолью</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85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двусторонняя эндоскопическая адреналэктомия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8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двусторонняя эндоскопическая адреналэктомия с опухолями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аортокавальная лимфаденэктомия 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неорганной забрюшинной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Акушерство и гинекология</w:t>
            </w:r>
          </w:p>
        </w:tc>
      </w:tr>
      <w:tr w:rsidR="001C51DA">
        <w:trPr>
          <w:trHeight w:hRule="exact" w:val="485"/>
          <w:jc w:val="center"/>
        </w:trPr>
        <w:tc>
          <w:tcPr>
            <w:tcW w:w="70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3</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лечение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036.0, 036.1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привычный выкидыш,</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терапевтиче-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терапия с использованием</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146 543</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56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при привычном невынашивании беременности, вызванном тромбофилическими мутациями, антифосфолипидным синдромом, резус- сенсибилизацией, с применением химиотерапевтических, генно-инженерных, биологических, онтогенетических, молекулярно</w:t>
            </w:r>
            <w:r>
              <w:rPr>
                <w:sz w:val="22"/>
                <w:szCs w:val="22"/>
              </w:rPr>
              <w:softHyphen/>
              <w:t>генетических и иммуногенетических методов коррекции</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сопровождающийся резус- иммунизацией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генно-инженерных лекарственных препаратов,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5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028.0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привычный выкидыш, обусловленный сочетанной тромбофилией (антифосфолипидный синдром и врожденная тромбофилия) с гибелью плода или тромбозом при предыдущей беременности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терапия с использованием генно-инженерных лекарственных с последующим введением иммуноглобулинов под контролем молекулярных диагностических методик, иммуноферментных, гемостазиологических методов исследования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w:t>
            </w:r>
            <w:r>
              <w:rPr>
                <w:sz w:val="22"/>
                <w:szCs w:val="22"/>
              </w:rPr>
              <w:softHyphen/>
              <w:t>пластические операции (сакровагинопексию с</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N81, N88.4, N88.1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цистоцеле, неполное и полное опущение матки и стенок влагалища, ректоцеле, гипертрофия и элонгация шейки матки у пациенток репродуктивного возраста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операции эндоскопическим, влагалищным и абдоминальным доступом и их сочетание в различной комбинации (слинговая операция </w:t>
            </w:r>
            <w:r w:rsidRPr="00D0622E">
              <w:rPr>
                <w:sz w:val="22"/>
                <w:szCs w:val="22"/>
                <w:lang w:eastAsia="en-US" w:bidi="en-US"/>
              </w:rPr>
              <w:t>(</w:t>
            </w:r>
            <w:r>
              <w:rPr>
                <w:sz w:val="22"/>
                <w:szCs w:val="22"/>
                <w:lang w:val="en-US" w:eastAsia="en-US" w:bidi="en-US"/>
              </w:rPr>
              <w:t>TVT</w:t>
            </w:r>
            <w:r w:rsidRPr="00D0622E">
              <w:rPr>
                <w:sz w:val="22"/>
                <w:szCs w:val="22"/>
                <w:lang w:eastAsia="en-US" w:bidi="en-US"/>
              </w:rPr>
              <w:t>-</w:t>
            </w:r>
            <w:r>
              <w:rPr>
                <w:sz w:val="22"/>
                <w:szCs w:val="22"/>
                <w:lang w:val="en-US" w:eastAsia="en-US" w:bidi="en-US"/>
              </w:rPr>
              <w:t>O</w:t>
            </w:r>
            <w:r w:rsidRPr="00D0622E">
              <w:rPr>
                <w:sz w:val="22"/>
                <w:szCs w:val="22"/>
                <w:lang w:eastAsia="en-US" w:bidi="en-US"/>
              </w:rPr>
              <w:t xml:space="preserve">, </w:t>
            </w:r>
            <w:r>
              <w:rPr>
                <w:sz w:val="22"/>
                <w:szCs w:val="22"/>
                <w:lang w:val="en-US" w:eastAsia="en-US" w:bidi="en-US"/>
              </w:rPr>
              <w:t>TVT</w:t>
            </w:r>
            <w:r w:rsidRPr="00D0622E">
              <w:rPr>
                <w:sz w:val="22"/>
                <w:szCs w:val="22"/>
                <w:lang w:eastAsia="en-US" w:bidi="en-US"/>
              </w:rPr>
              <w:t xml:space="preserve">, </w:t>
            </w:r>
            <w:r>
              <w:rPr>
                <w:sz w:val="22"/>
                <w:szCs w:val="22"/>
              </w:rPr>
              <w:t>ТОТ) с использованием имплантатов)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9"/>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операции эндоскопическим, влагалищным и абдоминальным доступом и их сочетание в различной комбинации (промонтофиксация матки или культи влагалища с использованием синтетических сеток)</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04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лапароскопической ассистенцией, оперативные вмешательства с использованием сетчатых протезов)</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left w:val="single" w:sz="4" w:space="0" w:color="auto"/>
            </w:tcBorders>
            <w:shd w:val="clear" w:color="auto" w:fill="FFFFFF"/>
          </w:tcPr>
          <w:p w:rsidR="001C51DA" w:rsidRDefault="001C51DA">
            <w:pPr>
              <w:rPr>
                <w:sz w:val="10"/>
                <w:szCs w:val="10"/>
              </w:rPr>
            </w:pPr>
          </w:p>
        </w:tc>
        <w:tc>
          <w:tcPr>
            <w:tcW w:w="1598" w:type="dxa"/>
            <w:tcBorders>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операции эндоскопическим, влагалищным и абдоминальным доступом и их сочетание в различной комбинации (пластика сфинктера прямой кишки)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left w:val="single" w:sz="4" w:space="0" w:color="auto"/>
            </w:tcBorders>
            <w:shd w:val="clear" w:color="auto" w:fill="FFFFFF"/>
          </w:tcPr>
          <w:p w:rsidR="001C51DA" w:rsidRDefault="001C51DA">
            <w:pPr>
              <w:rPr>
                <w:sz w:val="10"/>
                <w:szCs w:val="10"/>
              </w:rPr>
            </w:pPr>
          </w:p>
        </w:tc>
        <w:tc>
          <w:tcPr>
            <w:tcW w:w="1598" w:type="dxa"/>
            <w:tcBorders>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операции эндоскопическим, влагалищным и абдоминальным доступом и их сочетание в различной комбинации (пластика шейки матки)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99"/>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N99.3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выпадение стенок влагалища после экстирпации матки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w:t>
            </w:r>
            <w:r w:rsidRPr="00D0622E">
              <w:rPr>
                <w:sz w:val="22"/>
                <w:szCs w:val="22"/>
                <w:lang w:eastAsia="en-US" w:bidi="en-US"/>
              </w:rPr>
              <w:t>(</w:t>
            </w:r>
            <w:r>
              <w:rPr>
                <w:sz w:val="22"/>
                <w:szCs w:val="22"/>
                <w:lang w:val="en-US" w:eastAsia="en-US" w:bidi="en-US"/>
              </w:rPr>
              <w:t>TVT</w:t>
            </w:r>
            <w:r w:rsidRPr="00D0622E">
              <w:rPr>
                <w:sz w:val="22"/>
                <w:szCs w:val="22"/>
                <w:lang w:eastAsia="en-US" w:bidi="en-US"/>
              </w:rPr>
              <w:t xml:space="preserve">-0, </w:t>
            </w:r>
            <w:r>
              <w:rPr>
                <w:sz w:val="22"/>
                <w:szCs w:val="22"/>
                <w:lang w:val="en-US" w:eastAsia="en-US" w:bidi="en-US"/>
              </w:rPr>
              <w:t>TVT</w:t>
            </w:r>
            <w:r w:rsidRPr="00D0622E">
              <w:rPr>
                <w:sz w:val="22"/>
                <w:szCs w:val="22"/>
                <w:lang w:eastAsia="en-US" w:bidi="en-US"/>
              </w:rPr>
              <w:t xml:space="preserve">, </w:t>
            </w:r>
            <w:r>
              <w:rPr>
                <w:sz w:val="22"/>
                <w:szCs w:val="22"/>
              </w:rPr>
              <w:t>ТОТ) с использованием имплантатов)</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N39.4</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стрессовое недержание мочи в сочетании с опущением и (или) выпадением органов малого таза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слинговые операции </w:t>
            </w:r>
            <w:r w:rsidRPr="00D0622E">
              <w:rPr>
                <w:sz w:val="22"/>
                <w:szCs w:val="22"/>
                <w:lang w:eastAsia="en-US" w:bidi="en-US"/>
              </w:rPr>
              <w:t>(</w:t>
            </w:r>
            <w:r>
              <w:rPr>
                <w:sz w:val="22"/>
                <w:szCs w:val="22"/>
                <w:lang w:val="en-US" w:eastAsia="en-US" w:bidi="en-US"/>
              </w:rPr>
              <w:t>TVT</w:t>
            </w:r>
            <w:r w:rsidRPr="00D0622E">
              <w:rPr>
                <w:sz w:val="22"/>
                <w:szCs w:val="22"/>
                <w:lang w:eastAsia="en-US" w:bidi="en-US"/>
              </w:rPr>
              <w:t xml:space="preserve">-0, </w:t>
            </w:r>
            <w:r>
              <w:rPr>
                <w:sz w:val="22"/>
                <w:szCs w:val="22"/>
                <w:lang w:val="en-US" w:eastAsia="en-US" w:bidi="en-US"/>
              </w:rPr>
              <w:t>TVT</w:t>
            </w:r>
            <w:r w:rsidRPr="00D0622E">
              <w:rPr>
                <w:sz w:val="22"/>
                <w:szCs w:val="22"/>
                <w:lang w:eastAsia="en-US" w:bidi="en-US"/>
              </w:rPr>
              <w:t xml:space="preserve">, </w:t>
            </w:r>
            <w:r>
              <w:rPr>
                <w:sz w:val="22"/>
                <w:szCs w:val="22"/>
              </w:rPr>
              <w:t>ТОТ) с использованием имплантатов</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5"/>
          <w:jc w:val="center"/>
        </w:trPr>
        <w:tc>
          <w:tcPr>
            <w:tcW w:w="70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D26, D27, D28,</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доброкачественная опухоль</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 в пределах</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223 946</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360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органосохраняющее и реконструктивно</w:t>
            </w:r>
            <w:r>
              <w:rPr>
                <w:sz w:val="22"/>
                <w:szCs w:val="22"/>
              </w:rPr>
              <w:softHyphen/>
              <w:t>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D25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шейки матки, а также гигантская (от 8 см и более) доброкачественная опухоль яичника, вульвы у женщин репродуктивного возраста. Гигантская миома матки у женщин репродуктивного возраста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здоровых тканей с использованием лапароскопического и комбинированного доступа, с иммуногистохимическим исследованием удаленных тканей</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Г астроэнтерология</w:t>
            </w:r>
          </w:p>
        </w:tc>
      </w:tr>
      <w:tr w:rsidR="001C51DA">
        <w:trPr>
          <w:trHeight w:hRule="exact" w:val="5170"/>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Поликомпонентная терапия при язвенном колите и болезни Крона 3 и 4 степени активности, гормонозависимых и гормонорезистентных формах, тяжелой форме целиакии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К50, К51, К90.0</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язвенный колит и болезнь Крона 3 и 4 степени активности, гормонозависимые и гормонорезистентные формы. Тяжелые формы целиакии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поликомпонентная терапия химиотерапевтическими и генно-инженерными биологическими лекарственными препаратами под контролем иммунологических, морфологических, гистохимических инструментальных исследований</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151 068</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К73.2, К74.3,</w:t>
            </w:r>
          </w:p>
          <w:p w:rsidR="001C51DA" w:rsidRDefault="00FD4A01">
            <w:pPr>
              <w:pStyle w:val="a7"/>
              <w:shd w:val="clear" w:color="auto" w:fill="auto"/>
              <w:ind w:firstLine="0"/>
              <w:jc w:val="center"/>
              <w:rPr>
                <w:sz w:val="22"/>
                <w:szCs w:val="22"/>
              </w:rPr>
            </w:pPr>
            <w:r>
              <w:rPr>
                <w:sz w:val="22"/>
                <w:szCs w:val="22"/>
              </w:rPr>
              <w:t>К83.0, В18.0,</w:t>
            </w:r>
          </w:p>
          <w:p w:rsidR="001C51DA" w:rsidRDefault="00FD4A01">
            <w:pPr>
              <w:pStyle w:val="a7"/>
              <w:shd w:val="clear" w:color="auto" w:fill="auto"/>
              <w:ind w:firstLine="0"/>
              <w:jc w:val="center"/>
              <w:rPr>
                <w:sz w:val="22"/>
                <w:szCs w:val="22"/>
              </w:rPr>
            </w:pPr>
            <w:r>
              <w:rPr>
                <w:sz w:val="22"/>
                <w:szCs w:val="22"/>
              </w:rPr>
              <w:t>В18.1,В18.2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хронический аутоиммунный гепатит в сочетании с первично-склерозирующим холангитом</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терапевтиче</w:t>
            </w:r>
            <w:r>
              <w:rPr>
                <w:sz w:val="22"/>
                <w:szCs w:val="22"/>
              </w:rPr>
              <w:softHyphen/>
              <w:t>ское лечение</w:t>
            </w:r>
          </w:p>
        </w:tc>
        <w:tc>
          <w:tcPr>
            <w:tcW w:w="326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поликомпонентная терапия при аутоиммунном перекресте с применением химиотерапевтических, генно- 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хронический аутоиммунный гепатит в сочетании с первичным билиарным циррозом печени</w:t>
            </w:r>
          </w:p>
        </w:tc>
        <w:tc>
          <w:tcPr>
            <w:tcW w:w="1598" w:type="dxa"/>
            <w:vMerge/>
            <w:tcBorders>
              <w:left w:val="single" w:sz="4" w:space="0" w:color="auto"/>
            </w:tcBorders>
            <w:shd w:val="clear" w:color="auto" w:fill="FFFFFF"/>
          </w:tcPr>
          <w:p w:rsidR="001C51DA" w:rsidRDefault="001C51DA"/>
        </w:tc>
        <w:tc>
          <w:tcPr>
            <w:tcW w:w="3264" w:type="dxa"/>
            <w:vMerge/>
            <w:tcBorders>
              <w:left w:val="single" w:sz="4" w:space="0" w:color="auto"/>
            </w:tcBorders>
            <w:shd w:val="clear" w:color="auto" w:fill="FFFFFF"/>
          </w:tcPr>
          <w:p w:rsidR="001C51DA" w:rsidRDefault="001C51DA"/>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хронический аутоиммунный гепатит в сочетании</w:t>
            </w:r>
          </w:p>
          <w:p w:rsidR="001C51DA" w:rsidRDefault="00FD4A01">
            <w:pPr>
              <w:pStyle w:val="a7"/>
              <w:shd w:val="clear" w:color="auto" w:fill="auto"/>
              <w:ind w:firstLine="0"/>
              <w:rPr>
                <w:sz w:val="22"/>
                <w:szCs w:val="22"/>
              </w:rPr>
            </w:pPr>
            <w:r>
              <w:rPr>
                <w:sz w:val="22"/>
                <w:szCs w:val="22"/>
              </w:rPr>
              <w:t>с хроническим вирусным гепатитом С</w:t>
            </w:r>
          </w:p>
        </w:tc>
        <w:tc>
          <w:tcPr>
            <w:tcW w:w="1598" w:type="dxa"/>
            <w:vMerge/>
            <w:tcBorders>
              <w:left w:val="single" w:sz="4" w:space="0" w:color="auto"/>
            </w:tcBorders>
            <w:shd w:val="clear" w:color="auto" w:fill="FFFFFF"/>
          </w:tcPr>
          <w:p w:rsidR="001C51DA" w:rsidRDefault="001C51DA"/>
        </w:tc>
        <w:tc>
          <w:tcPr>
            <w:tcW w:w="3264" w:type="dxa"/>
            <w:vMerge/>
            <w:tcBorders>
              <w:left w:val="single" w:sz="4" w:space="0" w:color="auto"/>
            </w:tcBorders>
            <w:shd w:val="clear" w:color="auto" w:fill="FFFFFF"/>
          </w:tcPr>
          <w:p w:rsidR="001C51DA" w:rsidRDefault="001C51DA"/>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38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хронический аутоиммунный гепатит в сочетании</w:t>
            </w:r>
          </w:p>
          <w:p w:rsidR="001C51DA" w:rsidRDefault="00FD4A01">
            <w:pPr>
              <w:pStyle w:val="a7"/>
              <w:shd w:val="clear" w:color="auto" w:fill="auto"/>
              <w:ind w:firstLine="0"/>
              <w:rPr>
                <w:sz w:val="22"/>
                <w:szCs w:val="22"/>
              </w:rPr>
            </w:pPr>
            <w:r>
              <w:rPr>
                <w:sz w:val="22"/>
                <w:szCs w:val="22"/>
              </w:rPr>
              <w:t>с хроническим вирусным гепатитом В</w:t>
            </w:r>
          </w:p>
        </w:tc>
        <w:tc>
          <w:tcPr>
            <w:tcW w:w="1598" w:type="dxa"/>
            <w:vMerge/>
            <w:tcBorders>
              <w:left w:val="single" w:sz="4" w:space="0" w:color="auto"/>
            </w:tcBorders>
            <w:shd w:val="clear" w:color="auto" w:fill="FFFFFF"/>
          </w:tcPr>
          <w:p w:rsidR="001C51DA" w:rsidRDefault="001C51DA"/>
        </w:tc>
        <w:tc>
          <w:tcPr>
            <w:tcW w:w="3264" w:type="dxa"/>
            <w:vMerge/>
            <w:tcBorders>
              <w:left w:val="single" w:sz="4" w:space="0" w:color="auto"/>
            </w:tcBorders>
            <w:shd w:val="clear" w:color="auto" w:fill="FFFFFF"/>
          </w:tcPr>
          <w:p w:rsidR="001C51DA" w:rsidRDefault="001C51DA"/>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75"/>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Г ематология</w:t>
            </w:r>
          </w:p>
        </w:tc>
      </w:tr>
      <w:tr w:rsidR="001C51DA">
        <w:trPr>
          <w:trHeight w:hRule="exact" w:val="3341"/>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D69.1,D82.0,</w:t>
            </w:r>
          </w:p>
          <w:p w:rsidR="001C51DA" w:rsidRDefault="00FD4A01">
            <w:pPr>
              <w:pStyle w:val="a7"/>
              <w:shd w:val="clear" w:color="auto" w:fill="auto"/>
              <w:ind w:firstLine="0"/>
              <w:jc w:val="center"/>
              <w:rPr>
                <w:sz w:val="22"/>
                <w:szCs w:val="22"/>
              </w:rPr>
            </w:pPr>
            <w:r>
              <w:rPr>
                <w:sz w:val="22"/>
                <w:szCs w:val="22"/>
                <w:lang w:val="en-US" w:eastAsia="en-US" w:bidi="en-US"/>
              </w:rPr>
              <w:t>D69.5, D58, D59</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патология гемостаза, резистентная к стандартной терапии, и (или) с течением, 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прокоагулянтная терапия с использованием рекомбинантных препаратов факторов свертывания, массивные трансфузии компонентов донорской крови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171 001</w:t>
            </w:r>
          </w:p>
        </w:tc>
      </w:tr>
      <w:tr w:rsidR="001C51DA">
        <w:trPr>
          <w:trHeight w:hRule="exact" w:val="49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D69.3</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патология гемостаза,</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терапевтиче-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терапевтическое лечение,</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30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резистентная к стандартной терапии, и (или) с течением, осложненным угрожаемыми геморрагическими явлениями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6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D69.0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патология гемостаза, резистентная к стандартной терапии, и (или) с течением, осложненным тромбозами или тромбоэмболиями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консервативное и хирургическое лечение, в том числе 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56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М31.1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патология гемостаза, резистентная к стандартной терапии, и (или) с течением, осложненным тромбозами или тромбоэмболиями, анемическим, тромбоцитопеническим синдромом</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комплексная иммуносупрессивная терапия с использованием моноклональных антител, высоких доз глюкокортикостероидных препаратов. Массивные плазмообмены.</w:t>
            </w:r>
          </w:p>
          <w:p w:rsidR="001C51DA" w:rsidRDefault="00FD4A01">
            <w:pPr>
              <w:pStyle w:val="a7"/>
              <w:shd w:val="clear" w:color="auto" w:fill="auto"/>
              <w:ind w:firstLine="0"/>
              <w:rPr>
                <w:sz w:val="22"/>
                <w:szCs w:val="22"/>
              </w:rPr>
            </w:pPr>
            <w:r>
              <w:rPr>
                <w:sz w:val="22"/>
                <w:szCs w:val="22"/>
              </w:rPr>
              <w:t>Диагностический мониторинг</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52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(определение мультимерности фактора Виллебранда, концентрации протеазы, расщепляющей фактор Виллебранда)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D68.8</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патология гемостаза, в том числе с катастрофическим антифосфолипидным синдромом, резистентным к стандартной терапии, и (или) с течением, осложненным тромбозами или тромбоэмболиями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консервативное и хирургическое лечение, в том числе эфферентные методы 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308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Е83.0, Е83.1,</w:t>
            </w:r>
          </w:p>
          <w:p w:rsidR="001C51DA" w:rsidRDefault="00FD4A01">
            <w:pPr>
              <w:pStyle w:val="a7"/>
              <w:shd w:val="clear" w:color="auto" w:fill="auto"/>
              <w:ind w:firstLine="0"/>
              <w:jc w:val="center"/>
              <w:rPr>
                <w:sz w:val="22"/>
                <w:szCs w:val="22"/>
              </w:rPr>
            </w:pPr>
            <w:r>
              <w:rPr>
                <w:sz w:val="22"/>
                <w:szCs w:val="22"/>
              </w:rPr>
              <w:t>Е83.2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цитопенический синдром, перегрузка железом, цинком и медью</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D59, D56, D57.0,</w:t>
            </w:r>
          </w:p>
          <w:p w:rsidR="001C51DA" w:rsidRDefault="00FD4A01">
            <w:pPr>
              <w:pStyle w:val="a7"/>
              <w:shd w:val="clear" w:color="auto" w:fill="auto"/>
              <w:ind w:firstLine="0"/>
              <w:jc w:val="center"/>
              <w:rPr>
                <w:sz w:val="22"/>
                <w:szCs w:val="22"/>
              </w:rPr>
            </w:pPr>
            <w:r>
              <w:rPr>
                <w:sz w:val="22"/>
                <w:szCs w:val="22"/>
                <w:lang w:val="en-US" w:eastAsia="en-US" w:bidi="en-US"/>
              </w:rPr>
              <w:t>D58</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консервативное и хирургическое лечение, в том числе высокодозная пульс- терапия стероидными гормонами, иммуномодулирующая терапия, иммуносупрессивная терапия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52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 использованием моноклональных антител, использование рекомбинантных колониестимулирующих факторов роста</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D70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агранулоцитоз с показателями нейтрофильных лейкоцитов крови 0,5 х 10</w:t>
            </w:r>
            <w:r>
              <w:rPr>
                <w:sz w:val="22"/>
                <w:szCs w:val="22"/>
                <w:vertAlign w:val="superscript"/>
              </w:rPr>
              <w:t>9</w:t>
            </w:r>
            <w:r>
              <w:rPr>
                <w:sz w:val="22"/>
                <w:szCs w:val="22"/>
              </w:rPr>
              <w:t>/л и ниже</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консервативное лечение, в том числе антибактериальная, противовирусная, противогрибковая терапия, использование рекомбинантных колониестимулирующих факторов роста</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8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D60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27"/>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w:t>
            </w:r>
          </w:p>
        </w:tc>
        <w:tc>
          <w:tcPr>
            <w:tcW w:w="261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Интенсивная терапия, включающая методы экстракорпорального воздействия на кровь у больных с порфириями</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Е80.0, Е80.1,</w:t>
            </w:r>
          </w:p>
          <w:p w:rsidR="001C51DA" w:rsidRDefault="00FD4A01">
            <w:pPr>
              <w:pStyle w:val="a7"/>
              <w:shd w:val="clear" w:color="auto" w:fill="auto"/>
              <w:ind w:firstLine="0"/>
              <w:jc w:val="center"/>
              <w:rPr>
                <w:sz w:val="22"/>
                <w:szCs w:val="22"/>
              </w:rPr>
            </w:pPr>
            <w:r>
              <w:rPr>
                <w:sz w:val="22"/>
                <w:szCs w:val="22"/>
              </w:rPr>
              <w:t>Е80.2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прогрессирующее течение острых печеночных порфирий, осложненное развитием бульбарного синдрома, апноэ, нарушениями функций тазовых органов, торпидное к стандартной терапии, с тяжелой фотосенсибилизацией</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комплексная консервативная терапия, включая эфферентные и афферентные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490 975</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304"/>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 обширными поражениями кожных покровов,</w:t>
            </w:r>
          </w:p>
          <w:p w:rsidR="001C51DA" w:rsidRDefault="00FD4A01">
            <w:pPr>
              <w:pStyle w:val="a7"/>
              <w:shd w:val="clear" w:color="auto" w:fill="auto"/>
              <w:ind w:firstLine="0"/>
              <w:rPr>
                <w:sz w:val="22"/>
                <w:szCs w:val="22"/>
              </w:rPr>
            </w:pPr>
            <w:r>
              <w:rPr>
                <w:sz w:val="22"/>
                <w:szCs w:val="22"/>
              </w:rPr>
              <w:t>с явлениями системного гемохроматоза (гемосидероза) тканей - эритропоэтической порфирией, поздней кожной порфирией</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функции дыхания и почечной функции, молекулярно</w:t>
            </w:r>
            <w:r>
              <w:rPr>
                <w:sz w:val="22"/>
                <w:szCs w:val="22"/>
              </w:rPr>
              <w:softHyphen/>
              <w:t>генетическое исследование больных с латентным течением острой порфирии с целью предотвращения развития кризового течения, хелаторная терапия</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Детская хирургия в период новорожденности</w:t>
            </w:r>
          </w:p>
        </w:tc>
      </w:tr>
      <w:tr w:rsidR="001C51DA">
        <w:trPr>
          <w:trHeight w:hRule="exact" w:val="152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8</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Q33.0, Q33.2,</w:t>
            </w:r>
          </w:p>
          <w:p w:rsidR="001C51DA" w:rsidRDefault="00FD4A01">
            <w:pPr>
              <w:pStyle w:val="a7"/>
              <w:shd w:val="clear" w:color="auto" w:fill="auto"/>
              <w:ind w:firstLine="0"/>
              <w:jc w:val="center"/>
              <w:rPr>
                <w:sz w:val="22"/>
                <w:szCs w:val="22"/>
              </w:rPr>
            </w:pPr>
            <w:r>
              <w:rPr>
                <w:sz w:val="22"/>
                <w:szCs w:val="22"/>
                <w:lang w:val="en-US" w:eastAsia="en-US" w:bidi="en-US"/>
              </w:rPr>
              <w:t>Q39.0, Q39.1,</w:t>
            </w:r>
          </w:p>
          <w:p w:rsidR="001C51DA" w:rsidRDefault="00FD4A01">
            <w:pPr>
              <w:pStyle w:val="a7"/>
              <w:shd w:val="clear" w:color="auto" w:fill="auto"/>
              <w:ind w:firstLine="0"/>
              <w:jc w:val="center"/>
              <w:rPr>
                <w:sz w:val="22"/>
                <w:szCs w:val="22"/>
              </w:rPr>
            </w:pPr>
            <w:r>
              <w:rPr>
                <w:sz w:val="22"/>
                <w:szCs w:val="22"/>
                <w:lang w:val="en-US" w:eastAsia="en-US" w:bidi="en-US"/>
              </w:rPr>
              <w:t>Q39.2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врожденная киста легкого. Секвестрация легкого. Атрезия пищевода. Свищ трахеопищеводный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кисты или секвестра легкого, в том числе</w:t>
            </w:r>
          </w:p>
          <w:p w:rsidR="001C51DA" w:rsidRDefault="00FD4A01">
            <w:pPr>
              <w:pStyle w:val="a7"/>
              <w:shd w:val="clear" w:color="auto" w:fill="auto"/>
              <w:ind w:firstLine="0"/>
              <w:rPr>
                <w:sz w:val="22"/>
                <w:szCs w:val="22"/>
              </w:rPr>
            </w:pPr>
            <w:r>
              <w:rPr>
                <w:sz w:val="22"/>
                <w:szCs w:val="22"/>
              </w:rPr>
              <w:t>с применением эндовидеохирургической техники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305 605</w:t>
            </w: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прямой эзофаго-эзофаго анастомоз, в том числе этапные операции на пищеводе и желудке ликвидация трахеопищеводного свища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Дерматовенерология</w:t>
            </w:r>
          </w:p>
        </w:tc>
      </w:tr>
      <w:tr w:rsidR="001C51DA">
        <w:trPr>
          <w:trHeight w:hRule="exact" w:val="308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w:t>
            </w:r>
          </w:p>
        </w:tc>
        <w:tc>
          <w:tcPr>
            <w:tcW w:w="261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L40.0</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плазмафереза в сочетании с цитостатическими и иммуносупрессивными лекарственными препаратами 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116 114</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синтетическими производными витамина 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L40.1,L40.3</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пустулезные формы псориаза при отсутствии эффективности ранее проводимых методов системного и физиотерапевтического лечения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 цитостатических и иммуносупрессивных лекарственных препаратов, синтетических производных витамина А в сочетании с применением плазмафереза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3864"/>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L40.5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 низкоинтенсивной лазерной терапии,узкополосной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L20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 узкополосной средневолновой, дальней длинноволновой фототерапии в сочетании с антибактериальными, иммуносупрессивными лекарственными препаратами и плазмаферезом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L10.0, L1O.1,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истинная (акантолитическая)</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терапевтиче-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L10.2, L10.4</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пузырчатка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системных глюкокортикостероидных, цитостатических, иммуносупрессивных, антибактериальных лекарственных препаратов</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L94.0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локализованная склеродермия при отсутствии эффективности ранее проводимых методов системного и физиотерапевтического лечения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 дальней длинноволновой фототерапии в сочетании</w:t>
            </w:r>
          </w:p>
          <w:p w:rsidR="001C51DA" w:rsidRDefault="00FD4A01">
            <w:pPr>
              <w:pStyle w:val="a7"/>
              <w:shd w:val="clear" w:color="auto" w:fill="auto"/>
              <w:ind w:firstLine="0"/>
              <w:rPr>
                <w:sz w:val="22"/>
                <w:szCs w:val="22"/>
              </w:rPr>
            </w:pPr>
            <w:r>
              <w:rPr>
                <w:sz w:val="22"/>
                <w:szCs w:val="22"/>
              </w:rPr>
              <w:t>с антибактериальными, глюкокортикостероидными, сосудистыми и ферментными лекарственными препаратами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 тяжелых, резистентных форм псориаза, включая псориатический артрит, с применением генно- инженерных биологических лекарственных препаратов</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L40.0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тяжелые распространенные формы псориаза, резистентные к другим видам системной терапии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применением генно- инженерных биологических лекарственных препаратов в сочетании</w:t>
            </w:r>
          </w:p>
          <w:p w:rsidR="001C51DA" w:rsidRDefault="00FD4A01">
            <w:pPr>
              <w:pStyle w:val="a7"/>
              <w:shd w:val="clear" w:color="auto" w:fill="auto"/>
              <w:ind w:firstLine="0"/>
              <w:rPr>
                <w:sz w:val="22"/>
                <w:szCs w:val="22"/>
              </w:rPr>
            </w:pPr>
            <w:r>
              <w:rPr>
                <w:sz w:val="22"/>
                <w:szCs w:val="22"/>
              </w:rPr>
              <w:t>с иммуносупрессивными лекарственными препаратами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L40.5, L20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тяжелые распространенные формы псориаза артропатического, резистентные к другим видам системной терапии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 с применением генно- инженерных биологических лекарственных препаратов</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Комбустиология</w:t>
            </w:r>
          </w:p>
        </w:tc>
      </w:tr>
      <w:tr w:rsidR="001C51DA">
        <w:trPr>
          <w:trHeight w:hRule="exact" w:val="178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лечение больных с обширными ожогами от 30 до 49 процентов поверхности тела различной локализации, в том числе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Т20, Т21,Т22,</w:t>
            </w:r>
          </w:p>
          <w:p w:rsidR="001C51DA" w:rsidRDefault="00FD4A01">
            <w:pPr>
              <w:pStyle w:val="a7"/>
              <w:shd w:val="clear" w:color="auto" w:fill="auto"/>
              <w:ind w:firstLine="0"/>
              <w:jc w:val="center"/>
              <w:rPr>
                <w:sz w:val="22"/>
                <w:szCs w:val="22"/>
              </w:rPr>
            </w:pPr>
            <w:r>
              <w:rPr>
                <w:sz w:val="22"/>
                <w:szCs w:val="22"/>
              </w:rPr>
              <w:t>Т23, Т24, Т25,</w:t>
            </w:r>
          </w:p>
          <w:p w:rsidR="001C51DA" w:rsidRDefault="00FD4A01">
            <w:pPr>
              <w:pStyle w:val="a7"/>
              <w:shd w:val="clear" w:color="auto" w:fill="auto"/>
              <w:ind w:firstLine="0"/>
              <w:jc w:val="center"/>
              <w:rPr>
                <w:sz w:val="22"/>
                <w:szCs w:val="22"/>
              </w:rPr>
            </w:pPr>
            <w:r>
              <w:rPr>
                <w:sz w:val="22"/>
                <w:szCs w:val="22"/>
              </w:rPr>
              <w:t>Т27, Т29, ТЗО,</w:t>
            </w:r>
          </w:p>
          <w:p w:rsidR="001C51DA" w:rsidRDefault="00FD4A01">
            <w:pPr>
              <w:pStyle w:val="a7"/>
              <w:shd w:val="clear" w:color="auto" w:fill="auto"/>
              <w:ind w:firstLine="0"/>
              <w:jc w:val="center"/>
              <w:rPr>
                <w:sz w:val="22"/>
                <w:szCs w:val="22"/>
              </w:rPr>
            </w:pPr>
            <w:r>
              <w:rPr>
                <w:sz w:val="22"/>
                <w:szCs w:val="22"/>
              </w:rPr>
              <w:t>Т31.3, Т31.4,</w:t>
            </w:r>
          </w:p>
          <w:p w:rsidR="001C51DA" w:rsidRDefault="00FD4A01">
            <w:pPr>
              <w:pStyle w:val="a7"/>
              <w:shd w:val="clear" w:color="auto" w:fill="auto"/>
              <w:ind w:firstLine="0"/>
              <w:jc w:val="center"/>
              <w:rPr>
                <w:sz w:val="22"/>
                <w:szCs w:val="22"/>
              </w:rPr>
            </w:pPr>
            <w:r>
              <w:rPr>
                <w:sz w:val="22"/>
                <w:szCs w:val="22"/>
              </w:rPr>
              <w:t>Т32.3, Т32.4, Т58,</w:t>
            </w:r>
          </w:p>
          <w:p w:rsidR="001C51DA" w:rsidRDefault="00FD4A01">
            <w:pPr>
              <w:pStyle w:val="a7"/>
              <w:shd w:val="clear" w:color="auto" w:fill="auto"/>
              <w:ind w:firstLine="0"/>
              <w:jc w:val="center"/>
              <w:rPr>
                <w:sz w:val="22"/>
                <w:szCs w:val="22"/>
              </w:rPr>
            </w:pPr>
            <w:r>
              <w:rPr>
                <w:sz w:val="22"/>
                <w:szCs w:val="22"/>
              </w:rPr>
              <w:t>Т59, Т75.4</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термические, химические и электрические ожоги </w:t>
            </w:r>
            <w:r>
              <w:rPr>
                <w:sz w:val="22"/>
                <w:szCs w:val="22"/>
                <w:lang w:val="en-US" w:eastAsia="en-US" w:bidi="en-US"/>
              </w:rPr>
              <w:t xml:space="preserve">I-II </w:t>
            </w:r>
            <w:r>
              <w:rPr>
                <w:sz w:val="22"/>
                <w:szCs w:val="22"/>
              </w:rPr>
              <w:t>- III степени от 30 до 49 процентов поверхности тела, в том числе с развитием тяжелых инфекционных</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интенсивное поликомпонентное лечение в палатах (боксах) с абактериальной средой специализированного структурного подразделения (ожогового центра) с</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621 849</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672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термоингаляционными травмами</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осложнений (пневмония, сепсис)</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32"/>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w:t>
            </w:r>
          </w:p>
        </w:tc>
        <w:tc>
          <w:tcPr>
            <w:tcW w:w="261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лечение больных с обширными ожогами более 50 процентов поверхности тела различной локализации, в том числе термоингаляционными травмами</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Т20, Т21,Т22,</w:t>
            </w:r>
          </w:p>
          <w:p w:rsidR="001C51DA" w:rsidRDefault="00FD4A01">
            <w:pPr>
              <w:pStyle w:val="a7"/>
              <w:shd w:val="clear" w:color="auto" w:fill="auto"/>
              <w:ind w:firstLine="0"/>
              <w:jc w:val="center"/>
              <w:rPr>
                <w:sz w:val="22"/>
                <w:szCs w:val="22"/>
              </w:rPr>
            </w:pPr>
            <w:r>
              <w:rPr>
                <w:sz w:val="22"/>
                <w:szCs w:val="22"/>
              </w:rPr>
              <w:t>Т23, Т24, Т25,</w:t>
            </w:r>
          </w:p>
          <w:p w:rsidR="001C51DA" w:rsidRDefault="00FD4A01">
            <w:pPr>
              <w:pStyle w:val="a7"/>
              <w:shd w:val="clear" w:color="auto" w:fill="auto"/>
              <w:ind w:firstLine="0"/>
              <w:jc w:val="center"/>
              <w:rPr>
                <w:sz w:val="22"/>
                <w:szCs w:val="22"/>
              </w:rPr>
            </w:pPr>
            <w:r>
              <w:rPr>
                <w:sz w:val="22"/>
                <w:szCs w:val="22"/>
              </w:rPr>
              <w:t>Т27, Т29, ТЗО,</w:t>
            </w:r>
          </w:p>
          <w:p w:rsidR="001C51DA" w:rsidRDefault="00FD4A01">
            <w:pPr>
              <w:pStyle w:val="a7"/>
              <w:shd w:val="clear" w:color="auto" w:fill="auto"/>
              <w:ind w:firstLine="0"/>
              <w:jc w:val="center"/>
              <w:rPr>
                <w:sz w:val="22"/>
                <w:szCs w:val="22"/>
              </w:rPr>
            </w:pPr>
            <w:r>
              <w:rPr>
                <w:sz w:val="22"/>
                <w:szCs w:val="22"/>
              </w:rPr>
              <w:t>Т31.3, Т31.4,</w:t>
            </w:r>
          </w:p>
          <w:p w:rsidR="001C51DA" w:rsidRDefault="00FD4A01">
            <w:pPr>
              <w:pStyle w:val="a7"/>
              <w:shd w:val="clear" w:color="auto" w:fill="auto"/>
              <w:ind w:firstLine="0"/>
              <w:jc w:val="center"/>
              <w:rPr>
                <w:sz w:val="22"/>
                <w:szCs w:val="22"/>
              </w:rPr>
            </w:pPr>
            <w:r>
              <w:rPr>
                <w:sz w:val="22"/>
                <w:szCs w:val="22"/>
              </w:rPr>
              <w:t>Т32.3, Т32.4, Т58,</w:t>
            </w:r>
          </w:p>
          <w:p w:rsidR="001C51DA" w:rsidRDefault="00FD4A01">
            <w:pPr>
              <w:pStyle w:val="a7"/>
              <w:shd w:val="clear" w:color="auto" w:fill="auto"/>
              <w:ind w:firstLine="0"/>
              <w:jc w:val="center"/>
              <w:rPr>
                <w:sz w:val="22"/>
                <w:szCs w:val="22"/>
              </w:rPr>
            </w:pPr>
            <w:r>
              <w:rPr>
                <w:sz w:val="22"/>
                <w:szCs w:val="22"/>
              </w:rPr>
              <w:t>Т59, Т75.4</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термические, химические и электрические ожоги </w:t>
            </w:r>
            <w:r>
              <w:rPr>
                <w:sz w:val="22"/>
                <w:szCs w:val="22"/>
                <w:lang w:val="en-US" w:eastAsia="en-US" w:bidi="en-US"/>
              </w:rPr>
              <w:t xml:space="preserve">I-II- </w:t>
            </w:r>
            <w:r>
              <w:rPr>
                <w:sz w:val="22"/>
                <w:szCs w:val="22"/>
              </w:rPr>
              <w:t>III степени более 50 процентов поверхности тела, в том числе с развитием тяжелых инфекционных осложнений (пневмония, сепсис)</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1 785 623</w:t>
            </w:r>
          </w:p>
        </w:tc>
      </w:tr>
    </w:tbl>
    <w:p w:rsidR="001C51DA" w:rsidRDefault="00FD4A01">
      <w:pPr>
        <w:pStyle w:val="30"/>
        <w:shd w:val="clear" w:color="auto" w:fill="auto"/>
        <w:spacing w:after="200"/>
        <w:ind w:left="9800"/>
        <w:jc w:val="left"/>
        <w:rPr>
          <w:sz w:val="22"/>
          <w:szCs w:val="22"/>
        </w:rPr>
      </w:pPr>
      <w:r>
        <w:rPr>
          <w:sz w:val="22"/>
          <w:szCs w:val="22"/>
        </w:rPr>
        <w:lastRenderedPageBreak/>
        <w:t>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p w:rsidR="001C51DA" w:rsidRDefault="00FD4A01">
      <w:pPr>
        <w:pStyle w:val="ab"/>
        <w:shd w:val="clear" w:color="auto" w:fill="auto"/>
        <w:ind w:left="6754"/>
        <w:rPr>
          <w:sz w:val="22"/>
          <w:szCs w:val="22"/>
        </w:rPr>
      </w:pPr>
      <w:r>
        <w:rPr>
          <w:sz w:val="22"/>
          <w:szCs w:val="22"/>
        </w:rPr>
        <w:t>Нейрохирургия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616"/>
        <w:gridCol w:w="1867"/>
        <w:gridCol w:w="2976"/>
        <w:gridCol w:w="1598"/>
        <w:gridCol w:w="3264"/>
        <w:gridCol w:w="2059"/>
      </w:tblGrid>
      <w:tr w:rsidR="001C51DA">
        <w:trPr>
          <w:trHeight w:hRule="exact" w:val="1742"/>
          <w:jc w:val="center"/>
        </w:trPr>
        <w:tc>
          <w:tcPr>
            <w:tcW w:w="69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w:t>
            </w: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С71.0, С71.1,</w:t>
            </w:r>
          </w:p>
          <w:p w:rsidR="001C51DA" w:rsidRDefault="00FD4A01">
            <w:pPr>
              <w:pStyle w:val="a7"/>
              <w:shd w:val="clear" w:color="auto" w:fill="auto"/>
              <w:ind w:firstLine="0"/>
              <w:jc w:val="center"/>
              <w:rPr>
                <w:sz w:val="22"/>
                <w:szCs w:val="22"/>
              </w:rPr>
            </w:pPr>
            <w:r>
              <w:rPr>
                <w:sz w:val="22"/>
                <w:szCs w:val="22"/>
              </w:rPr>
              <w:t>С71.2, С71.3,</w:t>
            </w:r>
          </w:p>
          <w:p w:rsidR="001C51DA" w:rsidRDefault="00FD4A01">
            <w:pPr>
              <w:pStyle w:val="a7"/>
              <w:shd w:val="clear" w:color="auto" w:fill="auto"/>
              <w:ind w:firstLine="0"/>
              <w:jc w:val="center"/>
              <w:rPr>
                <w:sz w:val="22"/>
                <w:szCs w:val="22"/>
              </w:rPr>
            </w:pPr>
            <w:r>
              <w:rPr>
                <w:sz w:val="22"/>
                <w:szCs w:val="22"/>
              </w:rPr>
              <w:t>С71.4, С79.3,</w:t>
            </w:r>
          </w:p>
          <w:p w:rsidR="001C51DA" w:rsidRDefault="00FD4A01">
            <w:pPr>
              <w:pStyle w:val="a7"/>
              <w:shd w:val="clear" w:color="auto" w:fill="auto"/>
              <w:ind w:firstLine="0"/>
              <w:jc w:val="center"/>
              <w:rPr>
                <w:sz w:val="22"/>
                <w:szCs w:val="22"/>
              </w:rPr>
            </w:pPr>
            <w:r>
              <w:rPr>
                <w:sz w:val="22"/>
                <w:szCs w:val="22"/>
                <w:lang w:val="en-US" w:eastAsia="en-US" w:bidi="en-US"/>
              </w:rPr>
              <w:t>D33.0, D43.0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2"/>
                <w:szCs w:val="22"/>
              </w:rPr>
            </w:pPr>
            <w:r>
              <w:rPr>
                <w:sz w:val="22"/>
                <w:szCs w:val="22"/>
              </w:rPr>
              <w:t>внутримозговые злокачественные новообразования (первичные и вторичные) и доброкачественные новообразования функционально значимых зон больших полушарий головного мозга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интраоперационного ультразвукового сканирования</w:t>
            </w:r>
          </w:p>
        </w:tc>
        <w:tc>
          <w:tcPr>
            <w:tcW w:w="205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183 961</w:t>
            </w:r>
          </w:p>
        </w:tc>
      </w:tr>
      <w:tr w:rsidR="001C51DA">
        <w:trPr>
          <w:trHeight w:hRule="exact" w:val="1517"/>
          <w:jc w:val="center"/>
        </w:trPr>
        <w:tc>
          <w:tcPr>
            <w:tcW w:w="69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 двух и более методов лечения (интраоперационных технологий)</w:t>
            </w:r>
          </w:p>
        </w:tc>
        <w:tc>
          <w:tcPr>
            <w:tcW w:w="205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внутримозговых новообразованиях головного мозга и каверномах функционально значимых зон головного мозга</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С71.5, С79.3,</w:t>
            </w:r>
          </w:p>
          <w:p w:rsidR="001C51DA" w:rsidRDefault="00FD4A01">
            <w:pPr>
              <w:pStyle w:val="a7"/>
              <w:shd w:val="clear" w:color="auto" w:fill="auto"/>
              <w:ind w:firstLine="0"/>
              <w:jc w:val="center"/>
              <w:rPr>
                <w:sz w:val="22"/>
                <w:szCs w:val="22"/>
              </w:rPr>
            </w:pPr>
            <w:r>
              <w:rPr>
                <w:sz w:val="22"/>
                <w:szCs w:val="22"/>
                <w:lang w:val="en-US" w:eastAsia="en-US" w:bidi="en-US"/>
              </w:rPr>
              <w:t>D33.0, D43.0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внутримозговые злокачественные (первичные и вторичные) и доброкачественные новообразования боковых и III желудочка мозга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w:t>
            </w:r>
          </w:p>
          <w:p w:rsidR="001C51DA" w:rsidRDefault="00FD4A01">
            <w:pPr>
              <w:pStyle w:val="a7"/>
              <w:shd w:val="clear" w:color="auto" w:fill="auto"/>
              <w:ind w:firstLine="0"/>
              <w:jc w:val="both"/>
              <w:rPr>
                <w:sz w:val="22"/>
                <w:szCs w:val="22"/>
              </w:rPr>
            </w:pPr>
            <w:r>
              <w:rPr>
                <w:sz w:val="22"/>
                <w:szCs w:val="22"/>
              </w:rPr>
              <w:t>интраоперационной навигации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 интраоперационного ультразвукового сканирования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 двух и более методов лечения (интраоперационных технологий)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С71.6, С71.7,</w:t>
            </w:r>
          </w:p>
          <w:p w:rsidR="001C51DA" w:rsidRDefault="00FD4A01">
            <w:pPr>
              <w:pStyle w:val="a7"/>
              <w:shd w:val="clear" w:color="auto" w:fill="auto"/>
              <w:ind w:firstLine="0"/>
              <w:jc w:val="center"/>
              <w:rPr>
                <w:sz w:val="22"/>
                <w:szCs w:val="22"/>
              </w:rPr>
            </w:pPr>
            <w:r>
              <w:rPr>
                <w:sz w:val="22"/>
                <w:szCs w:val="22"/>
              </w:rPr>
              <w:t xml:space="preserve">С79.3, </w:t>
            </w:r>
            <w:r>
              <w:rPr>
                <w:sz w:val="22"/>
                <w:szCs w:val="22"/>
                <w:lang w:val="en-US" w:eastAsia="en-US" w:bidi="en-US"/>
              </w:rPr>
              <w:t>D33.1,</w:t>
            </w:r>
          </w:p>
          <w:p w:rsidR="001C51DA" w:rsidRDefault="00FD4A01">
            <w:pPr>
              <w:pStyle w:val="a7"/>
              <w:shd w:val="clear" w:color="auto" w:fill="auto"/>
              <w:ind w:firstLine="0"/>
              <w:jc w:val="center"/>
              <w:rPr>
                <w:sz w:val="22"/>
                <w:szCs w:val="22"/>
              </w:rPr>
            </w:pPr>
            <w:r>
              <w:rPr>
                <w:sz w:val="22"/>
                <w:szCs w:val="22"/>
                <w:lang w:val="en-US" w:eastAsia="en-US" w:bidi="en-US"/>
              </w:rPr>
              <w:t>D18.0, D43.1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внутримозговые злокачественные (первичные и вторичные) и доброкачественные новообразования мозжечка, IV желудочка мозга, стволовой и парастволовой локализации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w:t>
            </w:r>
          </w:p>
          <w:p w:rsidR="001C51DA" w:rsidRDefault="00FD4A01">
            <w:pPr>
              <w:pStyle w:val="a7"/>
              <w:shd w:val="clear" w:color="auto" w:fill="auto"/>
              <w:ind w:firstLine="0"/>
              <w:jc w:val="both"/>
              <w:rPr>
                <w:sz w:val="22"/>
                <w:szCs w:val="22"/>
              </w:rPr>
            </w:pPr>
            <w:r>
              <w:rPr>
                <w:sz w:val="22"/>
                <w:szCs w:val="22"/>
              </w:rPr>
              <w:t>интраоперационной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 интраоперационного ультразвукового сканирования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удаление опухоли</w:t>
            </w:r>
          </w:p>
          <w:p w:rsidR="001C51DA" w:rsidRDefault="00FD4A01">
            <w:pPr>
              <w:pStyle w:val="a7"/>
              <w:shd w:val="clear" w:color="auto" w:fill="auto"/>
              <w:ind w:firstLine="0"/>
              <w:jc w:val="both"/>
              <w:rPr>
                <w:sz w:val="22"/>
                <w:szCs w:val="22"/>
              </w:rPr>
            </w:pPr>
            <w:r>
              <w:rPr>
                <w:sz w:val="22"/>
                <w:szCs w:val="22"/>
              </w:rPr>
              <w:t>с применением двух и более методов лечения (интраоперационных технологий)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С71.6, С79.3,</w:t>
            </w:r>
          </w:p>
          <w:p w:rsidR="001C51DA" w:rsidRDefault="00FD4A01">
            <w:pPr>
              <w:pStyle w:val="a7"/>
              <w:shd w:val="clear" w:color="auto" w:fill="auto"/>
              <w:ind w:firstLine="0"/>
              <w:jc w:val="center"/>
              <w:rPr>
                <w:sz w:val="22"/>
                <w:szCs w:val="22"/>
              </w:rPr>
            </w:pPr>
            <w:r>
              <w:rPr>
                <w:sz w:val="22"/>
                <w:szCs w:val="22"/>
                <w:lang w:val="en-US" w:eastAsia="en-US" w:bidi="en-US"/>
              </w:rPr>
              <w:t>D33.1,D18.0,</w:t>
            </w:r>
          </w:p>
          <w:p w:rsidR="001C51DA" w:rsidRDefault="00FD4A01">
            <w:pPr>
              <w:pStyle w:val="a7"/>
              <w:shd w:val="clear" w:color="auto" w:fill="auto"/>
              <w:ind w:firstLine="0"/>
              <w:jc w:val="center"/>
              <w:rPr>
                <w:sz w:val="22"/>
                <w:szCs w:val="22"/>
              </w:rPr>
            </w:pPr>
            <w:r>
              <w:rPr>
                <w:sz w:val="22"/>
                <w:szCs w:val="22"/>
                <w:lang w:val="en-US" w:eastAsia="en-US" w:bidi="en-US"/>
              </w:rPr>
              <w:t>D43.1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внутримозговые злокачественные (первичные и вторичные) и доброкачественные новообразования мозжечка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удаление опухоли с применением нейрофизиологического мониторинга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удаление опухоли с применением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интраоперационной флюоресцентной микроскопии и эндоскопии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D18.0, Q28.3</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кавернома (кавернозная ангиома) мозжечка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 с применением нейрофизиологического мониторинга функционально значимых зон головного мозга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w:t>
            </w:r>
          </w:p>
          <w:p w:rsidR="001C51DA" w:rsidRDefault="00FD4A01">
            <w:pPr>
              <w:pStyle w:val="a7"/>
              <w:shd w:val="clear" w:color="auto" w:fill="auto"/>
              <w:ind w:firstLine="0"/>
              <w:rPr>
                <w:sz w:val="22"/>
                <w:szCs w:val="22"/>
              </w:rPr>
            </w:pPr>
            <w:r>
              <w:rPr>
                <w:sz w:val="22"/>
                <w:szCs w:val="22"/>
              </w:rPr>
              <w:t>интраоперационной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С70.0, С79.3,</w:t>
            </w:r>
          </w:p>
          <w:p w:rsidR="001C51DA" w:rsidRDefault="00FD4A01">
            <w:pPr>
              <w:pStyle w:val="a7"/>
              <w:shd w:val="clear" w:color="auto" w:fill="auto"/>
              <w:ind w:firstLine="0"/>
              <w:jc w:val="center"/>
              <w:rPr>
                <w:sz w:val="22"/>
                <w:szCs w:val="22"/>
              </w:rPr>
            </w:pPr>
            <w:r>
              <w:rPr>
                <w:sz w:val="22"/>
                <w:szCs w:val="22"/>
                <w:lang w:val="en-US" w:eastAsia="en-US" w:bidi="en-US"/>
              </w:rPr>
              <w:t>D32.0, D43.1,Q85</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w:t>
            </w:r>
          </w:p>
          <w:p w:rsidR="001C51DA" w:rsidRDefault="00FD4A01">
            <w:pPr>
              <w:pStyle w:val="a7"/>
              <w:shd w:val="clear" w:color="auto" w:fill="auto"/>
              <w:ind w:firstLine="0"/>
              <w:rPr>
                <w:sz w:val="22"/>
                <w:szCs w:val="22"/>
              </w:rPr>
            </w:pPr>
            <w:r>
              <w:rPr>
                <w:sz w:val="22"/>
                <w:szCs w:val="22"/>
              </w:rPr>
              <w:t>интраоперационной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интраоперационного ультразвукового сканирования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эндоскопические вмешательства при глиомах зрительных нервов и хиазмы, краниофарингиомах, аденомах гипофиза, невриномах, в том числе внутричерепных</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 xml:space="preserve">С72.2, </w:t>
            </w:r>
            <w:r>
              <w:rPr>
                <w:sz w:val="22"/>
                <w:szCs w:val="22"/>
                <w:lang w:val="en-US" w:eastAsia="en-US" w:bidi="en-US"/>
              </w:rPr>
              <w:t>D33.3, Q85</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w:t>
            </w:r>
            <w:r>
              <w:rPr>
                <w:sz w:val="22"/>
                <w:szCs w:val="22"/>
                <w:lang w:val="en-US" w:eastAsia="en-US" w:bidi="en-US"/>
              </w:rPr>
              <w:t>I-II</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w:t>
            </w:r>
          </w:p>
          <w:p w:rsidR="001C51DA" w:rsidRDefault="00FD4A01">
            <w:pPr>
              <w:pStyle w:val="a7"/>
              <w:shd w:val="clear" w:color="auto" w:fill="auto"/>
              <w:ind w:firstLine="0"/>
              <w:rPr>
                <w:sz w:val="22"/>
                <w:szCs w:val="22"/>
              </w:rPr>
            </w:pPr>
            <w:r>
              <w:rPr>
                <w:sz w:val="22"/>
                <w:szCs w:val="22"/>
              </w:rPr>
              <w:t>интраоперационной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6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vAlign w:val="center"/>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w:t>
            </w:r>
          </w:p>
          <w:p w:rsidR="001C51DA" w:rsidRDefault="00FD4A01">
            <w:pPr>
              <w:pStyle w:val="a7"/>
              <w:shd w:val="clear" w:color="auto" w:fill="auto"/>
              <w:ind w:firstLine="0"/>
              <w:rPr>
                <w:sz w:val="22"/>
                <w:szCs w:val="22"/>
              </w:rPr>
            </w:pPr>
            <w:r>
              <w:rPr>
                <w:sz w:val="22"/>
                <w:szCs w:val="22"/>
              </w:rPr>
              <w:t>эндоскопической ассистенции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новообразованиях при нейрофиброматозе </w:t>
            </w:r>
            <w:r>
              <w:rPr>
                <w:sz w:val="22"/>
                <w:szCs w:val="22"/>
                <w:lang w:val="en-US" w:eastAsia="en-US" w:bidi="en-US"/>
              </w:rPr>
              <w:t xml:space="preserve">I-II </w:t>
            </w:r>
            <w:r>
              <w:rPr>
                <w:sz w:val="22"/>
                <w:szCs w:val="22"/>
              </w:rPr>
              <w:t>типов, врожденных (коллоидных, дермоидных, эпидермоидных) церебральных кистах, злокачественных и доброкачественных новообразований шишковидной железы (в том числе кистозных), туберозном склерозе, гамартозе</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типов). Туберозный склероз. Гамартоз</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 xml:space="preserve">С75.3, </w:t>
            </w:r>
            <w:r>
              <w:rPr>
                <w:sz w:val="22"/>
                <w:szCs w:val="22"/>
                <w:lang w:val="en-US" w:eastAsia="en-US" w:bidi="en-US"/>
              </w:rPr>
              <w:t>D35.2-</w:t>
            </w:r>
          </w:p>
          <w:p w:rsidR="001C51DA" w:rsidRDefault="00FD4A01">
            <w:pPr>
              <w:pStyle w:val="a7"/>
              <w:shd w:val="clear" w:color="auto" w:fill="auto"/>
              <w:ind w:firstLine="0"/>
              <w:jc w:val="center"/>
              <w:rPr>
                <w:sz w:val="22"/>
                <w:szCs w:val="22"/>
              </w:rPr>
            </w:pPr>
            <w:r>
              <w:rPr>
                <w:sz w:val="22"/>
                <w:szCs w:val="22"/>
                <w:lang w:val="en-US" w:eastAsia="en-US" w:bidi="en-US"/>
              </w:rPr>
              <w:t>D35.4, D44.5,</w:t>
            </w:r>
          </w:p>
          <w:p w:rsidR="001C51DA" w:rsidRDefault="00FD4A01">
            <w:pPr>
              <w:pStyle w:val="a7"/>
              <w:shd w:val="clear" w:color="auto" w:fill="auto"/>
              <w:ind w:firstLine="0"/>
              <w:jc w:val="center"/>
              <w:rPr>
                <w:sz w:val="22"/>
                <w:szCs w:val="22"/>
              </w:rPr>
            </w:pPr>
            <w:r>
              <w:rPr>
                <w:sz w:val="22"/>
                <w:szCs w:val="22"/>
                <w:lang w:val="en-US" w:eastAsia="en-US" w:bidi="en-US"/>
              </w:rPr>
              <w:t>Q04.6</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интраоперационной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12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w:t>
            </w:r>
          </w:p>
          <w:p w:rsidR="001C51DA" w:rsidRDefault="00FD4A01">
            <w:pPr>
              <w:pStyle w:val="a7"/>
              <w:shd w:val="clear" w:color="auto" w:fill="auto"/>
              <w:ind w:firstLine="0"/>
              <w:rPr>
                <w:sz w:val="22"/>
                <w:szCs w:val="22"/>
              </w:rPr>
            </w:pPr>
            <w:r>
              <w:rPr>
                <w:sz w:val="22"/>
                <w:szCs w:val="22"/>
              </w:rPr>
              <w:t>эндоскопической ассистенции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Микрохирургические, эндоскопические, стереотаксические, а также комбинированные вмешательства</w:t>
            </w:r>
          </w:p>
          <w:p w:rsidR="001C51DA" w:rsidRDefault="00FD4A01">
            <w:pPr>
              <w:pStyle w:val="a7"/>
              <w:shd w:val="clear" w:color="auto" w:fill="auto"/>
              <w:ind w:firstLine="0"/>
              <w:rPr>
                <w:sz w:val="22"/>
                <w:szCs w:val="22"/>
              </w:rPr>
            </w:pPr>
            <w:r>
              <w:rPr>
                <w:sz w:val="22"/>
                <w:szCs w:val="22"/>
              </w:rPr>
              <w:t>при различных новообразованиях и других объемных процессах основания черепа и лицевого скелета, врастающих в полость черепа</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придаточных пазух носа, прорастающие в полость черепа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двух и более методов лечения (интраоперационных технологий)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w:t>
            </w:r>
          </w:p>
          <w:p w:rsidR="001C51DA" w:rsidRDefault="00FD4A01">
            <w:pPr>
              <w:pStyle w:val="a7"/>
              <w:shd w:val="clear" w:color="auto" w:fill="auto"/>
              <w:ind w:firstLine="0"/>
              <w:rPr>
                <w:sz w:val="22"/>
                <w:szCs w:val="22"/>
              </w:rPr>
            </w:pPr>
            <w:r>
              <w:rPr>
                <w:sz w:val="22"/>
                <w:szCs w:val="22"/>
              </w:rPr>
              <w:t>интраоперационной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С41.0, С43.4,</w:t>
            </w:r>
          </w:p>
          <w:p w:rsidR="001C51DA" w:rsidRDefault="00FD4A01">
            <w:pPr>
              <w:pStyle w:val="a7"/>
              <w:shd w:val="clear" w:color="auto" w:fill="auto"/>
              <w:ind w:firstLine="0"/>
              <w:jc w:val="center"/>
              <w:rPr>
                <w:sz w:val="22"/>
                <w:szCs w:val="22"/>
              </w:rPr>
            </w:pPr>
            <w:r>
              <w:rPr>
                <w:sz w:val="22"/>
                <w:szCs w:val="22"/>
              </w:rPr>
              <w:t>С44.4, С79.4,</w:t>
            </w:r>
          </w:p>
          <w:p w:rsidR="001C51DA" w:rsidRDefault="00FD4A01">
            <w:pPr>
              <w:pStyle w:val="a7"/>
              <w:shd w:val="clear" w:color="auto" w:fill="auto"/>
              <w:ind w:firstLine="0"/>
              <w:jc w:val="center"/>
              <w:rPr>
                <w:sz w:val="22"/>
                <w:szCs w:val="22"/>
              </w:rPr>
            </w:pPr>
            <w:r>
              <w:rPr>
                <w:sz w:val="22"/>
                <w:szCs w:val="22"/>
              </w:rPr>
              <w:t>С79.5, С49.0,</w:t>
            </w:r>
          </w:p>
          <w:p w:rsidR="001C51DA" w:rsidRDefault="00FD4A01">
            <w:pPr>
              <w:pStyle w:val="a7"/>
              <w:shd w:val="clear" w:color="auto" w:fill="auto"/>
              <w:ind w:firstLine="0"/>
              <w:jc w:val="center"/>
              <w:rPr>
                <w:sz w:val="22"/>
                <w:szCs w:val="22"/>
              </w:rPr>
            </w:pPr>
            <w:r>
              <w:rPr>
                <w:sz w:val="22"/>
                <w:szCs w:val="22"/>
                <w:lang w:val="en-US" w:eastAsia="en-US" w:bidi="en-US"/>
              </w:rPr>
              <w:t>D16.4, D48.0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двух и более методов лечения (интраоперационных технологий)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 xml:space="preserve">С96.6, </w:t>
            </w:r>
            <w:r>
              <w:rPr>
                <w:sz w:val="22"/>
                <w:szCs w:val="22"/>
                <w:lang w:val="en-US" w:eastAsia="en-US" w:bidi="en-US"/>
              </w:rPr>
              <w:t>D76.3,</w:t>
            </w:r>
          </w:p>
          <w:p w:rsidR="001C51DA" w:rsidRDefault="00FD4A01">
            <w:pPr>
              <w:pStyle w:val="a7"/>
              <w:shd w:val="clear" w:color="auto" w:fill="auto"/>
              <w:ind w:firstLine="0"/>
              <w:jc w:val="center"/>
              <w:rPr>
                <w:sz w:val="22"/>
                <w:szCs w:val="22"/>
              </w:rPr>
            </w:pPr>
            <w:r>
              <w:rPr>
                <w:sz w:val="22"/>
                <w:szCs w:val="22"/>
              </w:rPr>
              <w:t>М85.4, М85.5</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эозинофильная гранулема кости, ксантогранулема, аневризматическая костная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удаление опухоли с одномоментным пластическим закрытием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киста</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хирургического дефекта при помощи формируемых ауто- или аллотрансплантатов</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двух и более методов лечения (интраоперационных технологий)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D10.6, D21.0, D10.9</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доброкачественные новообразования носоглотки и мягких тканей головы, лица и шеи, прорастающие в полость черепа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w:t>
            </w:r>
          </w:p>
          <w:p w:rsidR="001C51DA" w:rsidRDefault="00FD4A01">
            <w:pPr>
              <w:pStyle w:val="a7"/>
              <w:shd w:val="clear" w:color="auto" w:fill="auto"/>
              <w:ind w:firstLine="0"/>
              <w:rPr>
                <w:sz w:val="22"/>
                <w:szCs w:val="22"/>
              </w:rPr>
            </w:pPr>
            <w:r>
              <w:rPr>
                <w:sz w:val="22"/>
                <w:szCs w:val="22"/>
              </w:rPr>
              <w:t>с применением двух и более методов лечения (интраоперационных технологий)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123"/>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260"/>
              <w:jc w:val="both"/>
              <w:rPr>
                <w:sz w:val="22"/>
                <w:szCs w:val="22"/>
              </w:rPr>
            </w:pPr>
            <w:r>
              <w:rPr>
                <w:sz w:val="22"/>
                <w:szCs w:val="22"/>
              </w:rPr>
              <w:t>С41.2, С41.4,</w:t>
            </w:r>
          </w:p>
          <w:p w:rsidR="001C51DA" w:rsidRDefault="00FD4A01">
            <w:pPr>
              <w:pStyle w:val="a7"/>
              <w:shd w:val="clear" w:color="auto" w:fill="auto"/>
              <w:ind w:firstLine="260"/>
              <w:jc w:val="both"/>
              <w:rPr>
                <w:sz w:val="22"/>
                <w:szCs w:val="22"/>
              </w:rPr>
            </w:pPr>
            <w:r>
              <w:rPr>
                <w:sz w:val="22"/>
                <w:szCs w:val="22"/>
              </w:rPr>
              <w:t>С70.1,С72.0,</w:t>
            </w:r>
          </w:p>
          <w:p w:rsidR="001C51DA" w:rsidRDefault="00FD4A01">
            <w:pPr>
              <w:pStyle w:val="a7"/>
              <w:shd w:val="clear" w:color="auto" w:fill="auto"/>
              <w:ind w:firstLine="260"/>
              <w:jc w:val="both"/>
              <w:rPr>
                <w:sz w:val="22"/>
                <w:szCs w:val="22"/>
              </w:rPr>
            </w:pPr>
            <w:r>
              <w:rPr>
                <w:sz w:val="22"/>
                <w:szCs w:val="22"/>
              </w:rPr>
              <w:t>С72.1,С72.8,</w:t>
            </w:r>
          </w:p>
          <w:p w:rsidR="001C51DA" w:rsidRDefault="00FD4A01">
            <w:pPr>
              <w:pStyle w:val="a7"/>
              <w:shd w:val="clear" w:color="auto" w:fill="auto"/>
              <w:ind w:firstLine="260"/>
              <w:jc w:val="both"/>
              <w:rPr>
                <w:sz w:val="22"/>
                <w:szCs w:val="22"/>
              </w:rPr>
            </w:pPr>
            <w:r>
              <w:rPr>
                <w:sz w:val="22"/>
                <w:szCs w:val="22"/>
              </w:rPr>
              <w:t>С79.4, С79.5,</w:t>
            </w:r>
          </w:p>
          <w:p w:rsidR="001C51DA" w:rsidRDefault="00FD4A01">
            <w:pPr>
              <w:pStyle w:val="a7"/>
              <w:shd w:val="clear" w:color="auto" w:fill="auto"/>
              <w:ind w:firstLine="260"/>
              <w:jc w:val="both"/>
              <w:rPr>
                <w:sz w:val="22"/>
                <w:szCs w:val="22"/>
              </w:rPr>
            </w:pPr>
            <w:r>
              <w:rPr>
                <w:sz w:val="22"/>
                <w:szCs w:val="22"/>
              </w:rPr>
              <w:t>С90.0, С90.2,</w:t>
            </w:r>
          </w:p>
          <w:p w:rsidR="001C51DA" w:rsidRDefault="00FD4A01">
            <w:pPr>
              <w:pStyle w:val="a7"/>
              <w:shd w:val="clear" w:color="auto" w:fill="auto"/>
              <w:ind w:firstLine="0"/>
              <w:jc w:val="center"/>
              <w:rPr>
                <w:sz w:val="22"/>
                <w:szCs w:val="22"/>
              </w:rPr>
            </w:pPr>
            <w:r>
              <w:rPr>
                <w:sz w:val="22"/>
                <w:szCs w:val="22"/>
                <w:lang w:val="en-US" w:eastAsia="en-US" w:bidi="en-US"/>
              </w:rPr>
              <w:t>D48.0, D16.6,</w:t>
            </w:r>
          </w:p>
          <w:p w:rsidR="001C51DA" w:rsidRDefault="00FD4A01">
            <w:pPr>
              <w:pStyle w:val="a7"/>
              <w:shd w:val="clear" w:color="auto" w:fill="auto"/>
              <w:ind w:firstLine="0"/>
              <w:jc w:val="center"/>
              <w:rPr>
                <w:sz w:val="22"/>
                <w:szCs w:val="22"/>
              </w:rPr>
            </w:pPr>
            <w:r>
              <w:rPr>
                <w:sz w:val="22"/>
                <w:szCs w:val="22"/>
                <w:lang w:val="en-US" w:eastAsia="en-US" w:bidi="en-US"/>
              </w:rPr>
              <w:t>D16.8, D18.0,</w:t>
            </w:r>
          </w:p>
          <w:p w:rsidR="001C51DA" w:rsidRDefault="00FD4A01">
            <w:pPr>
              <w:pStyle w:val="a7"/>
              <w:shd w:val="clear" w:color="auto" w:fill="auto"/>
              <w:ind w:firstLine="0"/>
              <w:jc w:val="center"/>
              <w:rPr>
                <w:sz w:val="22"/>
                <w:szCs w:val="22"/>
              </w:rPr>
            </w:pPr>
            <w:r>
              <w:rPr>
                <w:sz w:val="22"/>
                <w:szCs w:val="22"/>
                <w:lang w:val="en-US" w:eastAsia="en-US" w:bidi="en-US"/>
              </w:rPr>
              <w:t>D32.1, D33.4,</w:t>
            </w:r>
          </w:p>
          <w:p w:rsidR="001C51DA" w:rsidRDefault="00FD4A01">
            <w:pPr>
              <w:pStyle w:val="a7"/>
              <w:shd w:val="clear" w:color="auto" w:fill="auto"/>
              <w:ind w:firstLine="0"/>
              <w:jc w:val="center"/>
              <w:rPr>
                <w:sz w:val="22"/>
                <w:szCs w:val="22"/>
              </w:rPr>
            </w:pPr>
            <w:r>
              <w:rPr>
                <w:sz w:val="22"/>
                <w:szCs w:val="22"/>
                <w:lang w:val="en-US" w:eastAsia="en-US" w:bidi="en-US"/>
              </w:rPr>
              <w:t>D33.7, D36.1,</w:t>
            </w:r>
          </w:p>
          <w:p w:rsidR="001C51DA" w:rsidRDefault="00FD4A01">
            <w:pPr>
              <w:pStyle w:val="a7"/>
              <w:shd w:val="clear" w:color="auto" w:fill="auto"/>
              <w:ind w:firstLine="0"/>
              <w:jc w:val="center"/>
              <w:rPr>
                <w:sz w:val="22"/>
                <w:szCs w:val="22"/>
              </w:rPr>
            </w:pPr>
            <w:r>
              <w:rPr>
                <w:sz w:val="22"/>
                <w:szCs w:val="22"/>
                <w:lang w:val="en-US" w:eastAsia="en-US" w:bidi="en-US"/>
              </w:rPr>
              <w:t>D43.4, Q06.8,</w:t>
            </w:r>
          </w:p>
          <w:p w:rsidR="001C51DA" w:rsidRDefault="00FD4A01">
            <w:pPr>
              <w:pStyle w:val="a7"/>
              <w:shd w:val="clear" w:color="auto" w:fill="auto"/>
              <w:ind w:firstLine="0"/>
              <w:jc w:val="center"/>
              <w:rPr>
                <w:sz w:val="22"/>
                <w:szCs w:val="22"/>
              </w:rPr>
            </w:pPr>
            <w:r>
              <w:rPr>
                <w:sz w:val="22"/>
                <w:szCs w:val="22"/>
              </w:rPr>
              <w:t>М85.5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микрохирургическое удаление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вмешательства при патологии сосудов</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Q28.2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артериовенозная мальформация головного мозга</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артериовенозных мальформаций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головного и спинного мозга, внутримозговых и внутрижелудочковых гематомах</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160,161,162</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клипирование артериальных аневризм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82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стереотаксическое дренирование и тромболизис гематом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76"/>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Реконструктивные вмешательства на экстракраниальных отделах церебральных артерий</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165.0 -165.3,</w:t>
            </w:r>
          </w:p>
          <w:p w:rsidR="001C51DA" w:rsidRDefault="00FD4A01">
            <w:pPr>
              <w:pStyle w:val="a7"/>
              <w:shd w:val="clear" w:color="auto" w:fill="auto"/>
              <w:ind w:firstLine="0"/>
              <w:jc w:val="center"/>
              <w:rPr>
                <w:sz w:val="22"/>
                <w:szCs w:val="22"/>
              </w:rPr>
            </w:pPr>
            <w:r>
              <w:rPr>
                <w:sz w:val="22"/>
                <w:szCs w:val="22"/>
              </w:rPr>
              <w:t>165.8,166,167.8</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окклюзии, стенозы, эмболии, тромбозы, гемодинамически значимые патологические извитости экстракраниальных отделов церебральных артерий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реконструктивные вмешательства на экстракраниальных отделах церебральных артерий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М84.8, М85.0,</w:t>
            </w:r>
          </w:p>
          <w:p w:rsidR="001C51DA" w:rsidRDefault="00FD4A01">
            <w:pPr>
              <w:pStyle w:val="a7"/>
              <w:shd w:val="clear" w:color="auto" w:fill="auto"/>
              <w:ind w:firstLine="0"/>
              <w:jc w:val="center"/>
              <w:rPr>
                <w:sz w:val="22"/>
                <w:szCs w:val="22"/>
              </w:rPr>
            </w:pPr>
            <w:r>
              <w:rPr>
                <w:sz w:val="22"/>
                <w:szCs w:val="22"/>
              </w:rPr>
              <w:t xml:space="preserve">М85.5, </w:t>
            </w:r>
            <w:r>
              <w:rPr>
                <w:sz w:val="22"/>
                <w:szCs w:val="22"/>
                <w:lang w:val="en-US" w:eastAsia="en-US" w:bidi="en-US"/>
              </w:rPr>
              <w:t>Q01,</w:t>
            </w:r>
          </w:p>
          <w:p w:rsidR="001C51DA" w:rsidRDefault="00FD4A01">
            <w:pPr>
              <w:pStyle w:val="a7"/>
              <w:shd w:val="clear" w:color="auto" w:fill="auto"/>
              <w:ind w:firstLine="0"/>
              <w:jc w:val="center"/>
              <w:rPr>
                <w:sz w:val="22"/>
                <w:szCs w:val="22"/>
              </w:rPr>
            </w:pPr>
            <w:r>
              <w:rPr>
                <w:sz w:val="22"/>
                <w:szCs w:val="22"/>
                <w:lang w:val="en-US" w:eastAsia="en-US" w:bidi="en-US"/>
              </w:rPr>
              <w:t>Q67.2, Q67.3,</w:t>
            </w:r>
          </w:p>
          <w:p w:rsidR="001C51DA" w:rsidRDefault="00FD4A01">
            <w:pPr>
              <w:pStyle w:val="a7"/>
              <w:shd w:val="clear" w:color="auto" w:fill="auto"/>
              <w:ind w:firstLine="0"/>
              <w:jc w:val="center"/>
              <w:rPr>
                <w:sz w:val="22"/>
                <w:szCs w:val="22"/>
              </w:rPr>
            </w:pPr>
            <w:r>
              <w:rPr>
                <w:sz w:val="22"/>
                <w:szCs w:val="22"/>
                <w:lang w:val="en-US" w:eastAsia="en-US" w:bidi="en-US"/>
              </w:rPr>
              <w:t>Q75.0, Q75.2,</w:t>
            </w:r>
          </w:p>
          <w:p w:rsidR="001C51DA" w:rsidRDefault="00FD4A01">
            <w:pPr>
              <w:pStyle w:val="a7"/>
              <w:shd w:val="clear" w:color="auto" w:fill="auto"/>
              <w:ind w:firstLine="0"/>
              <w:jc w:val="center"/>
              <w:rPr>
                <w:sz w:val="22"/>
                <w:szCs w:val="22"/>
              </w:rPr>
            </w:pPr>
            <w:r>
              <w:rPr>
                <w:sz w:val="22"/>
                <w:szCs w:val="22"/>
                <w:lang w:val="en-US" w:eastAsia="en-US" w:bidi="en-US"/>
              </w:rPr>
              <w:t>Q75.8, Q87.0,</w:t>
            </w:r>
          </w:p>
          <w:p w:rsidR="001C51DA" w:rsidRDefault="00FD4A01">
            <w:pPr>
              <w:pStyle w:val="a7"/>
              <w:shd w:val="clear" w:color="auto" w:fill="auto"/>
              <w:ind w:firstLine="0"/>
              <w:jc w:val="center"/>
              <w:rPr>
                <w:sz w:val="22"/>
                <w:szCs w:val="22"/>
              </w:rPr>
            </w:pPr>
            <w:r>
              <w:rPr>
                <w:sz w:val="22"/>
                <w:szCs w:val="22"/>
                <w:lang w:val="en-US" w:eastAsia="en-US" w:bidi="en-US"/>
              </w:rPr>
              <w:t>S02.1, S02.2,</w:t>
            </w:r>
          </w:p>
          <w:p w:rsidR="001C51DA" w:rsidRDefault="00FD4A01">
            <w:pPr>
              <w:pStyle w:val="a7"/>
              <w:shd w:val="clear" w:color="auto" w:fill="auto"/>
              <w:ind w:firstLine="0"/>
              <w:jc w:val="center"/>
              <w:rPr>
                <w:sz w:val="22"/>
                <w:szCs w:val="22"/>
              </w:rPr>
            </w:pPr>
            <w:r>
              <w:rPr>
                <w:sz w:val="22"/>
                <w:szCs w:val="22"/>
                <w:lang w:val="en-US" w:eastAsia="en-US" w:bidi="en-US"/>
              </w:rPr>
              <w:t xml:space="preserve">S02.7 </w:t>
            </w:r>
            <w:r>
              <w:rPr>
                <w:sz w:val="22"/>
                <w:szCs w:val="22"/>
              </w:rPr>
              <w:t xml:space="preserve">- </w:t>
            </w:r>
            <w:r>
              <w:rPr>
                <w:sz w:val="22"/>
                <w:szCs w:val="22"/>
                <w:lang w:val="en-US" w:eastAsia="en-US" w:bidi="en-US"/>
              </w:rPr>
              <w:t>S02.9,</w:t>
            </w:r>
          </w:p>
          <w:p w:rsidR="001C51DA" w:rsidRDefault="00FD4A01">
            <w:pPr>
              <w:pStyle w:val="a7"/>
              <w:shd w:val="clear" w:color="auto" w:fill="auto"/>
              <w:ind w:firstLine="0"/>
              <w:jc w:val="center"/>
              <w:rPr>
                <w:sz w:val="22"/>
                <w:szCs w:val="22"/>
              </w:rPr>
            </w:pPr>
            <w:r>
              <w:rPr>
                <w:sz w:val="22"/>
                <w:szCs w:val="22"/>
              </w:rPr>
              <w:t>Т90.2, Т88.8</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дефекты и деформации свода и основания черепа, лицевого скелета врожденного и приобретенного генеза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13</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Внутрисосудистый тромболизис при окклюзиях церебральных артерий и синусов</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167.6</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тромбоз церебральных артерий и синусов</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внутрисосудистый тромболизис церебральных артерий и синусов</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279 973</w:t>
            </w:r>
          </w:p>
        </w:tc>
      </w:tr>
      <w:tr w:rsidR="001C51DA">
        <w:trPr>
          <w:trHeight w:hRule="exact" w:val="152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Хирургические вмешательства при врожденной или приобретенной гидроцефалии</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G91, G93.0, Q03</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врожденная или приобретенная гидроцефалия окклюзионного или сообщающегося характера.</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ликворошунтирующие операции, в том числе с индивидуальным подбором ликворошунтирующих систем</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178 638</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827"/>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взрослых</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Приобретенные церебральные кисты</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118"/>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G91, G93.0, Q03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врожденная или приобретенная гидроцефалия окклюзионного или сообщающегося характера. Приобретенные церебральные кисты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ликворошунтирующие операции, в том числе с индивидуальным подбором ликворошунтирующих систем</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256 683</w:t>
            </w:r>
          </w:p>
        </w:tc>
      </w:tr>
      <w:tr w:rsidR="001C51DA">
        <w:trPr>
          <w:trHeight w:hRule="exact" w:val="2568"/>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G95.1, G95.2,</w:t>
            </w:r>
          </w:p>
          <w:p w:rsidR="001C51DA" w:rsidRDefault="00FD4A01">
            <w:pPr>
              <w:pStyle w:val="a7"/>
              <w:shd w:val="clear" w:color="auto" w:fill="auto"/>
              <w:ind w:firstLine="0"/>
              <w:jc w:val="center"/>
              <w:rPr>
                <w:sz w:val="22"/>
                <w:szCs w:val="22"/>
              </w:rPr>
            </w:pPr>
            <w:r>
              <w:rPr>
                <w:sz w:val="22"/>
                <w:szCs w:val="22"/>
                <w:lang w:val="en-US" w:eastAsia="en-US" w:bidi="en-US"/>
              </w:rPr>
              <w:t>G95.8, G95.9,</w:t>
            </w:r>
          </w:p>
          <w:p w:rsidR="001C51DA" w:rsidRDefault="00FD4A01">
            <w:pPr>
              <w:pStyle w:val="a7"/>
              <w:shd w:val="clear" w:color="auto" w:fill="auto"/>
              <w:ind w:firstLine="0"/>
              <w:jc w:val="center"/>
              <w:rPr>
                <w:sz w:val="22"/>
                <w:szCs w:val="22"/>
              </w:rPr>
            </w:pPr>
            <w:r>
              <w:rPr>
                <w:sz w:val="22"/>
                <w:szCs w:val="22"/>
              </w:rPr>
              <w:t>М42, М43, М45,</w:t>
            </w:r>
          </w:p>
          <w:p w:rsidR="001C51DA" w:rsidRDefault="00FD4A01">
            <w:pPr>
              <w:pStyle w:val="a7"/>
              <w:shd w:val="clear" w:color="auto" w:fill="auto"/>
              <w:ind w:firstLine="0"/>
              <w:jc w:val="center"/>
              <w:rPr>
                <w:sz w:val="22"/>
                <w:szCs w:val="22"/>
              </w:rPr>
            </w:pPr>
            <w:r>
              <w:rPr>
                <w:sz w:val="22"/>
                <w:szCs w:val="22"/>
              </w:rPr>
              <w:t>М46, М48, М50, М51,М53, М92,</w:t>
            </w:r>
          </w:p>
          <w:p w:rsidR="001C51DA" w:rsidRDefault="00FD4A01">
            <w:pPr>
              <w:pStyle w:val="a7"/>
              <w:shd w:val="clear" w:color="auto" w:fill="auto"/>
              <w:ind w:firstLine="0"/>
              <w:jc w:val="center"/>
              <w:rPr>
                <w:sz w:val="22"/>
                <w:szCs w:val="22"/>
              </w:rPr>
            </w:pPr>
            <w:r>
              <w:rPr>
                <w:sz w:val="22"/>
                <w:szCs w:val="22"/>
              </w:rPr>
              <w:t xml:space="preserve">М93, М95, </w:t>
            </w:r>
            <w:r>
              <w:rPr>
                <w:sz w:val="22"/>
                <w:szCs w:val="22"/>
                <w:lang w:val="en-US" w:eastAsia="en-US" w:bidi="en-US"/>
              </w:rPr>
              <w:t>G95.1,</w:t>
            </w:r>
          </w:p>
          <w:p w:rsidR="001C51DA" w:rsidRDefault="00FD4A01">
            <w:pPr>
              <w:pStyle w:val="a7"/>
              <w:shd w:val="clear" w:color="auto" w:fill="auto"/>
              <w:ind w:firstLine="0"/>
              <w:jc w:val="center"/>
              <w:rPr>
                <w:sz w:val="22"/>
                <w:szCs w:val="22"/>
              </w:rPr>
            </w:pPr>
            <w:r>
              <w:rPr>
                <w:sz w:val="22"/>
                <w:szCs w:val="22"/>
                <w:lang w:val="en-US" w:eastAsia="en-US" w:bidi="en-US"/>
              </w:rPr>
              <w:t>G95.2, G95.8,</w:t>
            </w:r>
          </w:p>
          <w:p w:rsidR="001C51DA" w:rsidRDefault="00FD4A01">
            <w:pPr>
              <w:pStyle w:val="a7"/>
              <w:shd w:val="clear" w:color="auto" w:fill="auto"/>
              <w:ind w:firstLine="0"/>
              <w:jc w:val="center"/>
              <w:rPr>
                <w:sz w:val="22"/>
                <w:szCs w:val="22"/>
              </w:rPr>
            </w:pPr>
            <w:r>
              <w:rPr>
                <w:sz w:val="22"/>
                <w:szCs w:val="22"/>
                <w:lang w:val="en-US" w:eastAsia="en-US" w:bidi="en-US"/>
              </w:rPr>
              <w:t>G95.9, Q76.2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дегенеративно</w:t>
            </w:r>
            <w:r>
              <w:rPr>
                <w:sz w:val="22"/>
                <w:szCs w:val="22"/>
              </w:rPr>
              <w:softHyphen/>
              <w:t>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декомпрессивно- 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доступов,с фиксацией позвоночника,</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337 665</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5683"/>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спондилолистезах и спинальных стенозах. Сложные декомпрессионно- 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нестабильностью сегмента, спондилолистезом, деформацией и стенозом позвоночного канала и его карманов</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874"/>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17</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160,161,162</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эндоваскулярное вмешательство с применением адгезивных клеевых композиций, микроэмболов, микроспиралей и стентов</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450 601</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 головного мозга, внутримозговых и внутрижелудочковых гематомах</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5"/>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Неонатология</w:t>
            </w:r>
          </w:p>
        </w:tc>
      </w:tr>
      <w:tr w:rsidR="001C51DA">
        <w:trPr>
          <w:trHeight w:hRule="exact" w:val="200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Поликомпонентная терапия синдрома дыхательных расстройств, врожденной пневмонии, сепсиса новорожденного,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w:t>
            </w:r>
            <w:r>
              <w:rPr>
                <w:sz w:val="22"/>
                <w:szCs w:val="22"/>
              </w:rPr>
              <w:softHyphen/>
              <w:t>генетических исследований</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Р22, Р23, Р36,</w:t>
            </w:r>
          </w:p>
          <w:p w:rsidR="001C51DA" w:rsidRDefault="00FD4A01">
            <w:pPr>
              <w:pStyle w:val="a7"/>
              <w:shd w:val="clear" w:color="auto" w:fill="auto"/>
              <w:ind w:firstLine="0"/>
              <w:jc w:val="center"/>
              <w:rPr>
                <w:sz w:val="22"/>
                <w:szCs w:val="22"/>
              </w:rPr>
            </w:pPr>
            <w:r>
              <w:rPr>
                <w:sz w:val="22"/>
                <w:szCs w:val="22"/>
              </w:rPr>
              <w:t>Р10.0, Р10.1,</w:t>
            </w:r>
          </w:p>
          <w:p w:rsidR="001C51DA" w:rsidRDefault="00FD4A01">
            <w:pPr>
              <w:pStyle w:val="a7"/>
              <w:shd w:val="clear" w:color="auto" w:fill="auto"/>
              <w:ind w:firstLine="0"/>
              <w:jc w:val="center"/>
              <w:rPr>
                <w:sz w:val="22"/>
                <w:szCs w:val="22"/>
              </w:rPr>
            </w:pPr>
            <w:r>
              <w:rPr>
                <w:sz w:val="22"/>
                <w:szCs w:val="22"/>
              </w:rPr>
              <w:t>Р10.2, Р1О.З,</w:t>
            </w:r>
          </w:p>
          <w:p w:rsidR="001C51DA" w:rsidRDefault="00FD4A01">
            <w:pPr>
              <w:pStyle w:val="a7"/>
              <w:shd w:val="clear" w:color="auto" w:fill="auto"/>
              <w:ind w:firstLine="0"/>
              <w:jc w:val="center"/>
              <w:rPr>
                <w:sz w:val="22"/>
                <w:szCs w:val="22"/>
              </w:rPr>
            </w:pPr>
            <w:r>
              <w:rPr>
                <w:sz w:val="22"/>
                <w:szCs w:val="22"/>
              </w:rPr>
              <w:t>Р10.4, Р10.8,</w:t>
            </w:r>
          </w:p>
          <w:p w:rsidR="001C51DA" w:rsidRDefault="00FD4A01">
            <w:pPr>
              <w:pStyle w:val="a7"/>
              <w:shd w:val="clear" w:color="auto" w:fill="auto"/>
              <w:ind w:firstLine="0"/>
              <w:jc w:val="center"/>
              <w:rPr>
                <w:sz w:val="22"/>
                <w:szCs w:val="22"/>
              </w:rPr>
            </w:pPr>
            <w:r>
              <w:rPr>
                <w:sz w:val="22"/>
                <w:szCs w:val="22"/>
                <w:lang w:val="en-US" w:eastAsia="en-US" w:bidi="en-US"/>
              </w:rPr>
              <w:t xml:space="preserve">Pll.l, </w:t>
            </w:r>
            <w:r>
              <w:rPr>
                <w:sz w:val="22"/>
                <w:szCs w:val="22"/>
              </w:rPr>
              <w:t>Р11.5,</w:t>
            </w:r>
          </w:p>
          <w:p w:rsidR="001C51DA" w:rsidRDefault="00FD4A01">
            <w:pPr>
              <w:pStyle w:val="a7"/>
              <w:shd w:val="clear" w:color="auto" w:fill="auto"/>
              <w:ind w:firstLine="0"/>
              <w:jc w:val="center"/>
              <w:rPr>
                <w:sz w:val="22"/>
                <w:szCs w:val="22"/>
              </w:rPr>
            </w:pPr>
            <w:r>
              <w:rPr>
                <w:sz w:val="22"/>
                <w:szCs w:val="22"/>
              </w:rPr>
              <w:t>Р52.1,Р52.2,</w:t>
            </w:r>
          </w:p>
          <w:p w:rsidR="001C51DA" w:rsidRDefault="00FD4A01">
            <w:pPr>
              <w:pStyle w:val="a7"/>
              <w:shd w:val="clear" w:color="auto" w:fill="auto"/>
              <w:ind w:firstLine="0"/>
              <w:jc w:val="center"/>
              <w:rPr>
                <w:sz w:val="22"/>
                <w:szCs w:val="22"/>
              </w:rPr>
            </w:pPr>
            <w:r>
              <w:rPr>
                <w:sz w:val="22"/>
                <w:szCs w:val="22"/>
              </w:rPr>
              <w:t>Р52.4, Р52.6,</w:t>
            </w:r>
          </w:p>
          <w:p w:rsidR="001C51DA" w:rsidRDefault="00FD4A01">
            <w:pPr>
              <w:pStyle w:val="a7"/>
              <w:shd w:val="clear" w:color="auto" w:fill="auto"/>
              <w:ind w:firstLine="0"/>
              <w:jc w:val="center"/>
              <w:rPr>
                <w:sz w:val="22"/>
                <w:szCs w:val="22"/>
              </w:rPr>
            </w:pPr>
            <w:r>
              <w:rPr>
                <w:sz w:val="22"/>
                <w:szCs w:val="22"/>
              </w:rPr>
              <w:t>Р90.0, Р91.0,</w:t>
            </w:r>
          </w:p>
          <w:p w:rsidR="001C51DA" w:rsidRDefault="00FD4A01">
            <w:pPr>
              <w:pStyle w:val="a7"/>
              <w:shd w:val="clear" w:color="auto" w:fill="auto"/>
              <w:ind w:firstLine="0"/>
              <w:jc w:val="center"/>
              <w:rPr>
                <w:sz w:val="22"/>
                <w:szCs w:val="22"/>
              </w:rPr>
            </w:pPr>
            <w:r>
              <w:rPr>
                <w:sz w:val="22"/>
                <w:szCs w:val="22"/>
              </w:rPr>
              <w:t>Р91.2, Р91.4,</w:t>
            </w:r>
          </w:p>
          <w:p w:rsidR="001C51DA" w:rsidRDefault="00FD4A01">
            <w:pPr>
              <w:pStyle w:val="a7"/>
              <w:shd w:val="clear" w:color="auto" w:fill="auto"/>
              <w:ind w:firstLine="0"/>
              <w:jc w:val="center"/>
              <w:rPr>
                <w:sz w:val="22"/>
                <w:szCs w:val="22"/>
              </w:rPr>
            </w:pPr>
            <w:r>
              <w:rPr>
                <w:sz w:val="22"/>
                <w:szCs w:val="22"/>
              </w:rPr>
              <w:t>Р91.5</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внутрижелудочковое кровоизлияние.</w:t>
            </w:r>
          </w:p>
          <w:p w:rsidR="001C51DA" w:rsidRDefault="00FD4A01">
            <w:pPr>
              <w:pStyle w:val="a7"/>
              <w:shd w:val="clear" w:color="auto" w:fill="auto"/>
              <w:ind w:firstLine="0"/>
              <w:rPr>
                <w:sz w:val="22"/>
                <w:szCs w:val="22"/>
              </w:rPr>
            </w:pPr>
            <w:r>
              <w:rPr>
                <w:sz w:val="22"/>
                <w:szCs w:val="22"/>
              </w:rPr>
              <w:t>Церебральная ишемия</w:t>
            </w:r>
          </w:p>
          <w:p w:rsidR="001C51DA" w:rsidRDefault="00FD4A01">
            <w:pPr>
              <w:pStyle w:val="a7"/>
              <w:shd w:val="clear" w:color="auto" w:fill="auto"/>
              <w:ind w:firstLine="0"/>
              <w:rPr>
                <w:sz w:val="22"/>
                <w:szCs w:val="22"/>
              </w:rPr>
            </w:pPr>
            <w:r>
              <w:rPr>
                <w:sz w:val="22"/>
                <w:szCs w:val="22"/>
              </w:rPr>
              <w:t>2-3 степени. Родовая травма. Сепсис новорожденных. Врожденная пневмония. Синдром дыхательных расстройств</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противосудорожная терапия с учетом характера электроэнцефалограммы и анализа записи видеомониторинга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281 872</w:t>
            </w:r>
          </w:p>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традиционная пациент- триггерная искусственная вентиляция легких с контролем дыхательного объема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высокочастотная</w:t>
            </w:r>
          </w:p>
          <w:p w:rsidR="001C51DA" w:rsidRDefault="00FD4A01">
            <w:pPr>
              <w:pStyle w:val="a7"/>
              <w:shd w:val="clear" w:color="auto" w:fill="auto"/>
              <w:ind w:firstLine="0"/>
              <w:rPr>
                <w:sz w:val="22"/>
                <w:szCs w:val="22"/>
              </w:rPr>
            </w:pPr>
            <w:r>
              <w:rPr>
                <w:sz w:val="22"/>
                <w:szCs w:val="22"/>
              </w:rPr>
              <w:t>осцилляторная искусственная вентиляция легких</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постановка наружного вентрикулярного дренажа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19</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Выхаживание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Р07.0, Р07.1,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другие случаи малой массы</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инфузионная,</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578 083</w:t>
            </w:r>
          </w:p>
        </w:tc>
      </w:tr>
    </w:tbl>
    <w:p w:rsidR="001C51DA" w:rsidRDefault="001C51DA">
      <w:pPr>
        <w:sectPr w:rsidR="001C51DA">
          <w:headerReference w:type="even" r:id="rId93"/>
          <w:headerReference w:type="default" r:id="rId94"/>
          <w:footerReference w:type="even" r:id="rId95"/>
          <w:footerReference w:type="default" r:id="rId96"/>
          <w:pgSz w:w="16840" w:h="11900" w:orient="landscape"/>
          <w:pgMar w:top="1743" w:right="575" w:bottom="539" w:left="1155" w:header="0" w:footer="111" w:gutter="0"/>
          <w:pgNumType w:start="2"/>
          <w:cols w:space="720"/>
          <w:noEndnote/>
          <w:docGrid w:linePitch="360"/>
        </w:sectPr>
      </w:pPr>
    </w:p>
    <w:p w:rsidR="001C51DA" w:rsidRDefault="00FD4A01">
      <w:pPr>
        <w:pStyle w:val="60"/>
        <w:shd w:val="clear" w:color="auto" w:fill="auto"/>
      </w:pPr>
      <w:r>
        <w:lastRenderedPageBreak/>
        <w:t>Т1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64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новорожденных с массой тела до 1000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w:t>
            </w:r>
            <w:r>
              <w:rPr>
                <w:sz w:val="22"/>
                <w:szCs w:val="22"/>
              </w:rPr>
              <w:softHyphen/>
              <w:t>генетических исследований</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Р07.2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тела при рождении. Другие случаи недоношенности. Крайняя незрелость.</w:t>
            </w:r>
          </w:p>
          <w:p w:rsidR="001C51DA" w:rsidRDefault="00FD4A01">
            <w:pPr>
              <w:pStyle w:val="a7"/>
              <w:shd w:val="clear" w:color="auto" w:fill="auto"/>
              <w:ind w:firstLine="0"/>
              <w:rPr>
                <w:sz w:val="22"/>
                <w:szCs w:val="22"/>
              </w:rPr>
            </w:pPr>
            <w:r>
              <w:rPr>
                <w:sz w:val="22"/>
                <w:szCs w:val="22"/>
              </w:rPr>
              <w:t>«Маловесный»</w:t>
            </w:r>
          </w:p>
          <w:p w:rsidR="001C51DA" w:rsidRDefault="00FD4A01">
            <w:pPr>
              <w:pStyle w:val="a7"/>
              <w:shd w:val="clear" w:color="auto" w:fill="auto"/>
              <w:ind w:firstLine="0"/>
              <w:rPr>
                <w:sz w:val="22"/>
                <w:szCs w:val="22"/>
              </w:rPr>
            </w:pPr>
            <w:r>
              <w:rPr>
                <w:sz w:val="22"/>
                <w:szCs w:val="22"/>
              </w:rPr>
              <w:t>для гестационного возраста плод. Малый размер плода для гестационного возраста. Крайне малая масса тела при рождении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ванное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кардиотоническая вазотропная и респираторная терапия 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(доплерографического определения кровотока в магистральных артериях, а также лучевых (магнитно- резонансной томографии), иммунологических и молекулярно-генетических исследований)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терапия открытого артериального протока ингибиторами циклооксигеназы под контролем динамической доплерометрической оценки центрального и регионального кровотока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неинвазивная принудительная вентиляция легких</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1C51DA">
      <w:pPr>
        <w:sectPr w:rsidR="001C51DA">
          <w:headerReference w:type="even" r:id="rId97"/>
          <w:headerReference w:type="default" r:id="rId98"/>
          <w:footerReference w:type="even" r:id="rId99"/>
          <w:footerReference w:type="default" r:id="rId100"/>
          <w:pgSz w:w="16840" w:h="11900" w:orient="landscape"/>
          <w:pgMar w:top="725" w:right="581" w:bottom="477" w:left="1162" w:header="297" w:footer="49" w:gutter="0"/>
          <w:pgNumType w:start="358"/>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 коагулограммы</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хирургическая коррекция (лигирование, клипирование) открытого артериального протока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индивидуальная противосудорожная терапия с учетом характера электроэнцефалограммы и анализа записи</w:t>
            </w:r>
          </w:p>
          <w:p w:rsidR="001C51DA" w:rsidRDefault="00FD4A01">
            <w:pPr>
              <w:pStyle w:val="a7"/>
              <w:shd w:val="clear" w:color="auto" w:fill="auto"/>
              <w:ind w:firstLine="0"/>
              <w:rPr>
                <w:sz w:val="22"/>
                <w:szCs w:val="22"/>
              </w:rPr>
            </w:pPr>
            <w:r>
              <w:rPr>
                <w:sz w:val="22"/>
                <w:szCs w:val="22"/>
              </w:rPr>
              <w:t>видеомониторинга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крио- или лазерокоагуляция сетчатки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 с использованием метода сухой иммерсии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Онкология</w:t>
            </w:r>
          </w:p>
        </w:tc>
      </w:tr>
      <w:tr w:rsidR="001C51DA">
        <w:trPr>
          <w:trHeight w:hRule="exact" w:val="739"/>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20</w:t>
            </w: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органосохраняющие вмешательства при злокачественных</w:t>
            </w:r>
          </w:p>
        </w:tc>
        <w:tc>
          <w:tcPr>
            <w:tcW w:w="186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С00, С01,С02,</w:t>
            </w:r>
          </w:p>
          <w:p w:rsidR="001C51DA" w:rsidRDefault="00FD4A01">
            <w:pPr>
              <w:pStyle w:val="a7"/>
              <w:shd w:val="clear" w:color="auto" w:fill="auto"/>
              <w:ind w:firstLine="0"/>
              <w:jc w:val="center"/>
              <w:rPr>
                <w:sz w:val="22"/>
                <w:szCs w:val="22"/>
              </w:rPr>
            </w:pPr>
            <w:r>
              <w:rPr>
                <w:sz w:val="22"/>
                <w:szCs w:val="22"/>
              </w:rPr>
              <w:t>С04-С06, С09.0,</w:t>
            </w:r>
          </w:p>
          <w:p w:rsidR="001C51DA" w:rsidRDefault="00FD4A01">
            <w:pPr>
              <w:pStyle w:val="a7"/>
              <w:shd w:val="clear" w:color="auto" w:fill="auto"/>
              <w:ind w:firstLine="0"/>
              <w:jc w:val="center"/>
              <w:rPr>
                <w:sz w:val="22"/>
                <w:szCs w:val="22"/>
              </w:rPr>
            </w:pPr>
            <w:r>
              <w:rPr>
                <w:sz w:val="22"/>
                <w:szCs w:val="22"/>
              </w:rPr>
              <w:t>С09.1,С09.8,</w:t>
            </w:r>
          </w:p>
          <w:p w:rsidR="001C51DA" w:rsidRDefault="00FD4A01">
            <w:pPr>
              <w:pStyle w:val="a7"/>
              <w:shd w:val="clear" w:color="auto" w:fill="auto"/>
              <w:ind w:firstLine="0"/>
              <w:jc w:val="center"/>
              <w:rPr>
                <w:sz w:val="22"/>
                <w:szCs w:val="22"/>
              </w:rPr>
            </w:pPr>
            <w:r>
              <w:rPr>
                <w:sz w:val="22"/>
                <w:szCs w:val="22"/>
              </w:rPr>
              <w:t>С09.9, С10.0,</w:t>
            </w:r>
          </w:p>
          <w:p w:rsidR="001C51DA" w:rsidRDefault="00FD4A01">
            <w:pPr>
              <w:pStyle w:val="a7"/>
              <w:shd w:val="clear" w:color="auto" w:fill="auto"/>
              <w:ind w:firstLine="0"/>
              <w:jc w:val="center"/>
              <w:rPr>
                <w:sz w:val="22"/>
                <w:szCs w:val="22"/>
              </w:rPr>
            </w:pPr>
            <w:r>
              <w:rPr>
                <w:sz w:val="22"/>
                <w:szCs w:val="22"/>
              </w:rPr>
              <w:t>С10.1,С10.2,</w:t>
            </w:r>
          </w:p>
          <w:p w:rsidR="001C51DA" w:rsidRDefault="00FD4A01">
            <w:pPr>
              <w:pStyle w:val="a7"/>
              <w:shd w:val="clear" w:color="auto" w:fill="auto"/>
              <w:ind w:firstLine="0"/>
              <w:jc w:val="center"/>
              <w:rPr>
                <w:sz w:val="22"/>
                <w:szCs w:val="22"/>
              </w:rPr>
            </w:pPr>
            <w:r>
              <w:rPr>
                <w:sz w:val="22"/>
                <w:szCs w:val="22"/>
              </w:rPr>
              <w:t>С10.3, С10.4,</w:t>
            </w:r>
          </w:p>
          <w:p w:rsidR="001C51DA" w:rsidRDefault="00FD4A01">
            <w:pPr>
              <w:pStyle w:val="a7"/>
              <w:shd w:val="clear" w:color="auto" w:fill="auto"/>
              <w:ind w:firstLine="0"/>
              <w:jc w:val="center"/>
              <w:rPr>
                <w:sz w:val="22"/>
                <w:szCs w:val="22"/>
              </w:rPr>
            </w:pPr>
            <w:r>
              <w:rPr>
                <w:sz w:val="22"/>
                <w:szCs w:val="22"/>
              </w:rPr>
              <w:t>С11.0, С11.1,</w:t>
            </w:r>
          </w:p>
          <w:p w:rsidR="001C51DA" w:rsidRDefault="00FD4A01">
            <w:pPr>
              <w:pStyle w:val="a7"/>
              <w:shd w:val="clear" w:color="auto" w:fill="auto"/>
              <w:ind w:firstLine="0"/>
              <w:jc w:val="center"/>
              <w:rPr>
                <w:sz w:val="22"/>
                <w:szCs w:val="22"/>
              </w:rPr>
            </w:pPr>
            <w:r>
              <w:rPr>
                <w:sz w:val="22"/>
                <w:szCs w:val="22"/>
              </w:rPr>
              <w:t>С11.2, С11.3,</w:t>
            </w:r>
          </w:p>
          <w:p w:rsidR="001C51DA" w:rsidRDefault="00FD4A01">
            <w:pPr>
              <w:pStyle w:val="a7"/>
              <w:shd w:val="clear" w:color="auto" w:fill="auto"/>
              <w:ind w:firstLine="0"/>
              <w:jc w:val="center"/>
              <w:rPr>
                <w:sz w:val="22"/>
                <w:szCs w:val="22"/>
              </w:rPr>
            </w:pPr>
            <w:r>
              <w:rPr>
                <w:sz w:val="22"/>
                <w:szCs w:val="22"/>
              </w:rPr>
              <w:t>С11.8, С11.9,</w:t>
            </w:r>
          </w:p>
          <w:p w:rsidR="001C51DA" w:rsidRDefault="00FD4A01">
            <w:pPr>
              <w:pStyle w:val="a7"/>
              <w:shd w:val="clear" w:color="auto" w:fill="auto"/>
              <w:ind w:firstLine="0"/>
              <w:jc w:val="center"/>
              <w:rPr>
                <w:sz w:val="22"/>
                <w:szCs w:val="22"/>
              </w:rPr>
            </w:pPr>
            <w:r>
              <w:rPr>
                <w:sz w:val="22"/>
                <w:szCs w:val="22"/>
              </w:rPr>
              <w:t>С12, С13.0,</w:t>
            </w:r>
          </w:p>
          <w:p w:rsidR="001C51DA" w:rsidRDefault="00FD4A01">
            <w:pPr>
              <w:pStyle w:val="a7"/>
              <w:shd w:val="clear" w:color="auto" w:fill="auto"/>
              <w:ind w:firstLine="0"/>
              <w:jc w:val="center"/>
              <w:rPr>
                <w:sz w:val="22"/>
                <w:szCs w:val="22"/>
              </w:rPr>
            </w:pPr>
            <w:r>
              <w:rPr>
                <w:sz w:val="22"/>
                <w:szCs w:val="22"/>
              </w:rPr>
              <w:t>С13.1,С13.2,</w:t>
            </w:r>
          </w:p>
          <w:p w:rsidR="001C51DA" w:rsidRDefault="00FD4A01">
            <w:pPr>
              <w:pStyle w:val="a7"/>
              <w:shd w:val="clear" w:color="auto" w:fill="auto"/>
              <w:ind w:firstLine="0"/>
              <w:jc w:val="center"/>
              <w:rPr>
                <w:sz w:val="22"/>
                <w:szCs w:val="22"/>
              </w:rPr>
            </w:pPr>
            <w:r>
              <w:rPr>
                <w:sz w:val="22"/>
                <w:szCs w:val="22"/>
              </w:rPr>
              <w:t>С13.8, С13.9,</w:t>
            </w:r>
          </w:p>
          <w:p w:rsidR="001C51DA" w:rsidRDefault="00FD4A01">
            <w:pPr>
              <w:pStyle w:val="a7"/>
              <w:shd w:val="clear" w:color="auto" w:fill="auto"/>
              <w:ind w:firstLine="0"/>
              <w:jc w:val="center"/>
              <w:rPr>
                <w:sz w:val="22"/>
                <w:szCs w:val="22"/>
              </w:rPr>
            </w:pPr>
            <w:r>
              <w:rPr>
                <w:sz w:val="22"/>
                <w:szCs w:val="22"/>
              </w:rPr>
              <w:t>С14.0, С14.2,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головы и шеи </w:t>
            </w:r>
            <w:r>
              <w:rPr>
                <w:sz w:val="22"/>
                <w:szCs w:val="22"/>
                <w:lang w:val="en-US" w:eastAsia="en-US" w:bidi="en-US"/>
              </w:rPr>
              <w:t xml:space="preserve">(I-III </w:t>
            </w:r>
            <w:r>
              <w:rPr>
                <w:sz w:val="22"/>
                <w:szCs w:val="22"/>
              </w:rPr>
              <w:t>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гемитиреоидэктомия видеоассистированная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134 510</w:t>
            </w: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гемитиреоидэктомия видеоэндоскопическая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щитовидной железы субтотальная видеоэндоскопическая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7"/>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vAlign w:val="center"/>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(суперселективная) эмболизация</w:t>
            </w:r>
          </w:p>
          <w:p w:rsidR="001C51DA" w:rsidRDefault="00FD4A01">
            <w:pPr>
              <w:pStyle w:val="a7"/>
              <w:shd w:val="clear" w:color="auto" w:fill="auto"/>
              <w:ind w:firstLine="0"/>
              <w:rPr>
                <w:sz w:val="22"/>
                <w:szCs w:val="22"/>
              </w:rPr>
            </w:pPr>
            <w:r>
              <w:rPr>
                <w:sz w:val="22"/>
                <w:szCs w:val="22"/>
              </w:rPr>
              <w:t>(химиоэмболизация)</w:t>
            </w:r>
          </w:p>
          <w:p w:rsidR="001C51DA" w:rsidRDefault="00FD4A01">
            <w:pPr>
              <w:pStyle w:val="a7"/>
              <w:shd w:val="clear" w:color="auto" w:fill="auto"/>
              <w:ind w:firstLine="0"/>
              <w:rPr>
                <w:sz w:val="22"/>
                <w:szCs w:val="22"/>
              </w:rPr>
            </w:pPr>
            <w:r>
              <w:rPr>
                <w:sz w:val="22"/>
                <w:szCs w:val="22"/>
              </w:rPr>
              <w:t>опухолевых сосудов</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новообразованиях, в том числе у детей</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С15.0, СЗО.О,</w:t>
            </w:r>
          </w:p>
          <w:p w:rsidR="001C51DA" w:rsidRDefault="00FD4A01">
            <w:pPr>
              <w:pStyle w:val="a7"/>
              <w:shd w:val="clear" w:color="auto" w:fill="auto"/>
              <w:ind w:firstLine="0"/>
              <w:jc w:val="center"/>
              <w:rPr>
                <w:sz w:val="22"/>
                <w:szCs w:val="22"/>
              </w:rPr>
            </w:pPr>
            <w:r>
              <w:rPr>
                <w:sz w:val="22"/>
                <w:szCs w:val="22"/>
              </w:rPr>
              <w:t>С31.0, С31.1,</w:t>
            </w:r>
          </w:p>
          <w:p w:rsidR="001C51DA" w:rsidRDefault="00FD4A01">
            <w:pPr>
              <w:pStyle w:val="a7"/>
              <w:shd w:val="clear" w:color="auto" w:fill="auto"/>
              <w:ind w:firstLine="0"/>
              <w:jc w:val="center"/>
              <w:rPr>
                <w:sz w:val="22"/>
                <w:szCs w:val="22"/>
              </w:rPr>
            </w:pPr>
            <w:r>
              <w:rPr>
                <w:sz w:val="22"/>
                <w:szCs w:val="22"/>
              </w:rPr>
              <w:t>С31.2, С31.3,</w:t>
            </w:r>
          </w:p>
          <w:p w:rsidR="001C51DA" w:rsidRDefault="00FD4A01">
            <w:pPr>
              <w:pStyle w:val="a7"/>
              <w:shd w:val="clear" w:color="auto" w:fill="auto"/>
              <w:ind w:firstLine="0"/>
              <w:jc w:val="center"/>
              <w:rPr>
                <w:sz w:val="22"/>
                <w:szCs w:val="22"/>
              </w:rPr>
            </w:pPr>
            <w:r>
              <w:rPr>
                <w:sz w:val="22"/>
                <w:szCs w:val="22"/>
              </w:rPr>
              <w:t>С31.8, С31.9,</w:t>
            </w:r>
          </w:p>
          <w:p w:rsidR="001C51DA" w:rsidRDefault="00FD4A01">
            <w:pPr>
              <w:pStyle w:val="a7"/>
              <w:shd w:val="clear" w:color="auto" w:fill="auto"/>
              <w:ind w:firstLine="0"/>
              <w:jc w:val="center"/>
              <w:rPr>
                <w:sz w:val="22"/>
                <w:szCs w:val="22"/>
              </w:rPr>
            </w:pPr>
            <w:r>
              <w:rPr>
                <w:sz w:val="22"/>
                <w:szCs w:val="22"/>
              </w:rPr>
              <w:t>С32, С43, С44,</w:t>
            </w:r>
          </w:p>
          <w:p w:rsidR="001C51DA" w:rsidRDefault="00FD4A01">
            <w:pPr>
              <w:pStyle w:val="a7"/>
              <w:shd w:val="clear" w:color="auto" w:fill="auto"/>
              <w:ind w:firstLine="0"/>
              <w:jc w:val="center"/>
              <w:rPr>
                <w:sz w:val="22"/>
                <w:szCs w:val="22"/>
              </w:rPr>
            </w:pPr>
            <w:r>
              <w:rPr>
                <w:sz w:val="22"/>
                <w:szCs w:val="22"/>
              </w:rPr>
              <w:t>С69, С73, С15,</w:t>
            </w:r>
          </w:p>
          <w:p w:rsidR="001C51DA" w:rsidRDefault="00FD4A01">
            <w:pPr>
              <w:pStyle w:val="a7"/>
              <w:shd w:val="clear" w:color="auto" w:fill="auto"/>
              <w:ind w:firstLine="0"/>
              <w:jc w:val="center"/>
              <w:rPr>
                <w:sz w:val="22"/>
                <w:szCs w:val="22"/>
              </w:rPr>
            </w:pPr>
            <w:r>
              <w:rPr>
                <w:sz w:val="22"/>
                <w:szCs w:val="22"/>
              </w:rPr>
              <w:t>С16, С17, С18,</w:t>
            </w:r>
          </w:p>
          <w:p w:rsidR="001C51DA" w:rsidRDefault="00FD4A01">
            <w:pPr>
              <w:pStyle w:val="a7"/>
              <w:shd w:val="clear" w:color="auto" w:fill="auto"/>
              <w:ind w:firstLine="0"/>
              <w:jc w:val="center"/>
              <w:rPr>
                <w:sz w:val="22"/>
                <w:szCs w:val="22"/>
              </w:rPr>
            </w:pPr>
            <w:r>
              <w:rPr>
                <w:sz w:val="22"/>
                <w:szCs w:val="22"/>
              </w:rPr>
              <w:t>С19, С20, С21</w:t>
            </w: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щитовидной железы (доли, субтотальная) видеоассистированная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гемитиреоидэктомия с истмусэктомией видеоассистированная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щитовидной железы с флюоресцентной навигацией паращитовидных желез видеоассистированная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биопсия сторожевого лимфатического узла шеи видеоассистированная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эндоларингеальная резекция видеоэндоскопическая с радиочастотной термоаблацией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эндоларингеальная резекция видеоэндоскопическая с фотодинамической 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видеоассистированные операции при опухолях головы и шеи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С09, СЮ, СП,</w:t>
            </w:r>
          </w:p>
          <w:p w:rsidR="001C51DA" w:rsidRDefault="00FD4A01">
            <w:pPr>
              <w:pStyle w:val="a7"/>
              <w:shd w:val="clear" w:color="auto" w:fill="auto"/>
              <w:ind w:firstLine="0"/>
              <w:jc w:val="center"/>
              <w:rPr>
                <w:sz w:val="22"/>
                <w:szCs w:val="22"/>
              </w:rPr>
            </w:pPr>
            <w:r>
              <w:rPr>
                <w:sz w:val="22"/>
                <w:szCs w:val="22"/>
                <w:lang w:val="en-US" w:eastAsia="en-US" w:bidi="en-US"/>
              </w:rPr>
              <w:t>C12, C13, C14,</w:t>
            </w:r>
          </w:p>
          <w:p w:rsidR="001C51DA" w:rsidRDefault="00FD4A01">
            <w:pPr>
              <w:pStyle w:val="a7"/>
              <w:shd w:val="clear" w:color="auto" w:fill="auto"/>
              <w:ind w:firstLine="0"/>
              <w:jc w:val="center"/>
              <w:rPr>
                <w:sz w:val="22"/>
                <w:szCs w:val="22"/>
              </w:rPr>
            </w:pPr>
            <w:r>
              <w:rPr>
                <w:sz w:val="22"/>
                <w:szCs w:val="22"/>
                <w:lang w:val="en-US" w:eastAsia="en-US" w:bidi="en-US"/>
              </w:rPr>
              <w:t xml:space="preserve">C15, </w:t>
            </w:r>
            <w:r>
              <w:rPr>
                <w:sz w:val="22"/>
                <w:szCs w:val="22"/>
              </w:rPr>
              <w:t>СЗО, С32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полости носа, глотки, гортани у функционально неоперабельных больных</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аргоноплазменная коагуляция опухоли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электрохирургическое удаление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фотодинамическая терапия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лазерная деструкция злокачественных опухолей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поднаркозная эндоскопическая фотодинамическая терапия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лазерная реканализация и устранение дыхательной недостаточности при стенозирующей опухоли гортани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ультразвуковая деструкция злокачественных опухолей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комбинированная операция (электрорезекция, аргоноплазменная коагуляция и фотодинамическая терапия опухоли)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С15, С16, С18,</w:t>
            </w:r>
          </w:p>
          <w:p w:rsidR="001C51DA" w:rsidRDefault="00FD4A01">
            <w:pPr>
              <w:pStyle w:val="a7"/>
              <w:shd w:val="clear" w:color="auto" w:fill="auto"/>
              <w:ind w:firstLine="0"/>
              <w:jc w:val="center"/>
              <w:rPr>
                <w:sz w:val="22"/>
                <w:szCs w:val="22"/>
              </w:rPr>
            </w:pPr>
            <w:r>
              <w:rPr>
                <w:sz w:val="22"/>
                <w:szCs w:val="22"/>
              </w:rPr>
              <w:t>С17, С19, С21,</w:t>
            </w:r>
          </w:p>
          <w:p w:rsidR="001C51DA" w:rsidRDefault="00FD4A01">
            <w:pPr>
              <w:pStyle w:val="a7"/>
              <w:shd w:val="clear" w:color="auto" w:fill="auto"/>
              <w:ind w:firstLine="0"/>
              <w:jc w:val="center"/>
              <w:rPr>
                <w:sz w:val="22"/>
                <w:szCs w:val="22"/>
              </w:rPr>
            </w:pPr>
            <w:r>
              <w:rPr>
                <w:sz w:val="22"/>
                <w:szCs w:val="22"/>
              </w:rPr>
              <w:t>С20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стенозирующие 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аргоноплазменная коагуляция опухоли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эндоскопическая </w:t>
            </w:r>
            <w:r>
              <w:rPr>
                <w:sz w:val="22"/>
                <w:szCs w:val="22"/>
                <w:lang w:val="en-US" w:eastAsia="en-US" w:bidi="en-US"/>
              </w:rPr>
              <w:t xml:space="preserve">Nd:YAG </w:t>
            </w:r>
            <w:r>
              <w:rPr>
                <w:sz w:val="22"/>
                <w:szCs w:val="22"/>
              </w:rPr>
              <w:t>лазерная коагуляция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бужирование и баллонная дилатация при опухолевом стенозе под эндоскопическим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комбинированная операция (электрорезекция, аргоноплазменная коагуляция и фотодинамическая терапия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электрохирургическое удаление опухоли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фотодинамическая терапия опухолей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стентирование при опухолевом стенозе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пациенты со злокачественными новообразованиями пищевода и желудка, подвергшиеся хирургическому лечению с различными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эндоскопическая дилятация и стентирование зоны стеноза</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пострезекционными состояниями (синдром приводящей петли, синдром отводящей петли, демпинг- синдром, рубцовые деформации анастомозов)</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С22, С78.7, С24.0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первичные</w:t>
            </w:r>
          </w:p>
          <w:p w:rsidR="001C51DA" w:rsidRDefault="00FD4A01">
            <w:pPr>
              <w:pStyle w:val="a7"/>
              <w:shd w:val="clear" w:color="auto" w:fill="auto"/>
              <w:ind w:firstLine="0"/>
              <w:rPr>
                <w:sz w:val="22"/>
                <w:szCs w:val="22"/>
              </w:rPr>
            </w:pPr>
            <w:r>
              <w:rPr>
                <w:sz w:val="22"/>
                <w:szCs w:val="22"/>
              </w:rPr>
              <w:t>и метастатические</w:t>
            </w:r>
          </w:p>
          <w:p w:rsidR="001C51DA" w:rsidRDefault="00FD4A01">
            <w:pPr>
              <w:pStyle w:val="a7"/>
              <w:shd w:val="clear" w:color="auto" w:fill="auto"/>
              <w:ind w:firstLine="0"/>
              <w:rPr>
                <w:sz w:val="22"/>
                <w:szCs w:val="22"/>
              </w:rPr>
            </w:pPr>
            <w:r>
              <w:rPr>
                <w:sz w:val="22"/>
                <w:szCs w:val="22"/>
              </w:rPr>
              <w:t>злокачественные</w:t>
            </w:r>
          </w:p>
          <w:p w:rsidR="001C51DA" w:rsidRDefault="00FD4A01">
            <w:pPr>
              <w:pStyle w:val="a7"/>
              <w:shd w:val="clear" w:color="auto" w:fill="auto"/>
              <w:ind w:firstLine="0"/>
              <w:rPr>
                <w:sz w:val="22"/>
                <w:szCs w:val="22"/>
              </w:rPr>
            </w:pPr>
            <w:r>
              <w:rPr>
                <w:sz w:val="22"/>
                <w:szCs w:val="22"/>
              </w:rPr>
              <w:t>новообразования печени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или 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лапароскопическая радиочастотная термоаблация при злокачественных новообразованиях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желчных протоков</w:t>
            </w:r>
          </w:p>
          <w:p w:rsidR="001C51DA" w:rsidRDefault="00FD4A01">
            <w:pPr>
              <w:pStyle w:val="a7"/>
              <w:shd w:val="clear" w:color="auto" w:fill="auto"/>
              <w:ind w:firstLine="0"/>
              <w:rPr>
                <w:sz w:val="22"/>
                <w:szCs w:val="22"/>
              </w:rPr>
            </w:pPr>
            <w:r>
              <w:rPr>
                <w:sz w:val="22"/>
                <w:szCs w:val="22"/>
              </w:rPr>
              <w:t>под видеоэндоскопическим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внутриартериальная эмболизация (химиоэмболизация) опухолей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эмболизация (химиоэмболизация) ветвей воротной вены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чрескожная радиочастотная термоаблация опухолей печени под ультразвуковой навигацией и (или) под контролем компьютерной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биоэлектротерапия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нерезектабельные злокачественные новообразования печени и внутрипеченочных желчных</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чрескожное чреспеченочное дренирование желчных протоков с последующим стентированием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протоков</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 рентгеноскопическим контролем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желчных протоков 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химиоэмболизация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общего желчного протока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электрокоагуляция опухоли общего желчного протока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бужирование и баллонная дилатация при опухолевом стенозе общего желчного протока под эндоскопическим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стентирование желчных протоков</w:t>
            </w:r>
          </w:p>
          <w:p w:rsidR="001C51DA" w:rsidRDefault="00FD4A01">
            <w:pPr>
              <w:pStyle w:val="a7"/>
              <w:shd w:val="clear" w:color="auto" w:fill="auto"/>
              <w:ind w:firstLine="0"/>
              <w:rPr>
                <w:sz w:val="22"/>
                <w:szCs w:val="22"/>
              </w:rPr>
            </w:pPr>
            <w:r>
              <w:rPr>
                <w:sz w:val="22"/>
                <w:szCs w:val="22"/>
              </w:rPr>
              <w:t>при опухолевом стенозе, при стенозах анастомоза опухолевого характера под видеоэндоскопическим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эндоскопическая </w:t>
            </w:r>
            <w:r>
              <w:rPr>
                <w:sz w:val="22"/>
                <w:szCs w:val="22"/>
                <w:lang w:val="en-US" w:eastAsia="en-US" w:bidi="en-US"/>
              </w:rPr>
              <w:t xml:space="preserve">Nd:YAG </w:t>
            </w:r>
            <w:r>
              <w:rPr>
                <w:sz w:val="22"/>
                <w:szCs w:val="22"/>
              </w:rPr>
              <w:t>лазерная коагуляция опухоли общего желчного протока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фотодинамическая терапия опухоли общего желчного протока</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чрескожное чреспеченочное дренирование желчных протоков с последующим стентированием под рентгеноскопическим контролем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желчных протоков 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внутрипротоковая фотодинамическая терапия 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общего желчного протока в пределах слизистого слоя Т1</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фотодинамическая терапия опухоли общего желчного протока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С23</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локализованные</w:t>
            </w:r>
          </w:p>
          <w:p w:rsidR="001C51DA" w:rsidRDefault="00FD4A01">
            <w:pPr>
              <w:pStyle w:val="a7"/>
              <w:shd w:val="clear" w:color="auto" w:fill="auto"/>
              <w:ind w:firstLine="0"/>
              <w:rPr>
                <w:sz w:val="22"/>
                <w:szCs w:val="22"/>
              </w:rPr>
            </w:pPr>
            <w:r>
              <w:rPr>
                <w:sz w:val="22"/>
                <w:szCs w:val="22"/>
              </w:rPr>
              <w:t>и местнораспространенные формы злокачественных новообразований желчного пузыря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чрескожное чреспеченочное дренирование желчных протоков с последующим стентированием 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желчных протоков</w:t>
            </w:r>
          </w:p>
          <w:p w:rsidR="001C51DA" w:rsidRDefault="00FD4A01">
            <w:pPr>
              <w:pStyle w:val="a7"/>
              <w:shd w:val="clear" w:color="auto" w:fill="auto"/>
              <w:ind w:firstLine="0"/>
              <w:rPr>
                <w:sz w:val="22"/>
                <w:szCs w:val="22"/>
              </w:rPr>
            </w:pPr>
            <w:r>
              <w:rPr>
                <w:sz w:val="22"/>
                <w:szCs w:val="22"/>
              </w:rPr>
              <w:t>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лапароскопическая холецистэктомия с резекцией IV сегмента печени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внутрипротоковая фотодинамическая терапия под рентгеноскопическим контролем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нерезектабельные опухоли внепеченочных желчных протоков</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стентирование при опухолях желчных протоков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чрескожное чреспеченочное дренирование желчных протоков с последующим стентированием</w:t>
            </w:r>
          </w:p>
          <w:p w:rsidR="001C51DA" w:rsidRDefault="00FD4A01">
            <w:pPr>
              <w:pStyle w:val="a7"/>
              <w:shd w:val="clear" w:color="auto" w:fill="auto"/>
              <w:ind w:firstLine="0"/>
              <w:rPr>
                <w:sz w:val="22"/>
                <w:szCs w:val="22"/>
              </w:rPr>
            </w:pPr>
            <w:r>
              <w:rPr>
                <w:sz w:val="22"/>
                <w:szCs w:val="22"/>
              </w:rPr>
              <w:t>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желчных протоков 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внутрипротоковая фотодинамическая терапия 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С25</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нерезектабельные опухоли поджелудочной железы. Злокачественные новообразования поджелудочной железы с обтурацией вирсунгова протока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при опухолях поджелудочной железы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фотодинамическая терапия опухоли вирсунгова протока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чрескожное чреспеченочное дренирование желчных протоков с последующим стентированием под рентгеноскопическим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контролем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стентирование желчных протоков</w:t>
            </w:r>
          </w:p>
          <w:p w:rsidR="001C51DA" w:rsidRDefault="00FD4A01">
            <w:pPr>
              <w:pStyle w:val="a7"/>
              <w:shd w:val="clear" w:color="auto" w:fill="auto"/>
              <w:ind w:firstLine="0"/>
              <w:rPr>
                <w:sz w:val="22"/>
                <w:szCs w:val="22"/>
              </w:rPr>
            </w:pPr>
            <w:r>
              <w:rPr>
                <w:sz w:val="22"/>
                <w:szCs w:val="22"/>
              </w:rPr>
              <w:t>под рентгеноскопическим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стентирование вирсунгова протока</w:t>
            </w:r>
          </w:p>
          <w:p w:rsidR="001C51DA" w:rsidRDefault="00FD4A01">
            <w:pPr>
              <w:pStyle w:val="a7"/>
              <w:shd w:val="clear" w:color="auto" w:fill="auto"/>
              <w:ind w:firstLine="0"/>
              <w:rPr>
                <w:sz w:val="22"/>
                <w:szCs w:val="22"/>
              </w:rPr>
            </w:pPr>
            <w:r>
              <w:rPr>
                <w:sz w:val="22"/>
                <w:szCs w:val="22"/>
              </w:rPr>
              <w:t>при опухолевом стенозе</w:t>
            </w:r>
          </w:p>
          <w:p w:rsidR="001C51DA" w:rsidRDefault="00FD4A01">
            <w:pPr>
              <w:pStyle w:val="a7"/>
              <w:shd w:val="clear" w:color="auto" w:fill="auto"/>
              <w:ind w:firstLine="0"/>
              <w:rPr>
                <w:sz w:val="22"/>
                <w:szCs w:val="22"/>
              </w:rPr>
            </w:pPr>
            <w:r>
              <w:rPr>
                <w:sz w:val="22"/>
                <w:szCs w:val="22"/>
              </w:rPr>
              <w:t>под видеоэндоскопическим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химиоэмболизация головки поджелудочной железы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абляция опухолей поджелудочной железы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абляция опухолей поджелудочной железы видеоэндоскопическая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С34, СЗЗ</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немелкоклеточный ранний центральный рак легкого </w:t>
            </w:r>
            <w:r>
              <w:rPr>
                <w:sz w:val="22"/>
                <w:szCs w:val="22"/>
                <w:lang w:val="en-US" w:eastAsia="en-US" w:bidi="en-US"/>
              </w:rPr>
              <w:t>(Tis-TINoMo)</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аргоноплазменная коагуляция опухоли бронхов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лазерная деструкция злокачественных опухолей бронхов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поднаркозная эндоскопическая фотодинамическая терапия опухоли бронхов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9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эндопротезирование бронхов</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52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лазерная реканализация и устранение дыхательной недостаточности при стенозирующей опухоли бронхов</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С34, СЗЗ</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ранний рак трахеи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лазерная деструкция опухоли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фотодинамическая терапия опухоли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поднаркозная эндоскопическая фотодинамическая терапия опухоли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аргоноплазменная коагуляция опухоли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стенозирующий рак трахеи. Стенозирующий центральный рак легкого </w:t>
            </w:r>
            <w:r>
              <w:rPr>
                <w:sz w:val="22"/>
                <w:szCs w:val="22"/>
                <w:lang w:val="en-US" w:eastAsia="en-US" w:bidi="en-US"/>
              </w:rPr>
              <w:t>(T3-4NxMx)</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эндопротезирование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аргоноплазменная коагуляция опухоли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эндоскопическая лазерная реканализация и устранение дыхательной недостаточности при стенозирующей опухоли трахеи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стентирование трахеи Т-образной трубкой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9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ранние формы</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видеоассистированная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злокачественных опухолей легкого </w:t>
            </w:r>
            <w:r>
              <w:rPr>
                <w:sz w:val="22"/>
                <w:szCs w:val="22"/>
                <w:lang w:val="en-US" w:eastAsia="en-US" w:bidi="en-US"/>
              </w:rPr>
              <w:t xml:space="preserve">(I-II </w:t>
            </w:r>
            <w:r>
              <w:rPr>
                <w:sz w:val="22"/>
                <w:szCs w:val="22"/>
              </w:rPr>
              <w:t>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лобэктомия, билобэктомия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легкого (периферический рак)</w:t>
            </w:r>
          </w:p>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аблация опухоли легкого под ультразвуковой навигацией и (или) под контролем компьютерной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С37, С38.3,</w:t>
            </w:r>
          </w:p>
          <w:p w:rsidR="001C51DA" w:rsidRDefault="00FD4A01">
            <w:pPr>
              <w:pStyle w:val="a7"/>
              <w:shd w:val="clear" w:color="auto" w:fill="auto"/>
              <w:ind w:firstLine="0"/>
              <w:jc w:val="center"/>
              <w:rPr>
                <w:sz w:val="22"/>
                <w:szCs w:val="22"/>
              </w:rPr>
            </w:pPr>
            <w:r>
              <w:rPr>
                <w:sz w:val="22"/>
                <w:szCs w:val="22"/>
              </w:rPr>
              <w:t>С38.2, С38.1</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опухоль вилочковой железы </w:t>
            </w:r>
            <w:r>
              <w:rPr>
                <w:sz w:val="22"/>
                <w:szCs w:val="22"/>
                <w:lang w:val="en-US" w:eastAsia="en-US" w:bidi="en-US"/>
              </w:rPr>
              <w:t xml:space="preserve">(I-II </w:t>
            </w:r>
            <w:r>
              <w:rPr>
                <w:sz w:val="22"/>
                <w:szCs w:val="22"/>
              </w:rPr>
              <w:t>стадия). Опухоль переднего, заднего средостения (начальные формы). Метастатическое поражение средостения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термоаблация опухоли под ультразвуковой навигацией и (или) контролем компьютерной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видеоассистированное удаление опухоли средостения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5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С49.3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опухоли мягких тканей грудной стенки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(суперселективная) эмболизация</w:t>
            </w:r>
          </w:p>
          <w:p w:rsidR="001C51DA" w:rsidRDefault="00FD4A01">
            <w:pPr>
              <w:pStyle w:val="a7"/>
              <w:shd w:val="clear" w:color="auto" w:fill="auto"/>
              <w:ind w:firstLine="0"/>
              <w:rPr>
                <w:sz w:val="22"/>
                <w:szCs w:val="22"/>
              </w:rPr>
            </w:pPr>
            <w:r>
              <w:rPr>
                <w:sz w:val="22"/>
                <w:szCs w:val="22"/>
              </w:rPr>
              <w:t>(химиоэмболизация) опухолевых сосудов при местнораспространенных формах первичных и рецидивных неорганных опухолей забрюшинного пространства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аблация опухоли мягких тканей грудной стенки под ультразвуковой навигацией (или) под контролем компьютерной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С50.2, С50.9,</w:t>
            </w:r>
          </w:p>
          <w:p w:rsidR="001C51DA" w:rsidRDefault="00FD4A01">
            <w:pPr>
              <w:pStyle w:val="a7"/>
              <w:shd w:val="clear" w:color="auto" w:fill="auto"/>
              <w:ind w:firstLine="0"/>
              <w:jc w:val="center"/>
              <w:rPr>
                <w:sz w:val="22"/>
                <w:szCs w:val="22"/>
              </w:rPr>
            </w:pPr>
            <w:r>
              <w:rPr>
                <w:sz w:val="22"/>
                <w:szCs w:val="22"/>
              </w:rPr>
              <w:t>С50.3</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молочной железы Па, ПЬ, Ша стадии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видеоассистированная парастернальная лимфаденэктомия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С53</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шейки матки </w:t>
            </w:r>
            <w:r>
              <w:rPr>
                <w:sz w:val="22"/>
                <w:szCs w:val="22"/>
                <w:lang w:val="en-US" w:eastAsia="en-US" w:bidi="en-US"/>
              </w:rPr>
              <w:t xml:space="preserve">(I-III </w:t>
            </w:r>
            <w:r>
              <w:rPr>
                <w:sz w:val="22"/>
                <w:szCs w:val="22"/>
              </w:rPr>
              <w:t>стадия). Местнораспространенные формы злокачественных новообразований шейки матки, осложненные кровотечением</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экстирпация матки с придатками видеоэндоскопическая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экстирпация матки без придатков видеоэндоскопическая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лапароскопическая транспозиция яичников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эмболизация (химиоэмболизация) маточных артерий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вирусассоциированные злокачественные новообразования шейки матки </w:t>
            </w:r>
            <w:r>
              <w:rPr>
                <w:sz w:val="22"/>
                <w:szCs w:val="22"/>
                <w:lang w:val="en-US" w:eastAsia="en-US" w:bidi="en-US"/>
              </w:rPr>
              <w:t>in situ</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многокурсовая фотодинамическая терапия шейки матки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эндометрия </w:t>
            </w:r>
            <w:r>
              <w:rPr>
                <w:sz w:val="22"/>
                <w:szCs w:val="22"/>
                <w:lang w:val="en-US" w:eastAsia="en-US" w:bidi="en-US"/>
              </w:rPr>
              <w:t xml:space="preserve">in situ </w:t>
            </w:r>
            <w:r>
              <w:rPr>
                <w:sz w:val="22"/>
                <w:szCs w:val="22"/>
              </w:rPr>
              <w:t xml:space="preserve">- </w:t>
            </w:r>
            <w:r>
              <w:rPr>
                <w:sz w:val="22"/>
                <w:szCs w:val="22"/>
                <w:lang w:val="en-US" w:eastAsia="en-US" w:bidi="en-US"/>
              </w:rPr>
              <w:t xml:space="preserve">III </w:t>
            </w:r>
            <w:r>
              <w:rPr>
                <w:sz w:val="22"/>
                <w:szCs w:val="22"/>
              </w:rPr>
              <w:t>стадии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гистерорезектоскопия</w:t>
            </w:r>
          </w:p>
          <w:p w:rsidR="001C51DA" w:rsidRDefault="00FD4A01">
            <w:pPr>
              <w:pStyle w:val="a7"/>
              <w:shd w:val="clear" w:color="auto" w:fill="auto"/>
              <w:ind w:firstLine="0"/>
              <w:rPr>
                <w:sz w:val="22"/>
                <w:szCs w:val="22"/>
              </w:rPr>
            </w:pPr>
            <w:r>
              <w:rPr>
                <w:sz w:val="22"/>
                <w:szCs w:val="22"/>
              </w:rPr>
              <w:t>с фотодинамической терапией и аблацией эндометрия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экстирпация матки с придатками видеоэндоскопическая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влагалищная экстирпация матки с придатками с видеоэндоскопической ассистенцией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экстирпация матки с маточными трубами видеоэндоскопическая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С56</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яичников I стадии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лапароскопическая аднексэктомия или резекция яичников, субтотальная резекция большого сальника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лапароскопическая аднексэктомия односторонняя с резекцией контрлатерального яичника и субтотальная резекция большого сальника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С51,С52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вульвы (0-1 стадия), злокачественные новообразования влагалища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многокурсовая фотодинамическая терапия, пролонгированная фотодинамическая терапия, в том числе в сочетании с гипертермией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С61</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местнораспространенные злокачественные новообразования предстательной железы III стадии </w:t>
            </w:r>
            <w:r>
              <w:rPr>
                <w:sz w:val="22"/>
                <w:szCs w:val="22"/>
                <w:lang w:val="en-US" w:eastAsia="en-US" w:bidi="en-US"/>
              </w:rPr>
              <w:t>(T3a-T4NxMo)</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лапароскопическая тазовая лимфаденэктомия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локализованные злокачественные новообразования предстательной железы </w:t>
            </w:r>
            <w:r>
              <w:rPr>
                <w:sz w:val="22"/>
                <w:szCs w:val="22"/>
                <w:lang w:val="en-US" w:eastAsia="en-US" w:bidi="en-US"/>
              </w:rPr>
              <w:t xml:space="preserve">(I-II </w:t>
            </w:r>
            <w:r>
              <w:rPr>
                <w:sz w:val="22"/>
                <w:szCs w:val="22"/>
              </w:rPr>
              <w:t xml:space="preserve">стадия </w:t>
            </w:r>
            <w:r>
              <w:rPr>
                <w:sz w:val="22"/>
                <w:szCs w:val="22"/>
                <w:lang w:val="en-US" w:eastAsia="en-US" w:bidi="en-US"/>
              </w:rPr>
              <w:t xml:space="preserve">(Tl-2cN0M0), </w:t>
            </w:r>
            <w:r>
              <w:rPr>
                <w:sz w:val="22"/>
                <w:szCs w:val="22"/>
              </w:rPr>
              <w:t>местный рецидив после хирургического или лучевого лечения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интерстициальная фотодинамическая терапия опухоли предстательной железы под ультразвуковой навигацией и (или) под контролем компьютерной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7"/>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аблация опухоли предстательной железы под ультразвуковой навигацией и (или)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 контролем компьютерной томографии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локализованные и местнораспространенные злокачественные новообразования предстательной железы (П-Ш 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и суперселективная эмболизация</w:t>
            </w:r>
          </w:p>
          <w:p w:rsidR="001C51DA" w:rsidRDefault="00FD4A01">
            <w:pPr>
              <w:pStyle w:val="a7"/>
              <w:shd w:val="clear" w:color="auto" w:fill="auto"/>
              <w:ind w:firstLine="0"/>
              <w:rPr>
                <w:sz w:val="22"/>
                <w:szCs w:val="22"/>
              </w:rPr>
            </w:pPr>
            <w:r>
              <w:rPr>
                <w:sz w:val="22"/>
                <w:szCs w:val="22"/>
              </w:rPr>
              <w:t>(химиоэмболизация) ветвей внутренней подвздошной артерии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биоэлектротерапия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яичка </w:t>
            </w:r>
            <w:r>
              <w:rPr>
                <w:sz w:val="22"/>
                <w:szCs w:val="22"/>
                <w:lang w:val="en-US" w:eastAsia="en-US" w:bidi="en-US"/>
              </w:rPr>
              <w:t>(TxNl-2MoSl-3)</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лапароскопическая забрюшинная лимфаденэктомия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полового члена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многокурсовая фотодинамическая терапия, пролонгированная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почки </w:t>
            </w:r>
            <w:r>
              <w:rPr>
                <w:sz w:val="22"/>
                <w:szCs w:val="22"/>
                <w:lang w:val="en-US" w:eastAsia="en-US" w:bidi="en-US"/>
              </w:rPr>
              <w:t xml:space="preserve">(I-III </w:t>
            </w:r>
            <w:r>
              <w:rPr>
                <w:sz w:val="22"/>
                <w:szCs w:val="22"/>
              </w:rPr>
              <w:t>стадия), нефробластома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аблация опухоли почки под ультразвуковой навигацией и (или) под контролем компьютерной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и суперселективная эмболизация</w:t>
            </w:r>
          </w:p>
          <w:p w:rsidR="001C51DA" w:rsidRDefault="00FD4A01">
            <w:pPr>
              <w:pStyle w:val="a7"/>
              <w:shd w:val="clear" w:color="auto" w:fill="auto"/>
              <w:ind w:firstLine="0"/>
              <w:rPr>
                <w:sz w:val="22"/>
                <w:szCs w:val="22"/>
              </w:rPr>
            </w:pPr>
            <w:r>
              <w:rPr>
                <w:sz w:val="22"/>
                <w:szCs w:val="22"/>
              </w:rPr>
              <w:t>(химиоэмболизация) почечных</w:t>
            </w:r>
          </w:p>
          <w:p w:rsidR="001C51DA" w:rsidRDefault="00FD4A01">
            <w:pPr>
              <w:pStyle w:val="a7"/>
              <w:shd w:val="clear" w:color="auto" w:fill="auto"/>
              <w:ind w:firstLine="0"/>
              <w:rPr>
                <w:sz w:val="22"/>
                <w:szCs w:val="22"/>
              </w:rPr>
            </w:pPr>
            <w:r>
              <w:rPr>
                <w:sz w:val="22"/>
                <w:szCs w:val="22"/>
              </w:rPr>
              <w:t>сосудов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С67</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мочевого пузыря </w:t>
            </w:r>
            <w:r>
              <w:rPr>
                <w:sz w:val="22"/>
                <w:szCs w:val="22"/>
                <w:lang w:val="en-US" w:eastAsia="en-US" w:bidi="en-US"/>
              </w:rPr>
              <w:t xml:space="preserve">I-IV </w:t>
            </w:r>
            <w:r>
              <w:rPr>
                <w:sz w:val="22"/>
                <w:szCs w:val="22"/>
              </w:rPr>
              <w:t xml:space="preserve">стадия </w:t>
            </w:r>
            <w:r>
              <w:rPr>
                <w:sz w:val="22"/>
                <w:szCs w:val="22"/>
                <w:lang w:val="en-US" w:eastAsia="en-US" w:bidi="en-US"/>
              </w:rPr>
              <w:t>(Tl-T2bNxMo)</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интерстициальная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и суперселективная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новообразования мочевого пузыря </w:t>
            </w:r>
            <w:r>
              <w:rPr>
                <w:sz w:val="22"/>
                <w:szCs w:val="22"/>
                <w:lang w:val="en-US" w:eastAsia="en-US" w:bidi="en-US"/>
              </w:rPr>
              <w:t xml:space="preserve">I-IV </w:t>
            </w:r>
            <w:r>
              <w:rPr>
                <w:sz w:val="22"/>
                <w:szCs w:val="22"/>
              </w:rPr>
              <w:t xml:space="preserve">стадия </w:t>
            </w:r>
            <w:r>
              <w:rPr>
                <w:sz w:val="22"/>
                <w:szCs w:val="22"/>
                <w:lang w:val="en-US" w:eastAsia="en-US" w:bidi="en-US"/>
              </w:rPr>
              <w:t xml:space="preserve">(Tl-T2bNxMo) </w:t>
            </w:r>
            <w:r>
              <w:rPr>
                <w:sz w:val="22"/>
                <w:szCs w:val="22"/>
              </w:rPr>
              <w:t>при массивном кровотечении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эмболизация (химиоэмболизация) ветвей внутренней подвздошной артерии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метастатическое поражение легкого</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видеоторакоскопическая (видеоассистированная) резекция легкого (первичная, повторная, двусторонняя), лобэктомия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видеоторакоскопическая (видеоассистированная) резекция легкого (первичная, повторная, двусторонняя), лобэктомия с использованием методики «рука помощи»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308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С78.1,С38.4,</w:t>
            </w:r>
          </w:p>
          <w:p w:rsidR="001C51DA" w:rsidRDefault="00FD4A01">
            <w:pPr>
              <w:pStyle w:val="a7"/>
              <w:shd w:val="clear" w:color="auto" w:fill="auto"/>
              <w:ind w:firstLine="0"/>
              <w:jc w:val="center"/>
              <w:rPr>
                <w:sz w:val="22"/>
                <w:szCs w:val="22"/>
              </w:rPr>
            </w:pPr>
            <w:r>
              <w:rPr>
                <w:sz w:val="22"/>
                <w:szCs w:val="22"/>
              </w:rPr>
              <w:t>С38.8, С45.0,</w:t>
            </w:r>
          </w:p>
          <w:p w:rsidR="001C51DA" w:rsidRDefault="00FD4A01">
            <w:pPr>
              <w:pStyle w:val="a7"/>
              <w:shd w:val="clear" w:color="auto" w:fill="auto"/>
              <w:ind w:firstLine="0"/>
              <w:jc w:val="center"/>
              <w:rPr>
                <w:sz w:val="22"/>
                <w:szCs w:val="22"/>
              </w:rPr>
            </w:pPr>
            <w:r>
              <w:rPr>
                <w:sz w:val="22"/>
                <w:szCs w:val="22"/>
              </w:rPr>
              <w:t>С78.2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опухоль плевры. Распространенное поражение плевры. Мезотелиома плевры. Метастатическое поражение плевры</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внутриплевральная установка диффузоров для фотодинамической терапии под видеоэндоскопическим контролем, под ультразвуковой навигацией и (или) под контролем компьютерной томографии с дальнейшей пролонгированной внутриплевральной фотодинамической 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внутриплевральная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биоэлектротерапия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С78.1,С38.4,</w:t>
            </w:r>
          </w:p>
          <w:p w:rsidR="001C51DA" w:rsidRDefault="00FD4A01">
            <w:pPr>
              <w:pStyle w:val="a7"/>
              <w:shd w:val="clear" w:color="auto" w:fill="auto"/>
              <w:ind w:firstLine="0"/>
              <w:jc w:val="center"/>
              <w:rPr>
                <w:sz w:val="22"/>
                <w:szCs w:val="22"/>
              </w:rPr>
            </w:pPr>
            <w:r>
              <w:rPr>
                <w:sz w:val="22"/>
                <w:szCs w:val="22"/>
              </w:rPr>
              <w:t>С38.8, С45.0,</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метастатическое поражение плевры</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видеоторакоскопическое удаление опухоли плевры</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С78.2</w:t>
            </w: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видеоторакоскопическая плеврэктомия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С79.2, С43, С44,</w:t>
            </w:r>
          </w:p>
          <w:p w:rsidR="001C51DA" w:rsidRDefault="00FD4A01">
            <w:pPr>
              <w:pStyle w:val="a7"/>
              <w:shd w:val="clear" w:color="auto" w:fill="auto"/>
              <w:ind w:firstLine="0"/>
              <w:jc w:val="center"/>
              <w:rPr>
                <w:sz w:val="22"/>
                <w:szCs w:val="22"/>
              </w:rPr>
            </w:pPr>
            <w:r>
              <w:rPr>
                <w:sz w:val="22"/>
                <w:szCs w:val="22"/>
              </w:rPr>
              <w:t>С50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первичные и метастатические злокачественные новообразования кожи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многокурсовая фотодинамическая терапия, пролонгированная фотодинамическая терапия, интерстициальная фотодинамическая терапия, фотодинамическая терапия с гипертермией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С79.5, С40.0,</w:t>
            </w:r>
          </w:p>
          <w:p w:rsidR="001C51DA" w:rsidRDefault="00FD4A01">
            <w:pPr>
              <w:pStyle w:val="a7"/>
              <w:shd w:val="clear" w:color="auto" w:fill="auto"/>
              <w:ind w:firstLine="0"/>
              <w:jc w:val="center"/>
              <w:rPr>
                <w:sz w:val="22"/>
                <w:szCs w:val="22"/>
              </w:rPr>
            </w:pPr>
            <w:r>
              <w:rPr>
                <w:sz w:val="22"/>
                <w:szCs w:val="22"/>
              </w:rPr>
              <w:t>С40.1,С40.2,</w:t>
            </w:r>
          </w:p>
          <w:p w:rsidR="001C51DA" w:rsidRDefault="00FD4A01">
            <w:pPr>
              <w:pStyle w:val="a7"/>
              <w:shd w:val="clear" w:color="auto" w:fill="auto"/>
              <w:ind w:firstLine="0"/>
              <w:jc w:val="center"/>
              <w:rPr>
                <w:sz w:val="22"/>
                <w:szCs w:val="22"/>
              </w:rPr>
            </w:pPr>
            <w:r>
              <w:rPr>
                <w:sz w:val="22"/>
                <w:szCs w:val="22"/>
              </w:rPr>
              <w:t>С40.3, С40.8,</w:t>
            </w:r>
          </w:p>
          <w:p w:rsidR="001C51DA" w:rsidRDefault="00FD4A01">
            <w:pPr>
              <w:pStyle w:val="a7"/>
              <w:shd w:val="clear" w:color="auto" w:fill="auto"/>
              <w:ind w:firstLine="0"/>
              <w:jc w:val="center"/>
              <w:rPr>
                <w:sz w:val="22"/>
                <w:szCs w:val="22"/>
              </w:rPr>
            </w:pPr>
            <w:r>
              <w:rPr>
                <w:sz w:val="22"/>
                <w:szCs w:val="22"/>
              </w:rPr>
              <w:t>С40.9, С41.2,</w:t>
            </w:r>
          </w:p>
          <w:p w:rsidR="001C51DA" w:rsidRDefault="00FD4A01">
            <w:pPr>
              <w:pStyle w:val="a7"/>
              <w:shd w:val="clear" w:color="auto" w:fill="auto"/>
              <w:ind w:firstLine="0"/>
              <w:jc w:val="center"/>
              <w:rPr>
                <w:sz w:val="22"/>
                <w:szCs w:val="22"/>
              </w:rPr>
            </w:pPr>
            <w:r>
              <w:rPr>
                <w:sz w:val="22"/>
                <w:szCs w:val="22"/>
              </w:rPr>
              <w:t>С41.3, С41.4,</w:t>
            </w:r>
          </w:p>
          <w:p w:rsidR="001C51DA" w:rsidRDefault="00FD4A01">
            <w:pPr>
              <w:pStyle w:val="a7"/>
              <w:shd w:val="clear" w:color="auto" w:fill="auto"/>
              <w:ind w:firstLine="0"/>
              <w:jc w:val="center"/>
              <w:rPr>
                <w:sz w:val="22"/>
                <w:szCs w:val="22"/>
              </w:rPr>
            </w:pPr>
            <w:r>
              <w:rPr>
                <w:sz w:val="22"/>
                <w:szCs w:val="22"/>
              </w:rPr>
              <w:t>С41.8, С41.9,</w:t>
            </w:r>
          </w:p>
          <w:p w:rsidR="001C51DA" w:rsidRDefault="00FD4A01">
            <w:pPr>
              <w:pStyle w:val="a7"/>
              <w:shd w:val="clear" w:color="auto" w:fill="auto"/>
              <w:ind w:firstLine="0"/>
              <w:jc w:val="center"/>
              <w:rPr>
                <w:sz w:val="22"/>
                <w:szCs w:val="22"/>
              </w:rPr>
            </w:pPr>
            <w:r>
              <w:rPr>
                <w:sz w:val="22"/>
                <w:szCs w:val="22"/>
              </w:rPr>
              <w:t>С49, С50, С79.8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метастатические опухоли костей. Первичные опухоли костей IV стадии.</w:t>
            </w:r>
          </w:p>
          <w:p w:rsidR="001C51DA" w:rsidRDefault="00FD4A01">
            <w:pPr>
              <w:pStyle w:val="a7"/>
              <w:shd w:val="clear" w:color="auto" w:fill="auto"/>
              <w:ind w:firstLine="0"/>
              <w:rPr>
                <w:sz w:val="22"/>
                <w:szCs w:val="22"/>
              </w:rPr>
            </w:pPr>
            <w:r>
              <w:rPr>
                <w:sz w:val="22"/>
                <w:szCs w:val="22"/>
              </w:rPr>
              <w:t>Первичные опухоли мягких тканей IV стадии. Метастатические опухоли мягких тканей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остеопластика под ультразвуковой навигацией и (или) под контролем компьютерной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аблация радиочастотная новообразований костей под ультразвуковой и (или) рентгеннавигацией и (или) под контролем компьютерной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вертебропластика под лучевым контролем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селективная (суперселективная) эмболизация</w:t>
            </w:r>
          </w:p>
          <w:p w:rsidR="001C51DA" w:rsidRDefault="00FD4A01">
            <w:pPr>
              <w:pStyle w:val="a7"/>
              <w:shd w:val="clear" w:color="auto" w:fill="auto"/>
              <w:spacing w:line="252" w:lineRule="auto"/>
              <w:ind w:firstLine="0"/>
              <w:rPr>
                <w:sz w:val="22"/>
                <w:szCs w:val="22"/>
              </w:rPr>
            </w:pPr>
            <w:r>
              <w:rPr>
                <w:sz w:val="22"/>
                <w:szCs w:val="22"/>
              </w:rPr>
              <w:t>(химиоэмболизация)</w:t>
            </w:r>
          </w:p>
          <w:p w:rsidR="001C51DA" w:rsidRDefault="00FD4A01">
            <w:pPr>
              <w:pStyle w:val="a7"/>
              <w:shd w:val="clear" w:color="auto" w:fill="auto"/>
              <w:spacing w:line="252" w:lineRule="auto"/>
              <w:ind w:firstLine="0"/>
              <w:rPr>
                <w:sz w:val="22"/>
                <w:szCs w:val="22"/>
              </w:rPr>
            </w:pPr>
            <w:r>
              <w:rPr>
                <w:sz w:val="22"/>
                <w:szCs w:val="22"/>
              </w:rPr>
              <w:t>опухолевых сосудов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многокурсовая фотодинамическая терапия, пролонгированная фотодинамическая терапия, интерстициальная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фотодинамическая терапия, фотодинамическая терапия с гипертермией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биоэлектротерапия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микрохирургические, обширные циторедуктивные, расширенно</w:t>
            </w:r>
            <w:r>
              <w:rPr>
                <w:sz w:val="22"/>
                <w:szCs w:val="22"/>
              </w:rPr>
              <w:softHyphen/>
              <w:t>комбинированные хирургические вмешательства, в том числе с применением физических факторов (гипертермия, радиочастотная термоаблация, фотодинамическая терапия, лазерная и криодеструкция и др.) при злокачественных новообразованиях, в том числе у детей</w:t>
            </w:r>
          </w:p>
        </w:tc>
        <w:tc>
          <w:tcPr>
            <w:tcW w:w="186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С00.0, С00.1,</w:t>
            </w:r>
          </w:p>
          <w:p w:rsidR="001C51DA" w:rsidRDefault="00FD4A01">
            <w:pPr>
              <w:pStyle w:val="a7"/>
              <w:shd w:val="clear" w:color="auto" w:fill="auto"/>
              <w:ind w:firstLine="0"/>
              <w:jc w:val="center"/>
              <w:rPr>
                <w:sz w:val="22"/>
                <w:szCs w:val="22"/>
              </w:rPr>
            </w:pPr>
            <w:r>
              <w:rPr>
                <w:sz w:val="22"/>
                <w:szCs w:val="22"/>
              </w:rPr>
              <w:t>С00.2, СОО.З,</w:t>
            </w:r>
          </w:p>
          <w:p w:rsidR="001C51DA" w:rsidRDefault="00FD4A01">
            <w:pPr>
              <w:pStyle w:val="a7"/>
              <w:shd w:val="clear" w:color="auto" w:fill="auto"/>
              <w:ind w:firstLine="0"/>
              <w:jc w:val="center"/>
              <w:rPr>
                <w:sz w:val="22"/>
                <w:szCs w:val="22"/>
              </w:rPr>
            </w:pPr>
            <w:r>
              <w:rPr>
                <w:sz w:val="22"/>
                <w:szCs w:val="22"/>
              </w:rPr>
              <w:t>С00.4, С00.5,</w:t>
            </w:r>
          </w:p>
          <w:p w:rsidR="001C51DA" w:rsidRDefault="00FD4A01">
            <w:pPr>
              <w:pStyle w:val="a7"/>
              <w:shd w:val="clear" w:color="auto" w:fill="auto"/>
              <w:ind w:firstLine="0"/>
              <w:jc w:val="center"/>
              <w:rPr>
                <w:sz w:val="22"/>
                <w:szCs w:val="22"/>
              </w:rPr>
            </w:pPr>
            <w:r>
              <w:rPr>
                <w:sz w:val="22"/>
                <w:szCs w:val="22"/>
              </w:rPr>
              <w:t>С00.6, С00.8,</w:t>
            </w:r>
          </w:p>
          <w:p w:rsidR="001C51DA" w:rsidRDefault="00FD4A01">
            <w:pPr>
              <w:pStyle w:val="a7"/>
              <w:shd w:val="clear" w:color="auto" w:fill="auto"/>
              <w:ind w:firstLine="0"/>
              <w:jc w:val="center"/>
              <w:rPr>
                <w:sz w:val="22"/>
                <w:szCs w:val="22"/>
              </w:rPr>
            </w:pPr>
            <w:r>
              <w:rPr>
                <w:sz w:val="22"/>
                <w:szCs w:val="22"/>
              </w:rPr>
              <w:t>С00.9, С01, С02,</w:t>
            </w:r>
          </w:p>
          <w:p w:rsidR="001C51DA" w:rsidRDefault="00FD4A01">
            <w:pPr>
              <w:pStyle w:val="a7"/>
              <w:shd w:val="clear" w:color="auto" w:fill="auto"/>
              <w:ind w:firstLine="0"/>
              <w:jc w:val="center"/>
              <w:rPr>
                <w:sz w:val="22"/>
                <w:szCs w:val="22"/>
              </w:rPr>
            </w:pPr>
            <w:r>
              <w:rPr>
                <w:sz w:val="22"/>
                <w:szCs w:val="22"/>
              </w:rPr>
              <w:t>СОЗ.1, СОЗ.9,</w:t>
            </w:r>
          </w:p>
          <w:p w:rsidR="001C51DA" w:rsidRDefault="00FD4A01">
            <w:pPr>
              <w:pStyle w:val="a7"/>
              <w:shd w:val="clear" w:color="auto" w:fill="auto"/>
              <w:ind w:firstLine="0"/>
              <w:jc w:val="center"/>
              <w:rPr>
                <w:sz w:val="22"/>
                <w:szCs w:val="22"/>
              </w:rPr>
            </w:pPr>
            <w:r>
              <w:rPr>
                <w:sz w:val="22"/>
                <w:szCs w:val="22"/>
              </w:rPr>
              <w:t>С04.0, С04.1,</w:t>
            </w:r>
          </w:p>
          <w:p w:rsidR="001C51DA" w:rsidRDefault="00FD4A01">
            <w:pPr>
              <w:pStyle w:val="a7"/>
              <w:shd w:val="clear" w:color="auto" w:fill="auto"/>
              <w:ind w:firstLine="0"/>
              <w:jc w:val="center"/>
              <w:rPr>
                <w:sz w:val="22"/>
                <w:szCs w:val="22"/>
              </w:rPr>
            </w:pPr>
            <w:r>
              <w:rPr>
                <w:sz w:val="22"/>
                <w:szCs w:val="22"/>
              </w:rPr>
              <w:t>С04.8, С04.9,</w:t>
            </w:r>
          </w:p>
          <w:p w:rsidR="001C51DA" w:rsidRDefault="00FD4A01">
            <w:pPr>
              <w:pStyle w:val="a7"/>
              <w:shd w:val="clear" w:color="auto" w:fill="auto"/>
              <w:ind w:firstLine="0"/>
              <w:jc w:val="center"/>
              <w:rPr>
                <w:sz w:val="22"/>
                <w:szCs w:val="22"/>
              </w:rPr>
            </w:pPr>
            <w:r>
              <w:rPr>
                <w:sz w:val="22"/>
                <w:szCs w:val="22"/>
              </w:rPr>
              <w:t>С05, С06.0,</w:t>
            </w:r>
          </w:p>
          <w:p w:rsidR="001C51DA" w:rsidRDefault="00FD4A01">
            <w:pPr>
              <w:pStyle w:val="a7"/>
              <w:shd w:val="clear" w:color="auto" w:fill="auto"/>
              <w:ind w:firstLine="0"/>
              <w:jc w:val="center"/>
              <w:rPr>
                <w:sz w:val="22"/>
                <w:szCs w:val="22"/>
              </w:rPr>
            </w:pPr>
            <w:r>
              <w:rPr>
                <w:sz w:val="22"/>
                <w:szCs w:val="22"/>
              </w:rPr>
              <w:t>С06.1,С06.2,</w:t>
            </w:r>
          </w:p>
          <w:p w:rsidR="001C51DA" w:rsidRDefault="00FD4A01">
            <w:pPr>
              <w:pStyle w:val="a7"/>
              <w:shd w:val="clear" w:color="auto" w:fill="auto"/>
              <w:ind w:firstLine="0"/>
              <w:jc w:val="center"/>
              <w:rPr>
                <w:sz w:val="22"/>
                <w:szCs w:val="22"/>
              </w:rPr>
            </w:pPr>
            <w:r>
              <w:rPr>
                <w:sz w:val="22"/>
                <w:szCs w:val="22"/>
              </w:rPr>
              <w:t>С06.9, С07,</w:t>
            </w:r>
          </w:p>
          <w:p w:rsidR="001C51DA" w:rsidRDefault="00FD4A01">
            <w:pPr>
              <w:pStyle w:val="a7"/>
              <w:shd w:val="clear" w:color="auto" w:fill="auto"/>
              <w:ind w:firstLine="0"/>
              <w:jc w:val="center"/>
              <w:rPr>
                <w:sz w:val="22"/>
                <w:szCs w:val="22"/>
              </w:rPr>
            </w:pPr>
            <w:r>
              <w:rPr>
                <w:sz w:val="22"/>
                <w:szCs w:val="22"/>
              </w:rPr>
              <w:t>С08.0, С08.1,</w:t>
            </w:r>
          </w:p>
          <w:p w:rsidR="001C51DA" w:rsidRDefault="00FD4A01">
            <w:pPr>
              <w:pStyle w:val="a7"/>
              <w:shd w:val="clear" w:color="auto" w:fill="auto"/>
              <w:ind w:firstLine="0"/>
              <w:jc w:val="center"/>
              <w:rPr>
                <w:sz w:val="22"/>
                <w:szCs w:val="22"/>
              </w:rPr>
            </w:pPr>
            <w:r>
              <w:rPr>
                <w:sz w:val="22"/>
                <w:szCs w:val="22"/>
              </w:rPr>
              <w:t>С08.8, С08.9,</w:t>
            </w:r>
          </w:p>
          <w:p w:rsidR="001C51DA" w:rsidRDefault="00FD4A01">
            <w:pPr>
              <w:pStyle w:val="a7"/>
              <w:shd w:val="clear" w:color="auto" w:fill="auto"/>
              <w:ind w:firstLine="0"/>
              <w:jc w:val="center"/>
              <w:rPr>
                <w:sz w:val="22"/>
                <w:szCs w:val="22"/>
              </w:rPr>
            </w:pPr>
            <w:r>
              <w:rPr>
                <w:sz w:val="22"/>
                <w:szCs w:val="22"/>
              </w:rPr>
              <w:t>С09.0, С09.8,</w:t>
            </w:r>
          </w:p>
          <w:p w:rsidR="001C51DA" w:rsidRDefault="00FD4A01">
            <w:pPr>
              <w:pStyle w:val="a7"/>
              <w:shd w:val="clear" w:color="auto" w:fill="auto"/>
              <w:ind w:firstLine="0"/>
              <w:jc w:val="center"/>
              <w:rPr>
                <w:sz w:val="22"/>
                <w:szCs w:val="22"/>
              </w:rPr>
            </w:pPr>
            <w:r>
              <w:rPr>
                <w:sz w:val="22"/>
                <w:szCs w:val="22"/>
              </w:rPr>
              <w:t>С09.9, С10.0,</w:t>
            </w:r>
          </w:p>
          <w:p w:rsidR="001C51DA" w:rsidRDefault="00FD4A01">
            <w:pPr>
              <w:pStyle w:val="a7"/>
              <w:shd w:val="clear" w:color="auto" w:fill="auto"/>
              <w:ind w:firstLine="0"/>
              <w:jc w:val="center"/>
              <w:rPr>
                <w:sz w:val="22"/>
                <w:szCs w:val="22"/>
              </w:rPr>
            </w:pPr>
            <w:r>
              <w:rPr>
                <w:sz w:val="22"/>
                <w:szCs w:val="22"/>
              </w:rPr>
              <w:t>С10.1,С10.2,</w:t>
            </w:r>
          </w:p>
          <w:p w:rsidR="001C51DA" w:rsidRDefault="00FD4A01">
            <w:pPr>
              <w:pStyle w:val="a7"/>
              <w:shd w:val="clear" w:color="auto" w:fill="auto"/>
              <w:ind w:firstLine="0"/>
              <w:jc w:val="center"/>
              <w:rPr>
                <w:sz w:val="22"/>
                <w:szCs w:val="22"/>
              </w:rPr>
            </w:pPr>
            <w:r>
              <w:rPr>
                <w:sz w:val="22"/>
                <w:szCs w:val="22"/>
              </w:rPr>
              <w:t>С10.4, С10.8,</w:t>
            </w:r>
          </w:p>
          <w:p w:rsidR="001C51DA" w:rsidRDefault="00FD4A01">
            <w:pPr>
              <w:pStyle w:val="a7"/>
              <w:shd w:val="clear" w:color="auto" w:fill="auto"/>
              <w:ind w:firstLine="0"/>
              <w:jc w:val="center"/>
              <w:rPr>
                <w:sz w:val="22"/>
                <w:szCs w:val="22"/>
              </w:rPr>
            </w:pPr>
            <w:r>
              <w:rPr>
                <w:sz w:val="22"/>
                <w:szCs w:val="22"/>
              </w:rPr>
              <w:t>С10.9, С11.0,</w:t>
            </w:r>
          </w:p>
          <w:p w:rsidR="001C51DA" w:rsidRDefault="00FD4A01">
            <w:pPr>
              <w:pStyle w:val="a7"/>
              <w:shd w:val="clear" w:color="auto" w:fill="auto"/>
              <w:ind w:firstLine="0"/>
              <w:jc w:val="center"/>
              <w:rPr>
                <w:sz w:val="22"/>
                <w:szCs w:val="22"/>
              </w:rPr>
            </w:pPr>
            <w:r>
              <w:rPr>
                <w:sz w:val="22"/>
                <w:szCs w:val="22"/>
                <w:lang w:val="en-US" w:eastAsia="en-US" w:bidi="en-US"/>
              </w:rPr>
              <w:t xml:space="preserve">Cll.l, </w:t>
            </w:r>
            <w:r>
              <w:rPr>
                <w:sz w:val="22"/>
                <w:szCs w:val="22"/>
              </w:rPr>
              <w:t>С11.2,</w:t>
            </w:r>
          </w:p>
          <w:p w:rsidR="001C51DA" w:rsidRDefault="00FD4A01">
            <w:pPr>
              <w:pStyle w:val="a7"/>
              <w:shd w:val="clear" w:color="auto" w:fill="auto"/>
              <w:ind w:firstLine="0"/>
              <w:jc w:val="center"/>
              <w:rPr>
                <w:sz w:val="22"/>
                <w:szCs w:val="22"/>
              </w:rPr>
            </w:pPr>
            <w:r>
              <w:rPr>
                <w:sz w:val="22"/>
                <w:szCs w:val="22"/>
              </w:rPr>
              <w:t>С11.3, С11.8,</w:t>
            </w:r>
          </w:p>
          <w:p w:rsidR="001C51DA" w:rsidRDefault="00FD4A01">
            <w:pPr>
              <w:pStyle w:val="a7"/>
              <w:shd w:val="clear" w:color="auto" w:fill="auto"/>
              <w:ind w:firstLine="0"/>
              <w:jc w:val="center"/>
              <w:rPr>
                <w:sz w:val="22"/>
                <w:szCs w:val="22"/>
              </w:rPr>
            </w:pPr>
            <w:r>
              <w:rPr>
                <w:sz w:val="22"/>
                <w:szCs w:val="22"/>
              </w:rPr>
              <w:t>С11.9, С13.0,</w:t>
            </w:r>
          </w:p>
          <w:p w:rsidR="001C51DA" w:rsidRDefault="00FD4A01">
            <w:pPr>
              <w:pStyle w:val="a7"/>
              <w:shd w:val="clear" w:color="auto" w:fill="auto"/>
              <w:ind w:firstLine="0"/>
              <w:jc w:val="center"/>
              <w:rPr>
                <w:sz w:val="22"/>
                <w:szCs w:val="22"/>
              </w:rPr>
            </w:pPr>
            <w:r>
              <w:rPr>
                <w:sz w:val="22"/>
                <w:szCs w:val="22"/>
              </w:rPr>
              <w:t>С13.1,С13.2,</w:t>
            </w:r>
          </w:p>
          <w:p w:rsidR="001C51DA" w:rsidRDefault="00FD4A01">
            <w:pPr>
              <w:pStyle w:val="a7"/>
              <w:shd w:val="clear" w:color="auto" w:fill="auto"/>
              <w:ind w:firstLine="0"/>
              <w:jc w:val="center"/>
              <w:rPr>
                <w:sz w:val="22"/>
                <w:szCs w:val="22"/>
              </w:rPr>
            </w:pPr>
            <w:r>
              <w:rPr>
                <w:sz w:val="22"/>
                <w:szCs w:val="22"/>
              </w:rPr>
              <w:t>С13.8, С13.9,</w:t>
            </w:r>
          </w:p>
          <w:p w:rsidR="001C51DA" w:rsidRDefault="00FD4A01">
            <w:pPr>
              <w:pStyle w:val="a7"/>
              <w:shd w:val="clear" w:color="auto" w:fill="auto"/>
              <w:ind w:firstLine="0"/>
              <w:jc w:val="center"/>
              <w:rPr>
                <w:sz w:val="22"/>
                <w:szCs w:val="22"/>
              </w:rPr>
            </w:pPr>
            <w:r>
              <w:rPr>
                <w:sz w:val="22"/>
                <w:szCs w:val="22"/>
              </w:rPr>
              <w:t>С14.0, С12,</w:t>
            </w:r>
          </w:p>
          <w:p w:rsidR="001C51DA" w:rsidRDefault="00FD4A01">
            <w:pPr>
              <w:pStyle w:val="a7"/>
              <w:shd w:val="clear" w:color="auto" w:fill="auto"/>
              <w:ind w:firstLine="0"/>
              <w:jc w:val="center"/>
              <w:rPr>
                <w:sz w:val="22"/>
                <w:szCs w:val="22"/>
              </w:rPr>
            </w:pPr>
            <w:r>
              <w:rPr>
                <w:sz w:val="22"/>
                <w:szCs w:val="22"/>
              </w:rPr>
              <w:t>С14.8, С15.0,</w:t>
            </w:r>
          </w:p>
          <w:p w:rsidR="001C51DA" w:rsidRDefault="00FD4A01">
            <w:pPr>
              <w:pStyle w:val="a7"/>
              <w:shd w:val="clear" w:color="auto" w:fill="auto"/>
              <w:ind w:firstLine="0"/>
              <w:jc w:val="center"/>
              <w:rPr>
                <w:sz w:val="22"/>
                <w:szCs w:val="22"/>
              </w:rPr>
            </w:pPr>
            <w:r>
              <w:rPr>
                <w:sz w:val="22"/>
                <w:szCs w:val="22"/>
              </w:rPr>
              <w:t>СЗО.О, СЗО.1,</w:t>
            </w:r>
          </w:p>
          <w:p w:rsidR="001C51DA" w:rsidRDefault="00FD4A01">
            <w:pPr>
              <w:pStyle w:val="a7"/>
              <w:shd w:val="clear" w:color="auto" w:fill="auto"/>
              <w:ind w:firstLine="0"/>
              <w:jc w:val="center"/>
              <w:rPr>
                <w:sz w:val="22"/>
                <w:szCs w:val="22"/>
              </w:rPr>
            </w:pPr>
            <w:r>
              <w:rPr>
                <w:sz w:val="22"/>
                <w:szCs w:val="22"/>
              </w:rPr>
              <w:t>С31.0, С31.1,</w:t>
            </w:r>
          </w:p>
          <w:p w:rsidR="001C51DA" w:rsidRDefault="00FD4A01">
            <w:pPr>
              <w:pStyle w:val="a7"/>
              <w:shd w:val="clear" w:color="auto" w:fill="auto"/>
              <w:ind w:firstLine="0"/>
              <w:jc w:val="center"/>
              <w:rPr>
                <w:sz w:val="22"/>
                <w:szCs w:val="22"/>
              </w:rPr>
            </w:pPr>
            <w:r>
              <w:rPr>
                <w:sz w:val="22"/>
                <w:szCs w:val="22"/>
              </w:rPr>
              <w:t>С31.2, С31.3,</w:t>
            </w:r>
          </w:p>
          <w:p w:rsidR="001C51DA" w:rsidRDefault="00FD4A01">
            <w:pPr>
              <w:pStyle w:val="a7"/>
              <w:shd w:val="clear" w:color="auto" w:fill="auto"/>
              <w:ind w:firstLine="0"/>
              <w:jc w:val="center"/>
              <w:rPr>
                <w:sz w:val="22"/>
                <w:szCs w:val="22"/>
              </w:rPr>
            </w:pPr>
            <w:r>
              <w:rPr>
                <w:sz w:val="22"/>
                <w:szCs w:val="22"/>
              </w:rPr>
              <w:t>С31.8, С31.9,</w:t>
            </w:r>
          </w:p>
          <w:p w:rsidR="001C51DA" w:rsidRDefault="00FD4A01">
            <w:pPr>
              <w:pStyle w:val="a7"/>
              <w:shd w:val="clear" w:color="auto" w:fill="auto"/>
              <w:ind w:firstLine="0"/>
              <w:jc w:val="center"/>
              <w:rPr>
                <w:sz w:val="22"/>
                <w:szCs w:val="22"/>
              </w:rPr>
            </w:pPr>
            <w:r>
              <w:rPr>
                <w:sz w:val="22"/>
                <w:szCs w:val="22"/>
              </w:rPr>
              <w:t>С32.0, С32.1,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опухоли головы и шеи, первичные и рецидивные, метастатические опухоли центральной нервной системы</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энуклеация глазного яблока с одномоментной пластикой опорно-двигательной культи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энуклеация глазного яблока с формированием опорно</w:t>
            </w:r>
            <w:r>
              <w:rPr>
                <w:sz w:val="22"/>
                <w:szCs w:val="22"/>
              </w:rPr>
              <w:softHyphen/>
              <w:t>двигательной культи имплантатом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лимфаденэктомия шейная расширенная с реконструктивно-пластическим компонентом: реконструкция мягких тканей местными лоскутами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лимфаденэктомия шейная расширенная с реконструктивно-пластическим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гемиглоссэктомия с</w:t>
            </w:r>
          </w:p>
          <w:p w:rsidR="001C51DA" w:rsidRDefault="00FD4A01">
            <w:pPr>
              <w:pStyle w:val="a7"/>
              <w:shd w:val="clear" w:color="auto" w:fill="auto"/>
              <w:ind w:firstLine="0"/>
              <w:rPr>
                <w:sz w:val="22"/>
                <w:szCs w:val="22"/>
              </w:rPr>
            </w:pPr>
            <w:r>
              <w:rPr>
                <w:sz w:val="22"/>
                <w:szCs w:val="22"/>
              </w:rPr>
              <w:t>реконструктивно-пластическим</w:t>
            </w:r>
          </w:p>
          <w:p w:rsidR="001C51DA" w:rsidRDefault="00FD4A01">
            <w:pPr>
              <w:pStyle w:val="a7"/>
              <w:shd w:val="clear" w:color="auto" w:fill="auto"/>
              <w:ind w:firstLine="0"/>
              <w:rPr>
                <w:sz w:val="22"/>
                <w:szCs w:val="22"/>
              </w:rPr>
            </w:pPr>
            <w:r>
              <w:rPr>
                <w:sz w:val="22"/>
                <w:szCs w:val="22"/>
              </w:rPr>
              <w:t>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околоушной слюнной железы с реконструктивно</w:t>
            </w:r>
            <w:r>
              <w:rPr>
                <w:sz w:val="22"/>
                <w:szCs w:val="22"/>
              </w:rPr>
              <w:softHyphen/>
              <w:t>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vAlign w:val="center"/>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верхней челюсти комбинированная с</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center"/>
              <w:rPr>
                <w:sz w:val="22"/>
                <w:szCs w:val="22"/>
              </w:rPr>
            </w:pPr>
            <w:r>
              <w:rPr>
                <w:sz w:val="22"/>
                <w:szCs w:val="22"/>
              </w:rPr>
              <w:t>С32.2, С32.3,</w:t>
            </w:r>
          </w:p>
          <w:p w:rsidR="001C51DA" w:rsidRDefault="00FD4A01">
            <w:pPr>
              <w:pStyle w:val="a7"/>
              <w:shd w:val="clear" w:color="auto" w:fill="auto"/>
              <w:spacing w:line="252" w:lineRule="auto"/>
              <w:ind w:firstLine="0"/>
              <w:jc w:val="center"/>
              <w:rPr>
                <w:sz w:val="22"/>
                <w:szCs w:val="22"/>
              </w:rPr>
            </w:pPr>
            <w:r>
              <w:rPr>
                <w:sz w:val="22"/>
                <w:szCs w:val="22"/>
              </w:rPr>
              <w:t>С32.8, С32.9,</w:t>
            </w:r>
          </w:p>
          <w:p w:rsidR="001C51DA" w:rsidRDefault="00FD4A01">
            <w:pPr>
              <w:pStyle w:val="a7"/>
              <w:shd w:val="clear" w:color="auto" w:fill="auto"/>
              <w:spacing w:line="252" w:lineRule="auto"/>
              <w:ind w:firstLine="0"/>
              <w:jc w:val="center"/>
              <w:rPr>
                <w:sz w:val="22"/>
                <w:szCs w:val="22"/>
              </w:rPr>
            </w:pPr>
            <w:r>
              <w:rPr>
                <w:sz w:val="22"/>
                <w:szCs w:val="22"/>
              </w:rPr>
              <w:t>СЗЗ, С43, С44, С49.0, С69, С73</w:t>
            </w: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микрохирургической пластикой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губы с</w:t>
            </w:r>
          </w:p>
          <w:p w:rsidR="001C51DA" w:rsidRDefault="00FD4A01">
            <w:pPr>
              <w:pStyle w:val="a7"/>
              <w:shd w:val="clear" w:color="auto" w:fill="auto"/>
              <w:ind w:firstLine="0"/>
              <w:rPr>
                <w:sz w:val="22"/>
                <w:szCs w:val="22"/>
              </w:rPr>
            </w:pPr>
            <w:r>
              <w:rPr>
                <w:sz w:val="22"/>
                <w:szCs w:val="22"/>
              </w:rPr>
              <w:t>микрохирургической пластикой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гемиглоссэктомия с микрохирургической пластикой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глоссэктомия с</w:t>
            </w:r>
          </w:p>
          <w:p w:rsidR="001C51DA" w:rsidRDefault="00FD4A01">
            <w:pPr>
              <w:pStyle w:val="a7"/>
              <w:shd w:val="clear" w:color="auto" w:fill="auto"/>
              <w:ind w:firstLine="0"/>
              <w:rPr>
                <w:sz w:val="22"/>
                <w:szCs w:val="22"/>
              </w:rPr>
            </w:pPr>
            <w:r>
              <w:rPr>
                <w:sz w:val="22"/>
                <w:szCs w:val="22"/>
              </w:rPr>
              <w:t>микрохирургической пластикой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околоушной слюнной железы в плоскости ветвей лицевого нерва</w:t>
            </w:r>
          </w:p>
          <w:p w:rsidR="001C51DA" w:rsidRDefault="00FD4A01">
            <w:pPr>
              <w:pStyle w:val="a7"/>
              <w:shd w:val="clear" w:color="auto" w:fill="auto"/>
              <w:ind w:firstLine="0"/>
              <w:rPr>
                <w:sz w:val="22"/>
                <w:szCs w:val="22"/>
              </w:rPr>
            </w:pPr>
            <w:r>
              <w:rPr>
                <w:sz w:val="22"/>
                <w:szCs w:val="22"/>
              </w:rPr>
              <w:t>с микрохирургическим невролизом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гемитиреоидэктомия с микрохирургической пластикой периферического нерва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7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лимфаденэктомия шейная расширенная с реконструктивно-пластическим компонентом</w:t>
            </w:r>
          </w:p>
          <w:p w:rsidR="001C51DA" w:rsidRDefault="00FD4A01">
            <w:pPr>
              <w:pStyle w:val="a7"/>
              <w:shd w:val="clear" w:color="auto" w:fill="auto"/>
              <w:ind w:firstLine="0"/>
              <w:rPr>
                <w:sz w:val="22"/>
                <w:szCs w:val="22"/>
              </w:rPr>
            </w:pPr>
            <w:r>
              <w:rPr>
                <w:sz w:val="22"/>
                <w:szCs w:val="22"/>
              </w:rPr>
              <w:t>(микрохирургическая реконструкция)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широкое иссечение опухоли кожи с реконструктивно</w:t>
            </w:r>
            <w:r>
              <w:rPr>
                <w:sz w:val="22"/>
                <w:szCs w:val="22"/>
              </w:rPr>
              <w:softHyphen/>
              <w:t>пластическим компонентом расширенное</w:t>
            </w:r>
          </w:p>
          <w:p w:rsidR="001C51DA" w:rsidRDefault="00FD4A01">
            <w:pPr>
              <w:pStyle w:val="a7"/>
              <w:shd w:val="clear" w:color="auto" w:fill="auto"/>
              <w:ind w:firstLine="0"/>
              <w:rPr>
                <w:sz w:val="22"/>
                <w:szCs w:val="22"/>
              </w:rPr>
            </w:pPr>
            <w:r>
              <w:rPr>
                <w:sz w:val="22"/>
                <w:szCs w:val="22"/>
              </w:rPr>
              <w:t>(микрохирургическая реконструкция)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паротидэктомия радикальная с микрохирургической пластикой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26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широкое иссечение меланомы кожи с реконструктивно</w:t>
            </w:r>
            <w:r>
              <w:rPr>
                <w:sz w:val="22"/>
                <w:szCs w:val="22"/>
              </w:rPr>
              <w:softHyphen/>
              <w:t>пластическим компонентом расширенное</w:t>
            </w:r>
          </w:p>
          <w:p w:rsidR="001C51DA" w:rsidRDefault="00FD4A01">
            <w:pPr>
              <w:pStyle w:val="a7"/>
              <w:shd w:val="clear" w:color="auto" w:fill="auto"/>
              <w:ind w:firstLine="0"/>
              <w:rPr>
                <w:sz w:val="22"/>
                <w:szCs w:val="22"/>
              </w:rPr>
            </w:pPr>
            <w:r>
              <w:rPr>
                <w:sz w:val="22"/>
                <w:szCs w:val="22"/>
              </w:rPr>
              <w:t>(микрохирургическая реконструкция)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гемитиреоидэктомия с микрохирургической пластикой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тиреоидэктомия расширенная с реконструктивно-пластическим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тиреоидэктомия расширенная комбинированная с реконструктивно-пластическим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щитовидной железы с микрохирургическим невролизом возвратного гортанного нерва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тиреоидэктомия</w:t>
            </w:r>
          </w:p>
          <w:p w:rsidR="001C51DA" w:rsidRDefault="00FD4A01">
            <w:pPr>
              <w:pStyle w:val="a7"/>
              <w:shd w:val="clear" w:color="auto" w:fill="auto"/>
              <w:ind w:firstLine="0"/>
              <w:rPr>
                <w:sz w:val="22"/>
                <w:szCs w:val="22"/>
              </w:rPr>
            </w:pPr>
            <w:r>
              <w:rPr>
                <w:sz w:val="22"/>
                <w:szCs w:val="22"/>
              </w:rPr>
              <w:t>с микрохирургическим невролизом возвратного гортанного нерва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С15</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начальные, локализованные и местнораспространенные формы злокачественных новообразований пищевода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пищеводно</w:t>
            </w:r>
            <w:r>
              <w:rPr>
                <w:sz w:val="22"/>
                <w:szCs w:val="22"/>
              </w:rPr>
              <w:softHyphen/>
              <w:t>желудочного (пищеводно</w:t>
            </w:r>
            <w:r>
              <w:rPr>
                <w:sz w:val="22"/>
                <w:szCs w:val="22"/>
              </w:rPr>
              <w:softHyphen/>
              <w:t>кишечного) анастомоза трансторакальная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одномоментная эзофагэктомия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(субтотальная резекция пищевода) с лимфаденэктомией </w:t>
            </w:r>
            <w:r>
              <w:rPr>
                <w:sz w:val="22"/>
                <w:szCs w:val="22"/>
                <w:lang w:val="en-US" w:eastAsia="en-US" w:bidi="en-US"/>
              </w:rPr>
              <w:t xml:space="preserve">2S, 2F, 3F </w:t>
            </w:r>
            <w:r>
              <w:rPr>
                <w:sz w:val="22"/>
                <w:szCs w:val="22"/>
              </w:rPr>
              <w:t>и пластикой пищевода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экстраорганного рецидива злокачественного новообразования пищевода комбинированное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С16</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пациенты со злокачественными новообразованиями желудка, подвергшиеся хирургическому лечению с различными пострезекционными состояниями (синдром приводящей петли, синдром отводящей петли, демпинг- синдром, рубцовые деформации анастомозов), злокачественные новообразования желудка (I - IV 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пищеводно</w:t>
            </w:r>
            <w:r>
              <w:rPr>
                <w:sz w:val="22"/>
                <w:szCs w:val="22"/>
              </w:rPr>
              <w:softHyphen/>
              <w:t>кишечного анастомоза при рубцовых деформациях, не подлежащих эндоскопическому лечению</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пищеводно</w:t>
            </w:r>
            <w:r>
              <w:rPr>
                <w:sz w:val="22"/>
                <w:szCs w:val="22"/>
              </w:rPr>
              <w:softHyphen/>
              <w:t>желудочного анастомоза при тяжелых рефлюкс-эзофагитах</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культи желудка с реконструкцией желудочно- кишечного или межкишечного анастомоза при болезнях оперированного желудка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циторедуктивная гастрэктомия с интраоперационной фотодинамической 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циторедуктивная проксимальная субтотальная резекция желудка с интраоперационной фотодинамической 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циторедуктивная дистальная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субтотальная резекция желудка с интраоперационной фотодинамической терапией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циторедуктивная гастрэктомия с интраоперационной внутрибрюшной гипертермической химиотерапией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циторедуктивная проксимальная субтотальная резекция желудка с интраоперационной внутрибрюшной гипертермической химиотерапией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циторедуктивная дистальная субтотальная резекция желудка с интраоперационной внутрибрюшной гипертермической химиотерапией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циторедуктивные комбинированные операции с радиочастотной термоаблацией метастатических очагов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расширенно-комбинированная дистальная субтотальная резекция желудка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расширенно-комбинированная проксимальная субтотальная резекция желудка, в том числе</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с трансторакальной резекцией пищевода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расширенно-комбинированная гастрэктомия, в том числе с трансторакальной резекцией пищевода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расширенно-комбинированная экстирпация оперированного желудка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расширенно-комбинированная ререзекция оперированного желудка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пищеводно-кишечного или пищеводно-желудочного анастомоза комбинированная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пилоросохраняющая резекция желудка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экстраорганного рецидива злокачественных новообразований желудка комбинированное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С17</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местнораспространенные и диссеминированные формы злокачественных новообразований двенадцатиперстной и тонкой кишки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панкреатодуоденальная резекция, в том числе расширенная или комбинированная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С18, С19, С20,</w:t>
            </w:r>
          </w:p>
          <w:p w:rsidR="001C51DA" w:rsidRDefault="00FD4A01">
            <w:pPr>
              <w:pStyle w:val="a7"/>
              <w:shd w:val="clear" w:color="auto" w:fill="auto"/>
              <w:ind w:firstLine="0"/>
              <w:jc w:val="center"/>
              <w:rPr>
                <w:sz w:val="22"/>
                <w:szCs w:val="22"/>
              </w:rPr>
            </w:pPr>
            <w:r>
              <w:rPr>
                <w:sz w:val="22"/>
                <w:szCs w:val="22"/>
              </w:rPr>
              <w:t>С08, С48.1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состояние после обструктивных резекций по</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толстой кишки с формированием межкишечных</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поводу опухолей толстой кишки. Опухоли ободочной, сигмовидной, прямой кишки и ректосигмоидного соединения с перитонеальной диссеминацией, включая псевдомиксому брюшины</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анастомозов</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правосторонняя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левосторонняя гемиколэктомия с расширенной лимфаденэктомией субтотальной париетальной перитонэктомией, экстирпацией большого сальника,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04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сигмовидной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прямой кишки с расширенной лимфаденэктомией, субтотальной париетальной перитонэктомией, экстирпацией большого сальника,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местнораспространенные и метастатические формы</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правосторонняя гемиколэктомия с расширенной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первичных и рецидивных злокачественных новообразований ободочной, сигмовидной, прямой кишки и ректосигмоидного соединения </w:t>
            </w:r>
            <w:r>
              <w:rPr>
                <w:sz w:val="22"/>
                <w:szCs w:val="22"/>
                <w:lang w:val="en-US" w:eastAsia="en-US" w:bidi="en-US"/>
              </w:rPr>
              <w:t xml:space="preserve">(II-IV </w:t>
            </w:r>
            <w:r>
              <w:rPr>
                <w:sz w:val="22"/>
                <w:szCs w:val="22"/>
              </w:rPr>
              <w:t>стадия)</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лимфаденэктомией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комбинированная правосторонняя гемиколэктомия с резекцией соседних органов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сигмовидной кишки с расширенной лимфаденэктомией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комбинированная резекция сигмовидной кишки с резекцией соседних органов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правосторонняя гемиколэктомия с резекцией легкого</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левосторонняя гемиколэктомия с расширенной лимфаденэктомией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комбинированная левосторонняя гемиколэктомия с резекцией соседних органов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прямой кишки с резекцией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прямой кишки с расширенной лимфаденэктомией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комбинированная резекция прямой кишки с резекцией соседних органов</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расширенно-комбинированная брюшно-промежностная экстирпация прямой кишки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локализованные опухоли среднеампулярного и нижнеампулярного отдела прямой кишки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нервосберегающие внутрибрюшные резекции прямой кишки с прецизионным выделением и сохранением элементов вегетативной нервной системы таза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С22, С23, С24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местнораспространенные первичные и метастатические опухоли печени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гемигепатэктомия комбинированная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печени с реконструктивно-пластическим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печени комбинированная с ангиопластикой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анатомические и атипичные резекции печени с применением радиочастотной термоаблации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правосторонняя гемигепатэктомия с применением радиочастотной термоаблации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левосторонняя гемигепатэктомия с применением радиочастотной термоаблации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правосторонняя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гемигепатэктомия с применением радиочастотной термоаблации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левосторонняя гемигепатэктомия с применением радиочастотной термоаблации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изолированная гипертермическая хемиоперфузия печени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медианная резекция печени с применением радиочастотной термоаблации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правосторонняя гемигепатэктомия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левосторонняя гемигепатэктомия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опухоли легкого</w:t>
            </w:r>
          </w:p>
          <w:p w:rsidR="001C51DA" w:rsidRDefault="00FD4A01">
            <w:pPr>
              <w:pStyle w:val="a7"/>
              <w:shd w:val="clear" w:color="auto" w:fill="auto"/>
              <w:ind w:firstLine="0"/>
              <w:rPr>
                <w:sz w:val="22"/>
                <w:szCs w:val="22"/>
              </w:rPr>
            </w:pPr>
            <w:r>
              <w:rPr>
                <w:sz w:val="22"/>
                <w:szCs w:val="22"/>
                <w:lang w:val="en-US" w:eastAsia="en-US" w:bidi="en-US"/>
              </w:rPr>
              <w:t xml:space="preserve">(I-III </w:t>
            </w:r>
            <w:r>
              <w:rPr>
                <w:sz w:val="22"/>
                <w:szCs w:val="22"/>
              </w:rPr>
              <w:t>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комбинированная лобэктомия с клиновидной, циркулярной резекцией соседних бронхов (формирование межбронхиального анастомоза)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комбинированная лобэктомия, билобэктомия, пневмонэктомия с резекцией соседних органов и структур средостения (мышечной стенки пищевода, диафрагмы, предсердия, перикарда, грудной стенки, верхней полой вены,</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52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трахеобронхиального угла, боковой стенки трахеи, адвентиции аорты), резекцией и пластикой легочной артерии, циркулярной резекцией трахеи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радиочастотная термоаблация периферической злокачественной опухоли легкого</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С37, С08.1,</w:t>
            </w:r>
          </w:p>
          <w:p w:rsidR="001C51DA" w:rsidRDefault="00FD4A01">
            <w:pPr>
              <w:pStyle w:val="a7"/>
              <w:shd w:val="clear" w:color="auto" w:fill="auto"/>
              <w:ind w:firstLine="0"/>
              <w:jc w:val="center"/>
              <w:rPr>
                <w:sz w:val="22"/>
                <w:szCs w:val="22"/>
              </w:rPr>
            </w:pPr>
            <w:r>
              <w:rPr>
                <w:sz w:val="22"/>
                <w:szCs w:val="22"/>
              </w:rPr>
              <w:t>С38.2, С38.3,</w:t>
            </w:r>
          </w:p>
          <w:p w:rsidR="001C51DA" w:rsidRDefault="00FD4A01">
            <w:pPr>
              <w:pStyle w:val="a7"/>
              <w:shd w:val="clear" w:color="auto" w:fill="auto"/>
              <w:ind w:firstLine="0"/>
              <w:jc w:val="center"/>
              <w:rPr>
                <w:sz w:val="22"/>
                <w:szCs w:val="22"/>
              </w:rPr>
            </w:pPr>
            <w:r>
              <w:rPr>
                <w:sz w:val="22"/>
                <w:szCs w:val="22"/>
              </w:rPr>
              <w:t>С78.1</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опухоль вилочковой железы III стадии. Опухоль переднего, заднего средостения местнораспространенной формы, метастатическое поражение средостения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7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С38.4, С38.8,</w:t>
            </w:r>
          </w:p>
          <w:p w:rsidR="001C51DA" w:rsidRDefault="00FD4A01">
            <w:pPr>
              <w:pStyle w:val="a7"/>
              <w:shd w:val="clear" w:color="auto" w:fill="auto"/>
              <w:ind w:firstLine="0"/>
              <w:jc w:val="center"/>
              <w:rPr>
                <w:sz w:val="22"/>
                <w:szCs w:val="22"/>
              </w:rPr>
            </w:pPr>
            <w:r>
              <w:rPr>
                <w:sz w:val="22"/>
                <w:szCs w:val="22"/>
              </w:rPr>
              <w:t>С45, С78.2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опухоль плевры. Распространенное поражение плевры. Мезотелиома плевры. Метастатическое поражение плевры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пролонгированная внутриплевральная гипертермическая хемиоперфузия,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С40.0, С40.1,</w:t>
            </w:r>
          </w:p>
          <w:p w:rsidR="001C51DA" w:rsidRDefault="00FD4A01">
            <w:pPr>
              <w:pStyle w:val="a7"/>
              <w:shd w:val="clear" w:color="auto" w:fill="auto"/>
              <w:ind w:firstLine="0"/>
              <w:jc w:val="center"/>
              <w:rPr>
                <w:sz w:val="22"/>
                <w:szCs w:val="22"/>
              </w:rPr>
            </w:pPr>
            <w:r>
              <w:rPr>
                <w:sz w:val="22"/>
                <w:szCs w:val="22"/>
              </w:rPr>
              <w:t>С40.2, С40.3,</w:t>
            </w:r>
          </w:p>
          <w:p w:rsidR="001C51DA" w:rsidRDefault="00FD4A01">
            <w:pPr>
              <w:pStyle w:val="a7"/>
              <w:shd w:val="clear" w:color="auto" w:fill="auto"/>
              <w:ind w:firstLine="0"/>
              <w:jc w:val="center"/>
              <w:rPr>
                <w:sz w:val="22"/>
                <w:szCs w:val="22"/>
              </w:rPr>
            </w:pPr>
            <w:r>
              <w:rPr>
                <w:sz w:val="22"/>
                <w:szCs w:val="22"/>
              </w:rPr>
              <w:t>С40.8, С40.9,</w:t>
            </w:r>
          </w:p>
          <w:p w:rsidR="001C51DA" w:rsidRDefault="00FD4A01">
            <w:pPr>
              <w:pStyle w:val="a7"/>
              <w:shd w:val="clear" w:color="auto" w:fill="auto"/>
              <w:ind w:firstLine="0"/>
              <w:jc w:val="center"/>
              <w:rPr>
                <w:sz w:val="22"/>
                <w:szCs w:val="22"/>
              </w:rPr>
            </w:pPr>
            <w:r>
              <w:rPr>
                <w:sz w:val="22"/>
                <w:szCs w:val="22"/>
              </w:rPr>
              <w:t>С41.2, С41.3,</w:t>
            </w:r>
          </w:p>
          <w:p w:rsidR="001C51DA" w:rsidRDefault="00FD4A01">
            <w:pPr>
              <w:pStyle w:val="a7"/>
              <w:shd w:val="clear" w:color="auto" w:fill="auto"/>
              <w:ind w:firstLine="0"/>
              <w:jc w:val="center"/>
              <w:rPr>
                <w:sz w:val="22"/>
                <w:szCs w:val="22"/>
              </w:rPr>
            </w:pPr>
            <w:r>
              <w:rPr>
                <w:sz w:val="22"/>
                <w:szCs w:val="22"/>
              </w:rPr>
              <w:t>С41.4, С41.8,</w:t>
            </w:r>
          </w:p>
          <w:p w:rsidR="001C51DA" w:rsidRDefault="00FD4A01">
            <w:pPr>
              <w:pStyle w:val="a7"/>
              <w:shd w:val="clear" w:color="auto" w:fill="auto"/>
              <w:ind w:firstLine="0"/>
              <w:jc w:val="center"/>
              <w:rPr>
                <w:sz w:val="22"/>
                <w:szCs w:val="22"/>
              </w:rPr>
            </w:pPr>
            <w:r>
              <w:rPr>
                <w:sz w:val="22"/>
                <w:szCs w:val="22"/>
              </w:rPr>
              <w:t>С41.9, С79.5,</w:t>
            </w:r>
          </w:p>
          <w:p w:rsidR="001C51DA" w:rsidRDefault="00FD4A01">
            <w:pPr>
              <w:pStyle w:val="a7"/>
              <w:shd w:val="clear" w:color="auto" w:fill="auto"/>
              <w:ind w:firstLine="0"/>
              <w:jc w:val="center"/>
              <w:rPr>
                <w:sz w:val="22"/>
                <w:szCs w:val="22"/>
              </w:rPr>
            </w:pPr>
            <w:r>
              <w:rPr>
                <w:sz w:val="22"/>
                <w:szCs w:val="22"/>
              </w:rPr>
              <w:t>С43.5</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первичные злокачественные новообразования костей и суставных хрящей туловища и конечностей </w:t>
            </w:r>
            <w:r>
              <w:rPr>
                <w:sz w:val="22"/>
                <w:szCs w:val="22"/>
                <w:lang w:val="en-US" w:eastAsia="en-US" w:bidi="en-US"/>
              </w:rPr>
              <w:t xml:space="preserve">Ia-b, </w:t>
            </w:r>
            <w:r>
              <w:rPr>
                <w:sz w:val="22"/>
                <w:szCs w:val="22"/>
              </w:rPr>
              <w:t xml:space="preserve">Па-Ь, </w:t>
            </w:r>
            <w:r>
              <w:rPr>
                <w:sz w:val="22"/>
                <w:szCs w:val="22"/>
                <w:lang w:val="en-US" w:eastAsia="en-US" w:bidi="en-US"/>
              </w:rPr>
              <w:t xml:space="preserve">IVa-b </w:t>
            </w:r>
            <w:r>
              <w:rPr>
                <w:sz w:val="22"/>
                <w:szCs w:val="22"/>
              </w:rPr>
              <w:t>стадии.</w:t>
            </w:r>
          </w:p>
          <w:p w:rsidR="001C51DA" w:rsidRDefault="00FD4A01">
            <w:pPr>
              <w:pStyle w:val="a7"/>
              <w:shd w:val="clear" w:color="auto" w:fill="auto"/>
              <w:ind w:firstLine="0"/>
              <w:rPr>
                <w:sz w:val="22"/>
                <w:szCs w:val="22"/>
              </w:rPr>
            </w:pPr>
            <w:r>
              <w:rPr>
                <w:sz w:val="22"/>
                <w:szCs w:val="22"/>
              </w:rPr>
              <w:t>Метастатические новообразования костей, суставных хрящей туловища и конечностей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тела позвонка с реконструктивно-пластическим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ребра с реконструктивно-пластическим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ключицы с реконструктивно-пластическим компонентом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декомпрессивная ламинэктомия позвонков с фиксацией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С43, С44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w:t>
            </w:r>
          </w:p>
          <w:p w:rsidR="001C51DA" w:rsidRDefault="00FD4A01">
            <w:pPr>
              <w:pStyle w:val="a7"/>
              <w:shd w:val="clear" w:color="auto" w:fill="auto"/>
              <w:ind w:firstLine="0"/>
              <w:rPr>
                <w:sz w:val="22"/>
                <w:szCs w:val="22"/>
              </w:rPr>
            </w:pPr>
            <w:r>
              <w:rPr>
                <w:sz w:val="22"/>
                <w:szCs w:val="22"/>
              </w:rPr>
              <w:t>новообразования кожи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широкое иссечение меланомы с пластикой дефекта свободным кожно-мышечным лоскутом с использованием микрохирургической техники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широкое иссечение опухоли кожи с реконструктивно</w:t>
            </w:r>
            <w:r>
              <w:rPr>
                <w:sz w:val="22"/>
                <w:szCs w:val="22"/>
              </w:rPr>
              <w:softHyphen/>
              <w:t>пластическим компонентом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расширенное широкое иссечение опухоли кожи с реконструктивно-пластическим замещением дефекта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комбинированное широкое иссечение опухоли кожи с реконструктивно-пластическим замещением дефекта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широкое иссечение опухоли кожи с реконструктивно</w:t>
            </w:r>
            <w:r>
              <w:rPr>
                <w:sz w:val="22"/>
                <w:szCs w:val="22"/>
              </w:rPr>
              <w:softHyphen/>
              <w:t>пластическим компонентом расширенное</w:t>
            </w:r>
          </w:p>
          <w:p w:rsidR="001C51DA" w:rsidRDefault="00FD4A01">
            <w:pPr>
              <w:pStyle w:val="a7"/>
              <w:shd w:val="clear" w:color="auto" w:fill="auto"/>
              <w:ind w:firstLine="0"/>
              <w:rPr>
                <w:sz w:val="22"/>
                <w:szCs w:val="22"/>
              </w:rPr>
            </w:pPr>
            <w:r>
              <w:rPr>
                <w:sz w:val="22"/>
                <w:szCs w:val="22"/>
              </w:rPr>
              <w:t>(микрохирургическая реконструкция)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с реэксцизией послеоперационного рубца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С48</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местнораспространенные и диссеминированные формы первичных и рецидивных неорганных опухолей забрюшинного пространства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первичных и рецидивных неорганных забрюшинных опухолей комбинированное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местнораспространенные формы первичных и метастатических опухолей брюшной стенки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первичных, рецидивных и метастатических опухолей брюшной стенки с применением физических методов лечения (фотодинамической терапии, радиочастотной термоаблации и др.)</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8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С49.1,С49.2,</w:t>
            </w:r>
          </w:p>
          <w:p w:rsidR="001C51DA" w:rsidRDefault="00FD4A01">
            <w:pPr>
              <w:pStyle w:val="a7"/>
              <w:shd w:val="clear" w:color="auto" w:fill="auto"/>
              <w:ind w:firstLine="0"/>
              <w:jc w:val="center"/>
              <w:rPr>
                <w:sz w:val="22"/>
                <w:szCs w:val="22"/>
              </w:rPr>
            </w:pPr>
            <w:r>
              <w:rPr>
                <w:sz w:val="22"/>
                <w:szCs w:val="22"/>
              </w:rPr>
              <w:t>С49.3, С49.5,</w:t>
            </w:r>
          </w:p>
          <w:p w:rsidR="001C51DA" w:rsidRDefault="00FD4A01">
            <w:pPr>
              <w:pStyle w:val="a7"/>
              <w:shd w:val="clear" w:color="auto" w:fill="auto"/>
              <w:ind w:firstLine="0"/>
              <w:jc w:val="center"/>
              <w:rPr>
                <w:sz w:val="22"/>
                <w:szCs w:val="22"/>
              </w:rPr>
            </w:pPr>
            <w:r>
              <w:rPr>
                <w:sz w:val="22"/>
                <w:szCs w:val="22"/>
              </w:rPr>
              <w:t>С49.6, С47.1,</w:t>
            </w:r>
          </w:p>
          <w:p w:rsidR="001C51DA" w:rsidRDefault="00FD4A01">
            <w:pPr>
              <w:pStyle w:val="a7"/>
              <w:shd w:val="clear" w:color="auto" w:fill="auto"/>
              <w:ind w:firstLine="0"/>
              <w:jc w:val="center"/>
              <w:rPr>
                <w:sz w:val="22"/>
                <w:szCs w:val="22"/>
              </w:rPr>
            </w:pPr>
            <w:r>
              <w:rPr>
                <w:sz w:val="22"/>
                <w:szCs w:val="22"/>
              </w:rPr>
              <w:t>С47.2, С47.3,</w:t>
            </w:r>
          </w:p>
          <w:p w:rsidR="001C51DA" w:rsidRDefault="00FD4A01">
            <w:pPr>
              <w:pStyle w:val="a7"/>
              <w:shd w:val="clear" w:color="auto" w:fill="auto"/>
              <w:ind w:firstLine="0"/>
              <w:jc w:val="center"/>
              <w:rPr>
                <w:sz w:val="22"/>
                <w:szCs w:val="22"/>
              </w:rPr>
            </w:pPr>
            <w:r>
              <w:rPr>
                <w:sz w:val="22"/>
                <w:szCs w:val="22"/>
              </w:rPr>
              <w:t>С47.5, С43.5</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w:t>
            </w:r>
            <w:r>
              <w:rPr>
                <w:sz w:val="22"/>
                <w:szCs w:val="22"/>
                <w:lang w:val="en-US" w:eastAsia="en-US" w:bidi="en-US"/>
              </w:rPr>
              <w:t xml:space="preserve">Ia-b, </w:t>
            </w:r>
            <w:r>
              <w:rPr>
                <w:sz w:val="22"/>
                <w:szCs w:val="22"/>
              </w:rPr>
              <w:t xml:space="preserve">II </w:t>
            </w:r>
            <w:r>
              <w:rPr>
                <w:sz w:val="22"/>
                <w:szCs w:val="22"/>
                <w:lang w:val="en-US" w:eastAsia="en-US" w:bidi="en-US"/>
              </w:rPr>
              <w:t xml:space="preserve">a-b, III, </w:t>
            </w:r>
            <w:r>
              <w:rPr>
                <w:sz w:val="22"/>
                <w:szCs w:val="22"/>
              </w:rPr>
              <w:t>IV а</w:t>
            </w:r>
            <w:r>
              <w:rPr>
                <w:sz w:val="22"/>
                <w:szCs w:val="22"/>
                <w:lang w:val="en-US" w:eastAsia="en-US" w:bidi="en-US"/>
              </w:rPr>
              <w:t xml:space="preserve">-b </w:t>
            </w:r>
            <w:r>
              <w:rPr>
                <w:sz w:val="22"/>
                <w:szCs w:val="22"/>
              </w:rPr>
              <w:t>стадии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изолированная гипертермическая регионарная химиоперфузия конечностей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С50</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молочной железы </w:t>
            </w:r>
            <w:r>
              <w:rPr>
                <w:sz w:val="22"/>
                <w:szCs w:val="22"/>
                <w:lang w:val="en-US" w:eastAsia="en-US" w:bidi="en-US"/>
              </w:rPr>
              <w:t xml:space="preserve">(0-IV </w:t>
            </w:r>
            <w:r>
              <w:rPr>
                <w:sz w:val="22"/>
                <w:szCs w:val="22"/>
              </w:rPr>
              <w:t>стадия)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радикальная резекция молочной железы с одномоментной маммопластикой широчайшей мышцей спины, большой грудной мышцей или их комбинацией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56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отсроченная реконструкция молочной железы кожно</w:t>
            </w:r>
            <w:r>
              <w:rPr>
                <w:sz w:val="22"/>
                <w:szCs w:val="22"/>
              </w:rPr>
              <w:softHyphen/>
              <w:t>мышечным лоскутом (кожно</w:t>
            </w:r>
            <w:r>
              <w:rPr>
                <w:sz w:val="22"/>
                <w:szCs w:val="22"/>
              </w:rPr>
              <w:softHyphen/>
              <w:t>мышечным лоскутом прямой мышцы живота, торакодорзальным лоскутом), в том числе с использованием эндопротеза и микрохирургической техники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отсроченная реконструкция молочной железы свободным кожно-мышечным лоскутом, в том числе с применением микрохирургической техники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молочной железы с определением «сторожевого» лимфоузла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С53</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шейки матки</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экстирпация культи шейки матки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С54</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тела матки (местнораспространенные формы). Злокачественные новообразования эндометрия (I - III стадия) с осложненным соматическим статусом (тяжелая степень ожирения, тяжелая степень сахарного диабета и т.д.)</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экстирпация матки с тазовой и парааортальной лимфаденэктомией, субтотальной резекцией большого сальника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экстирпация матки с придатками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7"/>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экстирпация матки с тазовой лимфаденэктомией и интраоперационной лучевой терапией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С56</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яичников </w:t>
            </w:r>
            <w:r>
              <w:rPr>
                <w:sz w:val="22"/>
                <w:szCs w:val="22"/>
                <w:lang w:val="en-US" w:eastAsia="en-US" w:bidi="en-US"/>
              </w:rPr>
              <w:t xml:space="preserve">(I-IV </w:t>
            </w:r>
            <w:r>
              <w:rPr>
                <w:sz w:val="22"/>
                <w:szCs w:val="22"/>
              </w:rPr>
              <w:t>стадия). Рецидивы злокачественных новообразований яичников</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комбинированные циторедуктивные операции при злокачественных новообразованиях яичников</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двусторонняя аднексэктомия или резекция яичников, субтотальная резекция большого сальника с интраоперационной фотодинамической терапией,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аднексэктомия односторонняя с резекцией контрлатерального яичника и субтотальная резекция большого сальника с интраоперационной фотодинамической терапией,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циторедуктивные операции при злокачественных новообразованиях яичников, фотодинамическая терапия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циторедуктивные операции с внутрибрюшной гипертермической химиотерапией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С53, С54, С56,</w:t>
            </w:r>
          </w:p>
          <w:p w:rsidR="001C51DA" w:rsidRDefault="00FD4A01">
            <w:pPr>
              <w:pStyle w:val="a7"/>
              <w:shd w:val="clear" w:color="auto" w:fill="auto"/>
              <w:ind w:firstLine="0"/>
              <w:jc w:val="center"/>
              <w:rPr>
                <w:sz w:val="22"/>
                <w:szCs w:val="22"/>
              </w:rPr>
            </w:pPr>
            <w:r>
              <w:rPr>
                <w:sz w:val="22"/>
                <w:szCs w:val="22"/>
              </w:rPr>
              <w:t>С57.8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рецидивы злокачественного новообразования тела матки, шейки матки и яичников</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удаление рецидивных опухолей малого таза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рецидивных опухолей малого таза, фотодинамическая терапия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полового члена </w:t>
            </w:r>
            <w:r>
              <w:rPr>
                <w:sz w:val="22"/>
                <w:szCs w:val="22"/>
                <w:lang w:val="en-US" w:eastAsia="en-US" w:bidi="en-US"/>
              </w:rPr>
              <w:t xml:space="preserve">(I-IV </w:t>
            </w:r>
            <w:r>
              <w:rPr>
                <w:sz w:val="22"/>
                <w:szCs w:val="22"/>
              </w:rPr>
              <w:t>стадия)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ампутация полового члена, двусторонняя подвздошно- пахово-бедренная лимфаденэктомия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С61</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локализованные злокачественные новообразования предстательной железы </w:t>
            </w:r>
            <w:r>
              <w:rPr>
                <w:sz w:val="22"/>
                <w:szCs w:val="22"/>
                <w:lang w:val="en-US" w:eastAsia="en-US" w:bidi="en-US"/>
              </w:rPr>
              <w:t xml:space="preserve">(I-II </w:t>
            </w:r>
            <w:r>
              <w:rPr>
                <w:sz w:val="22"/>
                <w:szCs w:val="22"/>
              </w:rPr>
              <w:t xml:space="preserve">стадия), </w:t>
            </w:r>
            <w:r>
              <w:rPr>
                <w:sz w:val="22"/>
                <w:szCs w:val="22"/>
                <w:lang w:val="en-US" w:eastAsia="en-US" w:bidi="en-US"/>
              </w:rPr>
              <w:t>Tl-2cN0M0</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криодеструкция опухоли предстательной железы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w:t>
            </w:r>
          </w:p>
          <w:p w:rsidR="001C51DA" w:rsidRDefault="00FD4A01">
            <w:pPr>
              <w:pStyle w:val="a7"/>
              <w:shd w:val="clear" w:color="auto" w:fill="auto"/>
              <w:ind w:firstLine="0"/>
              <w:rPr>
                <w:sz w:val="22"/>
                <w:szCs w:val="22"/>
              </w:rPr>
            </w:pPr>
            <w:r>
              <w:rPr>
                <w:sz w:val="22"/>
                <w:szCs w:val="22"/>
              </w:rPr>
              <w:t>новообразования яичка</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забрюшинная лимфаденэктомия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С64</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почки </w:t>
            </w:r>
            <w:r>
              <w:rPr>
                <w:sz w:val="22"/>
                <w:szCs w:val="22"/>
                <w:lang w:val="en-US" w:eastAsia="en-US" w:bidi="en-US"/>
              </w:rPr>
              <w:t xml:space="preserve">(III-IV </w:t>
            </w:r>
            <w:r>
              <w:rPr>
                <w:sz w:val="22"/>
                <w:szCs w:val="22"/>
              </w:rPr>
              <w:t>стадия)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нефрэктомия с тромбэктомией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почки </w:t>
            </w:r>
            <w:r>
              <w:rPr>
                <w:sz w:val="22"/>
                <w:szCs w:val="22"/>
                <w:lang w:val="en-US" w:eastAsia="en-US" w:bidi="en-US"/>
              </w:rPr>
              <w:t xml:space="preserve">(I-II </w:t>
            </w:r>
            <w:r>
              <w:rPr>
                <w:sz w:val="22"/>
                <w:szCs w:val="22"/>
              </w:rPr>
              <w:t>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криодеструкция злокачественных новообразований почки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почки с применением физических методов воздействия (радиочастотная аблация, интерстициальная лазерная аблация)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С67</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мочевого пузыря (I - IV стадия)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цистпростатвезикулэктомия с расширенной лимфаденэктомией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резекция мочевого пузыря с интраоперационной фотодинамической терапией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трансуретральная резекция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мочевого пузыря с интраоперационной фотодинамической терапией, гипертермией или низкоинтенсивным лазерным излучением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С74</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надпочечника </w:t>
            </w:r>
            <w:r>
              <w:rPr>
                <w:sz w:val="22"/>
                <w:szCs w:val="22"/>
                <w:lang w:val="en-US" w:eastAsia="en-US" w:bidi="en-US"/>
              </w:rPr>
              <w:t xml:space="preserve">I-III </w:t>
            </w:r>
            <w:r>
              <w:rPr>
                <w:sz w:val="22"/>
                <w:szCs w:val="22"/>
              </w:rPr>
              <w:t>стадия</w:t>
            </w:r>
          </w:p>
          <w:p w:rsidR="001C51DA" w:rsidRDefault="00FD4A01">
            <w:pPr>
              <w:pStyle w:val="a7"/>
              <w:shd w:val="clear" w:color="auto" w:fill="auto"/>
              <w:ind w:firstLine="0"/>
              <w:rPr>
                <w:sz w:val="22"/>
                <w:szCs w:val="22"/>
              </w:rPr>
            </w:pPr>
            <w:r>
              <w:rPr>
                <w:sz w:val="22"/>
                <w:szCs w:val="22"/>
                <w:lang w:val="en-US" w:eastAsia="en-US" w:bidi="en-US"/>
              </w:rPr>
              <w:t>(Tla-T3aNxMo)</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рецидивной опухоли надпочечника с расширенной лимфаденэктомией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надпочечника </w:t>
            </w:r>
            <w:r>
              <w:rPr>
                <w:sz w:val="22"/>
                <w:szCs w:val="22"/>
                <w:lang w:val="en-US" w:eastAsia="en-US" w:bidi="en-US"/>
              </w:rPr>
              <w:t xml:space="preserve">(III-IV </w:t>
            </w:r>
            <w:r>
              <w:rPr>
                <w:sz w:val="22"/>
                <w:szCs w:val="22"/>
              </w:rPr>
              <w:t>стадия)</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расширенная адреналэктомия или адреналэктомия с резекцией соседних органов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метастатическое поражение легкого</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анатомические (лобэктомия, сегментэктомия) и атипичные резекции легкого при множественных, рецидивирующих, двусторонних метастазах в легкие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удаление(прецизионное, резекция легкого) множественных метастазов в легких с применением физических факторов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изолированная регионарная гипертермическая химиоперфузия легкого</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Комбинированное лечение злокачественных новообразований,</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С38, С39</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местнораспространенные опухоли органов средостения</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предоперационная или послеоперационная химиотерапия с проведением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сочетающее обширные хирургические вмешательства и</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хирургического вмешательства в течение одной госпитализации</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противоопухолевое лечение лекарственными препаратами, требующее интенсивной поддерживающей и коррегирующей терапии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первичный рак молочной железы </w:t>
            </w:r>
            <w:r>
              <w:rPr>
                <w:sz w:val="22"/>
                <w:szCs w:val="22"/>
                <w:lang w:val="en-US" w:eastAsia="en-US" w:bidi="en-US"/>
              </w:rPr>
              <w:t xml:space="preserve">T1N2-3M0, T2-3N1- </w:t>
            </w:r>
            <w:r>
              <w:rPr>
                <w:sz w:val="22"/>
                <w:szCs w:val="22"/>
              </w:rPr>
              <w:t>ЗМО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2"/>
                <w:szCs w:val="22"/>
              </w:rPr>
            </w:pPr>
            <w:r>
              <w:rPr>
                <w:sz w:val="22"/>
                <w:szCs w:val="22"/>
              </w:rPr>
              <w:t>послеоперационная химиотерапия с проведением хирургического вмешательства в течение одной госпитализации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left w:val="single" w:sz="4" w:space="0" w:color="auto"/>
            </w:tcBorders>
            <w:shd w:val="clear" w:color="auto" w:fill="FFFFFF"/>
          </w:tcPr>
          <w:p w:rsidR="001C51DA" w:rsidRDefault="001C51DA">
            <w:pPr>
              <w:rPr>
                <w:sz w:val="10"/>
                <w:szCs w:val="10"/>
              </w:rPr>
            </w:pPr>
          </w:p>
        </w:tc>
        <w:tc>
          <w:tcPr>
            <w:tcW w:w="2976" w:type="dxa"/>
            <w:tcBorders>
              <w:left w:val="single" w:sz="4" w:space="0" w:color="auto"/>
            </w:tcBorders>
            <w:shd w:val="clear" w:color="auto" w:fill="FFFFFF"/>
          </w:tcPr>
          <w:p w:rsidR="001C51DA" w:rsidRDefault="001C51DA">
            <w:pPr>
              <w:rPr>
                <w:sz w:val="10"/>
                <w:szCs w:val="10"/>
              </w:rPr>
            </w:pPr>
          </w:p>
        </w:tc>
        <w:tc>
          <w:tcPr>
            <w:tcW w:w="1598" w:type="dxa"/>
            <w:tcBorders>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предоперационная или послеоперационная химиотерапия с проведением хирургического вмешательства в течение одной госпитализации</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563"/>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21</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 xml:space="preserve">(HIFU) </w:t>
            </w:r>
            <w:r>
              <w:rPr>
                <w:sz w:val="22"/>
                <w:szCs w:val="22"/>
              </w:rPr>
              <w:t>при злокачественных новообразованиях, в том числе у детей</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печени</w:t>
            </w:r>
          </w:p>
          <w:p w:rsidR="001C51DA" w:rsidRDefault="00FD4A01">
            <w:pPr>
              <w:pStyle w:val="a7"/>
              <w:shd w:val="clear" w:color="auto" w:fill="auto"/>
              <w:ind w:firstLine="0"/>
              <w:rPr>
                <w:sz w:val="22"/>
                <w:szCs w:val="22"/>
              </w:rPr>
            </w:pPr>
            <w:r>
              <w:rPr>
                <w:sz w:val="22"/>
                <w:szCs w:val="22"/>
                <w:lang w:val="en-US" w:eastAsia="en-US" w:bidi="en-US"/>
              </w:rPr>
              <w:t xml:space="preserve">II-IV </w:t>
            </w:r>
            <w:r>
              <w:rPr>
                <w:sz w:val="22"/>
                <w:szCs w:val="22"/>
              </w:rPr>
              <w:t xml:space="preserve">стадия </w:t>
            </w:r>
            <w:r>
              <w:rPr>
                <w:sz w:val="22"/>
                <w:szCs w:val="22"/>
                <w:lang w:val="en-US" w:eastAsia="en-US" w:bidi="en-US"/>
              </w:rPr>
              <w:t>(T3-4N0-1M0-1).</w:t>
            </w:r>
          </w:p>
          <w:p w:rsidR="001C51DA" w:rsidRDefault="00FD4A01">
            <w:pPr>
              <w:pStyle w:val="a7"/>
              <w:shd w:val="clear" w:color="auto" w:fill="auto"/>
              <w:ind w:firstLine="0"/>
              <w:rPr>
                <w:sz w:val="22"/>
                <w:szCs w:val="22"/>
              </w:rPr>
            </w:pPr>
            <w:r>
              <w:rPr>
                <w:sz w:val="22"/>
                <w:szCs w:val="22"/>
              </w:rPr>
              <w:t>Пациенты с множественными опухолями печени. Пациенты с нерезектабельными опухолями. Функционально неоперабельные пациенты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(HIFU)</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116 859</w:t>
            </w:r>
          </w:p>
        </w:tc>
      </w:tr>
      <w:tr w:rsidR="001C51DA">
        <w:trPr>
          <w:trHeight w:hRule="exact" w:val="2563"/>
          <w:jc w:val="center"/>
        </w:trPr>
        <w:tc>
          <w:tcPr>
            <w:tcW w:w="706" w:type="dxa"/>
            <w:tcBorders>
              <w:left w:val="single" w:sz="4" w:space="0" w:color="auto"/>
              <w:bottom w:val="single" w:sz="4" w:space="0" w:color="auto"/>
            </w:tcBorders>
            <w:shd w:val="clear" w:color="auto" w:fill="FFFFFF"/>
          </w:tcPr>
          <w:p w:rsidR="001C51DA" w:rsidRDefault="001C51DA">
            <w:pPr>
              <w:rPr>
                <w:sz w:val="10"/>
                <w:szCs w:val="10"/>
              </w:rPr>
            </w:pPr>
          </w:p>
        </w:tc>
        <w:tc>
          <w:tcPr>
            <w:tcW w:w="2616" w:type="dxa"/>
            <w:tcBorders>
              <w:left w:val="single" w:sz="4" w:space="0" w:color="auto"/>
              <w:bottom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С25</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поджелудочной железы</w:t>
            </w:r>
          </w:p>
          <w:p w:rsidR="001C51DA" w:rsidRDefault="00FD4A01">
            <w:pPr>
              <w:pStyle w:val="a7"/>
              <w:shd w:val="clear" w:color="auto" w:fill="auto"/>
              <w:ind w:firstLine="0"/>
              <w:rPr>
                <w:sz w:val="22"/>
                <w:szCs w:val="22"/>
              </w:rPr>
            </w:pPr>
            <w:r>
              <w:rPr>
                <w:sz w:val="22"/>
                <w:szCs w:val="22"/>
                <w:lang w:val="en-US" w:eastAsia="en-US" w:bidi="en-US"/>
              </w:rPr>
              <w:t xml:space="preserve">II-IV </w:t>
            </w:r>
            <w:r>
              <w:rPr>
                <w:sz w:val="22"/>
                <w:szCs w:val="22"/>
              </w:rPr>
              <w:t xml:space="preserve">стадия </w:t>
            </w:r>
            <w:r>
              <w:rPr>
                <w:sz w:val="22"/>
                <w:szCs w:val="22"/>
                <w:lang w:val="en-US" w:eastAsia="en-US" w:bidi="en-US"/>
              </w:rPr>
              <w:t>(T3-4N0-1M0-1).</w:t>
            </w:r>
          </w:p>
          <w:p w:rsidR="001C51DA" w:rsidRDefault="00FD4A01">
            <w:pPr>
              <w:pStyle w:val="a7"/>
              <w:shd w:val="clear" w:color="auto" w:fill="auto"/>
              <w:ind w:firstLine="0"/>
              <w:rPr>
                <w:sz w:val="22"/>
                <w:szCs w:val="22"/>
              </w:rPr>
            </w:pPr>
            <w:r>
              <w:rPr>
                <w:sz w:val="22"/>
                <w:szCs w:val="22"/>
              </w:rPr>
              <w:t>Пациенты</w:t>
            </w:r>
          </w:p>
          <w:p w:rsidR="001C51DA" w:rsidRDefault="00FD4A01">
            <w:pPr>
              <w:pStyle w:val="a7"/>
              <w:shd w:val="clear" w:color="auto" w:fill="auto"/>
              <w:ind w:firstLine="0"/>
              <w:rPr>
                <w:sz w:val="22"/>
                <w:szCs w:val="22"/>
              </w:rPr>
            </w:pPr>
            <w:r>
              <w:rPr>
                <w:sz w:val="22"/>
                <w:szCs w:val="22"/>
              </w:rPr>
              <w:t>с нерезектабельными и условно резектабельными опухолями. Пациенты</w:t>
            </w:r>
          </w:p>
          <w:p w:rsidR="001C51DA" w:rsidRDefault="00FD4A01">
            <w:pPr>
              <w:pStyle w:val="a7"/>
              <w:shd w:val="clear" w:color="auto" w:fill="auto"/>
              <w:ind w:firstLine="0"/>
              <w:rPr>
                <w:sz w:val="22"/>
                <w:szCs w:val="22"/>
              </w:rPr>
            </w:pPr>
            <w:r>
              <w:rPr>
                <w:sz w:val="22"/>
                <w:szCs w:val="22"/>
              </w:rPr>
              <w:t>с генерализованными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(HIFU)</w:t>
            </w:r>
          </w:p>
          <w:p w:rsidR="001C51DA" w:rsidRDefault="00FD4A01">
            <w:pPr>
              <w:pStyle w:val="a7"/>
              <w:shd w:val="clear" w:color="auto" w:fill="auto"/>
              <w:ind w:firstLine="0"/>
              <w:rPr>
                <w:sz w:val="22"/>
                <w:szCs w:val="22"/>
              </w:rPr>
            </w:pPr>
            <w:r>
              <w:rPr>
                <w:sz w:val="22"/>
                <w:szCs w:val="22"/>
              </w:rPr>
              <w:t>при злокачественных новообразованиях поджелудочной железы</w:t>
            </w:r>
          </w:p>
        </w:tc>
        <w:tc>
          <w:tcPr>
            <w:tcW w:w="2069" w:type="dxa"/>
            <w:tcBorders>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опухолями (в плане паллиативного лечения). Функционально неоперабельные пациенты</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С40, С41</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метастатическое поражение костей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(HIFU)</w:t>
            </w:r>
          </w:p>
          <w:p w:rsidR="001C51DA" w:rsidRDefault="00FD4A01">
            <w:pPr>
              <w:pStyle w:val="a7"/>
              <w:shd w:val="clear" w:color="auto" w:fill="auto"/>
              <w:ind w:firstLine="0"/>
              <w:rPr>
                <w:sz w:val="22"/>
                <w:szCs w:val="22"/>
              </w:rPr>
            </w:pPr>
            <w:r>
              <w:rPr>
                <w:sz w:val="22"/>
                <w:szCs w:val="22"/>
              </w:rPr>
              <w:t>при злокачественных новообразованиях костей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С48, С49</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забрюшинного пространства</w:t>
            </w:r>
          </w:p>
          <w:p w:rsidR="001C51DA" w:rsidRDefault="00FD4A01">
            <w:pPr>
              <w:pStyle w:val="a7"/>
              <w:shd w:val="clear" w:color="auto" w:fill="auto"/>
              <w:ind w:firstLine="0"/>
              <w:rPr>
                <w:sz w:val="22"/>
                <w:szCs w:val="22"/>
              </w:rPr>
            </w:pPr>
            <w:r>
              <w:rPr>
                <w:sz w:val="22"/>
                <w:szCs w:val="22"/>
                <w:lang w:val="en-US" w:eastAsia="en-US" w:bidi="en-US"/>
              </w:rPr>
              <w:t xml:space="preserve">I-IV </w:t>
            </w:r>
            <w:r>
              <w:rPr>
                <w:sz w:val="22"/>
                <w:szCs w:val="22"/>
              </w:rPr>
              <w:t xml:space="preserve">стадия </w:t>
            </w:r>
            <w:r>
              <w:rPr>
                <w:sz w:val="22"/>
                <w:szCs w:val="22"/>
                <w:lang w:val="en-US" w:eastAsia="en-US" w:bidi="en-US"/>
              </w:rPr>
              <w:t xml:space="preserve">(G1-3T1-2N0- </w:t>
            </w:r>
            <w:r>
              <w:rPr>
                <w:sz w:val="22"/>
                <w:szCs w:val="22"/>
              </w:rPr>
              <w:t>1М0-1). Пациенты</w:t>
            </w:r>
          </w:p>
          <w:p w:rsidR="001C51DA" w:rsidRDefault="00FD4A01">
            <w:pPr>
              <w:pStyle w:val="a7"/>
              <w:shd w:val="clear" w:color="auto" w:fill="auto"/>
              <w:ind w:firstLine="0"/>
              <w:rPr>
                <w:sz w:val="22"/>
                <w:szCs w:val="22"/>
              </w:rPr>
            </w:pPr>
            <w:r>
              <w:rPr>
                <w:sz w:val="22"/>
                <w:szCs w:val="22"/>
              </w:rPr>
              <w:t>с множественными опухолями. Функционально неоперабельные пациенты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(HIFU)</w:t>
            </w:r>
          </w:p>
          <w:p w:rsidR="001C51DA" w:rsidRDefault="00FD4A01">
            <w:pPr>
              <w:pStyle w:val="a7"/>
              <w:shd w:val="clear" w:color="auto" w:fill="auto"/>
              <w:ind w:firstLine="0"/>
              <w:rPr>
                <w:sz w:val="22"/>
                <w:szCs w:val="22"/>
              </w:rPr>
            </w:pPr>
            <w:r>
              <w:rPr>
                <w:sz w:val="22"/>
                <w:szCs w:val="22"/>
              </w:rPr>
              <w:t>при злокачественных новообразованиях забрюшинного пространства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8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С50, С67, С74,</w:t>
            </w:r>
          </w:p>
          <w:p w:rsidR="001C51DA" w:rsidRDefault="00FD4A01">
            <w:pPr>
              <w:pStyle w:val="a7"/>
              <w:shd w:val="clear" w:color="auto" w:fill="auto"/>
              <w:ind w:firstLine="0"/>
              <w:jc w:val="center"/>
              <w:rPr>
                <w:sz w:val="22"/>
                <w:szCs w:val="22"/>
              </w:rPr>
            </w:pPr>
            <w:r>
              <w:rPr>
                <w:sz w:val="22"/>
                <w:szCs w:val="22"/>
              </w:rPr>
              <w:t>С73</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молочной железы </w:t>
            </w:r>
            <w:r>
              <w:rPr>
                <w:sz w:val="22"/>
                <w:szCs w:val="22"/>
                <w:lang w:val="en-US" w:eastAsia="en-US" w:bidi="en-US"/>
              </w:rPr>
              <w:t>(T2-3N0-3M0-1).</w:t>
            </w:r>
          </w:p>
          <w:p w:rsidR="001C51DA" w:rsidRDefault="00FD4A01">
            <w:pPr>
              <w:pStyle w:val="a7"/>
              <w:shd w:val="clear" w:color="auto" w:fill="auto"/>
              <w:ind w:firstLine="0"/>
              <w:rPr>
                <w:sz w:val="22"/>
                <w:szCs w:val="22"/>
              </w:rPr>
            </w:pPr>
            <w:r>
              <w:rPr>
                <w:sz w:val="22"/>
                <w:szCs w:val="22"/>
              </w:rPr>
              <w:t>Пациенты</w:t>
            </w:r>
          </w:p>
          <w:p w:rsidR="001C51DA" w:rsidRDefault="00FD4A01">
            <w:pPr>
              <w:pStyle w:val="a7"/>
              <w:shd w:val="clear" w:color="auto" w:fill="auto"/>
              <w:ind w:firstLine="0"/>
              <w:rPr>
                <w:sz w:val="22"/>
                <w:szCs w:val="22"/>
              </w:rPr>
            </w:pPr>
            <w:r>
              <w:rPr>
                <w:sz w:val="22"/>
                <w:szCs w:val="22"/>
              </w:rPr>
              <w:t>с генерализованными опухолями при невозможности применения традиционных методов лечения. Функционально неоперабельные пациенты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(HIFU)</w:t>
            </w:r>
          </w:p>
          <w:p w:rsidR="001C51DA" w:rsidRDefault="00FD4A01">
            <w:pPr>
              <w:pStyle w:val="a7"/>
              <w:shd w:val="clear" w:color="auto" w:fill="auto"/>
              <w:ind w:firstLine="0"/>
              <w:rPr>
                <w:sz w:val="22"/>
                <w:szCs w:val="22"/>
              </w:rPr>
            </w:pPr>
            <w:r>
              <w:rPr>
                <w:sz w:val="22"/>
                <w:szCs w:val="22"/>
              </w:rPr>
              <w:t>при злокачественных новообразованиях молочной железы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С61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локализованные злокачественные новообразования предстательной железы I - II стадия </w:t>
            </w:r>
            <w:r>
              <w:rPr>
                <w:sz w:val="22"/>
                <w:szCs w:val="22"/>
                <w:lang w:val="en-US" w:eastAsia="en-US" w:bidi="en-US"/>
              </w:rPr>
              <w:t>(Tl-2cN0M0)</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высокоинтенсивная фокусированная ультразвуковая терапия </w:t>
            </w:r>
            <w:r>
              <w:rPr>
                <w:sz w:val="22"/>
                <w:szCs w:val="22"/>
                <w:lang w:val="en-US" w:eastAsia="en-US" w:bidi="en-US"/>
              </w:rPr>
              <w:t>(HIFU)</w:t>
            </w:r>
          </w:p>
          <w:p w:rsidR="001C51DA" w:rsidRDefault="00FD4A01">
            <w:pPr>
              <w:pStyle w:val="a7"/>
              <w:shd w:val="clear" w:color="auto" w:fill="auto"/>
              <w:ind w:firstLine="0"/>
              <w:rPr>
                <w:sz w:val="22"/>
                <w:szCs w:val="22"/>
              </w:rPr>
            </w:pPr>
            <w:r>
              <w:rPr>
                <w:sz w:val="22"/>
                <w:szCs w:val="22"/>
              </w:rPr>
              <w:t>при злокачественных новообразованиях простаты</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8808"/>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lastRenderedPageBreak/>
              <w:t>22</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w:t>
            </w:r>
            <w:r>
              <w:rPr>
                <w:sz w:val="22"/>
                <w:szCs w:val="22"/>
              </w:rPr>
              <w:softHyphen/>
              <w:t>тивных заболеваний, в том числе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у детей</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4" w:lineRule="auto"/>
              <w:ind w:firstLine="0"/>
              <w:jc w:val="center"/>
              <w:rPr>
                <w:sz w:val="22"/>
                <w:szCs w:val="22"/>
              </w:rPr>
            </w:pPr>
            <w:r>
              <w:rPr>
                <w:sz w:val="22"/>
                <w:szCs w:val="22"/>
              </w:rPr>
              <w:t>С81 -С90, С91.0,</w:t>
            </w:r>
          </w:p>
          <w:p w:rsidR="001C51DA" w:rsidRDefault="00FD4A01">
            <w:pPr>
              <w:pStyle w:val="a7"/>
              <w:shd w:val="clear" w:color="auto" w:fill="auto"/>
              <w:spacing w:line="254" w:lineRule="auto"/>
              <w:ind w:firstLine="0"/>
              <w:jc w:val="center"/>
              <w:rPr>
                <w:sz w:val="22"/>
                <w:szCs w:val="22"/>
              </w:rPr>
            </w:pPr>
            <w:r>
              <w:rPr>
                <w:sz w:val="22"/>
                <w:szCs w:val="22"/>
              </w:rPr>
              <w:t>С91.5 -С91.9,</w:t>
            </w:r>
          </w:p>
          <w:p w:rsidR="001C51DA" w:rsidRDefault="00FD4A01">
            <w:pPr>
              <w:pStyle w:val="a7"/>
              <w:shd w:val="clear" w:color="auto" w:fill="auto"/>
              <w:spacing w:line="254" w:lineRule="auto"/>
              <w:ind w:firstLine="0"/>
              <w:jc w:val="center"/>
              <w:rPr>
                <w:sz w:val="22"/>
                <w:szCs w:val="22"/>
              </w:rPr>
            </w:pPr>
            <w:r>
              <w:rPr>
                <w:sz w:val="22"/>
                <w:szCs w:val="22"/>
              </w:rPr>
              <w:t>С92, С93, С94.0,</w:t>
            </w:r>
          </w:p>
          <w:p w:rsidR="001C51DA" w:rsidRDefault="00FD4A01">
            <w:pPr>
              <w:pStyle w:val="a7"/>
              <w:shd w:val="clear" w:color="auto" w:fill="auto"/>
              <w:spacing w:line="254" w:lineRule="auto"/>
              <w:ind w:firstLine="0"/>
              <w:jc w:val="center"/>
              <w:rPr>
                <w:sz w:val="22"/>
                <w:szCs w:val="22"/>
              </w:rPr>
            </w:pPr>
            <w:r>
              <w:rPr>
                <w:sz w:val="22"/>
                <w:szCs w:val="22"/>
              </w:rPr>
              <w:t>С94.2 - С94.7,</w:t>
            </w:r>
          </w:p>
          <w:p w:rsidR="001C51DA" w:rsidRDefault="00FD4A01">
            <w:pPr>
              <w:pStyle w:val="a7"/>
              <w:shd w:val="clear" w:color="auto" w:fill="auto"/>
              <w:spacing w:line="254" w:lineRule="auto"/>
              <w:ind w:firstLine="0"/>
              <w:jc w:val="center"/>
              <w:rPr>
                <w:sz w:val="22"/>
                <w:szCs w:val="22"/>
              </w:rPr>
            </w:pPr>
            <w:r>
              <w:rPr>
                <w:sz w:val="22"/>
                <w:szCs w:val="22"/>
              </w:rPr>
              <w:t>С95, С96.9, С00 -</w:t>
            </w:r>
          </w:p>
          <w:p w:rsidR="001C51DA" w:rsidRDefault="00FD4A01">
            <w:pPr>
              <w:pStyle w:val="a7"/>
              <w:shd w:val="clear" w:color="auto" w:fill="auto"/>
              <w:spacing w:line="254" w:lineRule="auto"/>
              <w:ind w:firstLine="0"/>
              <w:jc w:val="center"/>
              <w:rPr>
                <w:sz w:val="22"/>
                <w:szCs w:val="22"/>
              </w:rPr>
            </w:pPr>
            <w:r>
              <w:rPr>
                <w:sz w:val="22"/>
                <w:szCs w:val="22"/>
              </w:rPr>
              <w:t>С14, С15-С21,</w:t>
            </w:r>
          </w:p>
          <w:p w:rsidR="001C51DA" w:rsidRDefault="00FD4A01">
            <w:pPr>
              <w:pStyle w:val="a7"/>
              <w:shd w:val="clear" w:color="auto" w:fill="auto"/>
              <w:spacing w:line="254" w:lineRule="auto"/>
              <w:ind w:firstLine="0"/>
              <w:jc w:val="center"/>
              <w:rPr>
                <w:sz w:val="22"/>
                <w:szCs w:val="22"/>
              </w:rPr>
            </w:pPr>
            <w:r>
              <w:rPr>
                <w:sz w:val="22"/>
                <w:szCs w:val="22"/>
              </w:rPr>
              <w:t>С22, С23 - С26,</w:t>
            </w:r>
          </w:p>
          <w:p w:rsidR="001C51DA" w:rsidRDefault="00FD4A01">
            <w:pPr>
              <w:pStyle w:val="a7"/>
              <w:shd w:val="clear" w:color="auto" w:fill="auto"/>
              <w:spacing w:line="254" w:lineRule="auto"/>
              <w:ind w:firstLine="0"/>
              <w:jc w:val="center"/>
              <w:rPr>
                <w:sz w:val="22"/>
                <w:szCs w:val="22"/>
              </w:rPr>
            </w:pPr>
            <w:r>
              <w:rPr>
                <w:sz w:val="22"/>
                <w:szCs w:val="22"/>
              </w:rPr>
              <w:t>СЗО - С32, С34,</w:t>
            </w:r>
          </w:p>
          <w:p w:rsidR="001C51DA" w:rsidRDefault="00FD4A01">
            <w:pPr>
              <w:pStyle w:val="a7"/>
              <w:shd w:val="clear" w:color="auto" w:fill="auto"/>
              <w:spacing w:line="254" w:lineRule="auto"/>
              <w:ind w:firstLine="0"/>
              <w:jc w:val="center"/>
              <w:rPr>
                <w:sz w:val="22"/>
                <w:szCs w:val="22"/>
              </w:rPr>
            </w:pPr>
            <w:r>
              <w:rPr>
                <w:sz w:val="22"/>
                <w:szCs w:val="22"/>
              </w:rPr>
              <w:t>С37, С38, С39,</w:t>
            </w:r>
          </w:p>
          <w:p w:rsidR="001C51DA" w:rsidRDefault="00FD4A01">
            <w:pPr>
              <w:pStyle w:val="a7"/>
              <w:shd w:val="clear" w:color="auto" w:fill="auto"/>
              <w:spacing w:line="254" w:lineRule="auto"/>
              <w:ind w:firstLine="0"/>
              <w:jc w:val="center"/>
              <w:rPr>
                <w:sz w:val="22"/>
                <w:szCs w:val="22"/>
              </w:rPr>
            </w:pPr>
            <w:r>
              <w:rPr>
                <w:sz w:val="22"/>
                <w:szCs w:val="22"/>
              </w:rPr>
              <w:t>С40, С41, С45,</w:t>
            </w:r>
          </w:p>
          <w:p w:rsidR="001C51DA" w:rsidRDefault="00FD4A01">
            <w:pPr>
              <w:pStyle w:val="a7"/>
              <w:shd w:val="clear" w:color="auto" w:fill="auto"/>
              <w:spacing w:line="254" w:lineRule="auto"/>
              <w:ind w:firstLine="0"/>
              <w:jc w:val="center"/>
              <w:rPr>
                <w:sz w:val="22"/>
                <w:szCs w:val="22"/>
              </w:rPr>
            </w:pPr>
            <w:r>
              <w:rPr>
                <w:sz w:val="22"/>
                <w:szCs w:val="22"/>
              </w:rPr>
              <w:t>С46, С47, С48,</w:t>
            </w:r>
          </w:p>
          <w:p w:rsidR="001C51DA" w:rsidRDefault="00FD4A01">
            <w:pPr>
              <w:pStyle w:val="a7"/>
              <w:shd w:val="clear" w:color="auto" w:fill="auto"/>
              <w:spacing w:line="254" w:lineRule="auto"/>
              <w:ind w:firstLine="0"/>
              <w:jc w:val="center"/>
              <w:rPr>
                <w:sz w:val="22"/>
                <w:szCs w:val="22"/>
              </w:rPr>
            </w:pPr>
            <w:r>
              <w:rPr>
                <w:sz w:val="22"/>
                <w:szCs w:val="22"/>
              </w:rPr>
              <w:t>С49, С51 -С58,</w:t>
            </w:r>
          </w:p>
          <w:p w:rsidR="001C51DA" w:rsidRDefault="00FD4A01">
            <w:pPr>
              <w:pStyle w:val="a7"/>
              <w:shd w:val="clear" w:color="auto" w:fill="auto"/>
              <w:spacing w:line="254" w:lineRule="auto"/>
              <w:ind w:firstLine="0"/>
              <w:jc w:val="center"/>
              <w:rPr>
                <w:sz w:val="22"/>
                <w:szCs w:val="22"/>
              </w:rPr>
            </w:pPr>
            <w:r>
              <w:rPr>
                <w:sz w:val="22"/>
                <w:szCs w:val="22"/>
              </w:rPr>
              <w:t>С60, С61, С62,</w:t>
            </w:r>
          </w:p>
          <w:p w:rsidR="001C51DA" w:rsidRDefault="00FD4A01">
            <w:pPr>
              <w:pStyle w:val="a7"/>
              <w:shd w:val="clear" w:color="auto" w:fill="auto"/>
              <w:spacing w:line="254" w:lineRule="auto"/>
              <w:ind w:firstLine="0"/>
              <w:jc w:val="center"/>
              <w:rPr>
                <w:sz w:val="22"/>
                <w:szCs w:val="22"/>
              </w:rPr>
            </w:pPr>
            <w:r>
              <w:rPr>
                <w:sz w:val="22"/>
                <w:szCs w:val="22"/>
              </w:rPr>
              <w:t>С63, С64, С65,</w:t>
            </w:r>
          </w:p>
          <w:p w:rsidR="001C51DA" w:rsidRDefault="00FD4A01">
            <w:pPr>
              <w:pStyle w:val="a7"/>
              <w:shd w:val="clear" w:color="auto" w:fill="auto"/>
              <w:spacing w:line="254" w:lineRule="auto"/>
              <w:ind w:firstLine="0"/>
              <w:jc w:val="center"/>
              <w:rPr>
                <w:sz w:val="22"/>
                <w:szCs w:val="22"/>
              </w:rPr>
            </w:pPr>
            <w:r>
              <w:rPr>
                <w:sz w:val="22"/>
                <w:szCs w:val="22"/>
              </w:rPr>
              <w:t>С66, С67, С68,</w:t>
            </w:r>
          </w:p>
          <w:p w:rsidR="001C51DA" w:rsidRDefault="00FD4A01">
            <w:pPr>
              <w:pStyle w:val="a7"/>
              <w:shd w:val="clear" w:color="auto" w:fill="auto"/>
              <w:spacing w:line="254" w:lineRule="auto"/>
              <w:ind w:firstLine="0"/>
              <w:jc w:val="center"/>
              <w:rPr>
                <w:sz w:val="22"/>
                <w:szCs w:val="22"/>
              </w:rPr>
            </w:pPr>
            <w:r>
              <w:rPr>
                <w:sz w:val="22"/>
                <w:szCs w:val="22"/>
              </w:rPr>
              <w:t>С69, С71, С72,</w:t>
            </w:r>
          </w:p>
          <w:p w:rsidR="001C51DA" w:rsidRDefault="00FD4A01">
            <w:pPr>
              <w:pStyle w:val="a7"/>
              <w:shd w:val="clear" w:color="auto" w:fill="auto"/>
              <w:spacing w:line="254" w:lineRule="auto"/>
              <w:ind w:firstLine="0"/>
              <w:jc w:val="center"/>
              <w:rPr>
                <w:sz w:val="22"/>
                <w:szCs w:val="22"/>
              </w:rPr>
            </w:pPr>
            <w:r>
              <w:rPr>
                <w:sz w:val="22"/>
                <w:szCs w:val="22"/>
              </w:rPr>
              <w:t>С73, С74, С75,</w:t>
            </w:r>
          </w:p>
          <w:p w:rsidR="001C51DA" w:rsidRDefault="00FD4A01">
            <w:pPr>
              <w:pStyle w:val="a7"/>
              <w:shd w:val="clear" w:color="auto" w:fill="auto"/>
              <w:spacing w:line="254" w:lineRule="auto"/>
              <w:ind w:firstLine="0"/>
              <w:jc w:val="center"/>
              <w:rPr>
                <w:sz w:val="22"/>
                <w:szCs w:val="22"/>
              </w:rPr>
            </w:pPr>
            <w:r>
              <w:rPr>
                <w:sz w:val="22"/>
                <w:szCs w:val="22"/>
              </w:rPr>
              <w:t>С76, С77, С78, С79</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комплексная терапия таргетными 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155 425</w:t>
            </w:r>
          </w:p>
        </w:tc>
      </w:tr>
      <w:tr w:rsidR="001C51DA">
        <w:trPr>
          <w:trHeight w:hRule="exact" w:val="749"/>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Дистанционная лучевая терапия</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 xml:space="preserve">COO </w:t>
            </w:r>
            <w:r>
              <w:rPr>
                <w:sz w:val="22"/>
                <w:szCs w:val="22"/>
              </w:rPr>
              <w:t>- С14, С15 -</w:t>
            </w:r>
          </w:p>
          <w:p w:rsidR="001C51DA" w:rsidRDefault="00FD4A01">
            <w:pPr>
              <w:pStyle w:val="a7"/>
              <w:shd w:val="clear" w:color="auto" w:fill="auto"/>
              <w:ind w:firstLine="0"/>
              <w:jc w:val="center"/>
              <w:rPr>
                <w:sz w:val="22"/>
                <w:szCs w:val="22"/>
              </w:rPr>
            </w:pPr>
            <w:r>
              <w:rPr>
                <w:sz w:val="22"/>
                <w:szCs w:val="22"/>
              </w:rPr>
              <w:t>С17, С18-С22,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головы</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конформная дистанционная лучевая терапия, в том числе</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82 651</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5429"/>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 радиотерапевтических отделениях при злокачественных новообразованиях</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С23 - С25, СЗО,</w:t>
            </w:r>
          </w:p>
          <w:p w:rsidR="001C51DA" w:rsidRDefault="00FD4A01">
            <w:pPr>
              <w:pStyle w:val="a7"/>
              <w:shd w:val="clear" w:color="auto" w:fill="auto"/>
              <w:ind w:left="180" w:firstLine="20"/>
              <w:jc w:val="both"/>
              <w:rPr>
                <w:sz w:val="22"/>
                <w:szCs w:val="22"/>
              </w:rPr>
            </w:pPr>
            <w:r>
              <w:rPr>
                <w:sz w:val="22"/>
                <w:szCs w:val="22"/>
              </w:rPr>
              <w:t>С31,С32, СЗЗ, С34, С37, С39,</w:t>
            </w:r>
          </w:p>
          <w:p w:rsidR="001C51DA" w:rsidRDefault="00FD4A01">
            <w:pPr>
              <w:pStyle w:val="a7"/>
              <w:shd w:val="clear" w:color="auto" w:fill="auto"/>
              <w:ind w:firstLine="0"/>
              <w:jc w:val="center"/>
              <w:rPr>
                <w:sz w:val="22"/>
                <w:szCs w:val="22"/>
              </w:rPr>
            </w:pPr>
            <w:r>
              <w:rPr>
                <w:sz w:val="22"/>
                <w:szCs w:val="22"/>
              </w:rPr>
              <w:t>С40, С41, С44,</w:t>
            </w:r>
          </w:p>
          <w:p w:rsidR="001C51DA" w:rsidRDefault="00FD4A01">
            <w:pPr>
              <w:pStyle w:val="a7"/>
              <w:shd w:val="clear" w:color="auto" w:fill="auto"/>
              <w:ind w:firstLine="0"/>
              <w:jc w:val="center"/>
              <w:rPr>
                <w:sz w:val="22"/>
                <w:szCs w:val="22"/>
              </w:rPr>
            </w:pPr>
            <w:r>
              <w:rPr>
                <w:sz w:val="22"/>
                <w:szCs w:val="22"/>
              </w:rPr>
              <w:t>С48, С49, С50,</w:t>
            </w:r>
          </w:p>
          <w:p w:rsidR="001C51DA" w:rsidRDefault="00FD4A01">
            <w:pPr>
              <w:pStyle w:val="a7"/>
              <w:shd w:val="clear" w:color="auto" w:fill="auto"/>
              <w:ind w:firstLine="0"/>
              <w:jc w:val="center"/>
              <w:rPr>
                <w:sz w:val="22"/>
                <w:szCs w:val="22"/>
              </w:rPr>
            </w:pPr>
            <w:r>
              <w:rPr>
                <w:sz w:val="22"/>
                <w:szCs w:val="22"/>
              </w:rPr>
              <w:t>С51,С55, С60,</w:t>
            </w:r>
          </w:p>
          <w:p w:rsidR="001C51DA" w:rsidRDefault="00FD4A01">
            <w:pPr>
              <w:pStyle w:val="a7"/>
              <w:shd w:val="clear" w:color="auto" w:fill="auto"/>
              <w:ind w:firstLine="0"/>
              <w:jc w:val="center"/>
              <w:rPr>
                <w:sz w:val="22"/>
                <w:szCs w:val="22"/>
              </w:rPr>
            </w:pPr>
            <w:r>
              <w:rPr>
                <w:sz w:val="22"/>
                <w:szCs w:val="22"/>
              </w:rPr>
              <w:t>С61,С64, С67,</w:t>
            </w:r>
          </w:p>
          <w:p w:rsidR="001C51DA" w:rsidRDefault="00FD4A01">
            <w:pPr>
              <w:pStyle w:val="a7"/>
              <w:shd w:val="clear" w:color="auto" w:fill="auto"/>
              <w:ind w:firstLine="0"/>
              <w:jc w:val="center"/>
              <w:rPr>
                <w:sz w:val="22"/>
                <w:szCs w:val="22"/>
              </w:rPr>
            </w:pPr>
            <w:r>
              <w:rPr>
                <w:sz w:val="22"/>
                <w:szCs w:val="22"/>
              </w:rPr>
              <w:t>С68, С73, С74,</w:t>
            </w:r>
          </w:p>
          <w:p w:rsidR="001C51DA" w:rsidRDefault="00FD4A01">
            <w:pPr>
              <w:pStyle w:val="a7"/>
              <w:shd w:val="clear" w:color="auto" w:fill="auto"/>
              <w:ind w:firstLine="0"/>
              <w:jc w:val="center"/>
              <w:rPr>
                <w:sz w:val="22"/>
                <w:szCs w:val="22"/>
              </w:rPr>
            </w:pPr>
            <w:r>
              <w:rPr>
                <w:sz w:val="22"/>
                <w:szCs w:val="22"/>
              </w:rPr>
              <w:t>С77</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w:t>
            </w:r>
            <w:r>
              <w:rPr>
                <w:sz w:val="22"/>
                <w:szCs w:val="22"/>
                <w:lang w:val="en-US" w:eastAsia="en-US" w:bidi="en-US"/>
              </w:rPr>
              <w:t xml:space="preserve">(T1-4N </w:t>
            </w:r>
            <w:r>
              <w:rPr>
                <w:sz w:val="22"/>
                <w:szCs w:val="22"/>
              </w:rPr>
              <w:t>любая МО), локализованные и местнораспространенные формы. Вторичное поражение лимфоузлов</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lang w:val="en-US" w:eastAsia="en-US" w:bidi="en-US"/>
              </w:rPr>
              <w:t xml:space="preserve">IMRT, IGRT, VMAT, </w:t>
            </w:r>
            <w:r>
              <w:rPr>
                <w:sz w:val="22"/>
                <w:szCs w:val="22"/>
              </w:rPr>
              <w:t xml:space="preserve">стереотаксическая (1 - 39 Гр). Радиомодификация. Компьютерно-томографическая и (или) магнитно-резонансная топометрия. </w:t>
            </w:r>
            <w:r>
              <w:rPr>
                <w:sz w:val="22"/>
                <w:szCs w:val="22"/>
                <w:lang w:val="en-US" w:eastAsia="en-US" w:bidi="en-US"/>
              </w:rPr>
              <w:t xml:space="preserve">3D-4D </w:t>
            </w:r>
            <w:r>
              <w:rPr>
                <w:sz w:val="22"/>
                <w:szCs w:val="22"/>
              </w:rPr>
              <w:t>планирование. Фиксирующие устройства. Объемная визуализация мишени. Синхронизация дыхания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С51,С52, С53,</w:t>
            </w:r>
          </w:p>
          <w:p w:rsidR="001C51DA" w:rsidRDefault="00FD4A01">
            <w:pPr>
              <w:pStyle w:val="a7"/>
              <w:shd w:val="clear" w:color="auto" w:fill="auto"/>
              <w:ind w:firstLine="0"/>
              <w:jc w:val="center"/>
              <w:rPr>
                <w:sz w:val="22"/>
                <w:szCs w:val="22"/>
              </w:rPr>
            </w:pPr>
            <w:r>
              <w:rPr>
                <w:sz w:val="22"/>
                <w:szCs w:val="22"/>
              </w:rPr>
              <w:t>С54, С55</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интраэпителиальные, микроинвазивные и инвазивные злокачественные новообразования вульвы, влагалища, шейки и тела матки </w:t>
            </w:r>
            <w:r>
              <w:rPr>
                <w:sz w:val="22"/>
                <w:szCs w:val="22"/>
                <w:lang w:val="en-US" w:eastAsia="en-US" w:bidi="en-US"/>
              </w:rPr>
              <w:t xml:space="preserve">(T0-4N0-1M0-1), </w:t>
            </w:r>
            <w:r>
              <w:rPr>
                <w:sz w:val="22"/>
                <w:szCs w:val="22"/>
              </w:rPr>
              <w:t>в том числе с метастазированием в параортальные или паховые лимфоузлы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(1 - 39 Гр). Радиомодификация. Компьютерно-томографическая и (или) магнитно-резонансная топометрия. </w:t>
            </w:r>
            <w:r>
              <w:rPr>
                <w:sz w:val="22"/>
                <w:szCs w:val="22"/>
                <w:lang w:val="en-US" w:eastAsia="en-US" w:bidi="en-US"/>
              </w:rPr>
              <w:t xml:space="preserve">3D-4D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7"/>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С56</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яичников. Локальный рецидив, поражение лимфатических</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(1 - 39 Гр). Радиомодификация.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узлов после неоднократных курсов полихимиотерапии и невозможности выполнить хирургическое вмешательство</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С57</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(1-39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8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С70, С71, С72,</w:t>
            </w:r>
          </w:p>
          <w:p w:rsidR="001C51DA" w:rsidRDefault="00FD4A01">
            <w:pPr>
              <w:pStyle w:val="a7"/>
              <w:shd w:val="clear" w:color="auto" w:fill="auto"/>
              <w:ind w:firstLine="0"/>
              <w:jc w:val="center"/>
              <w:rPr>
                <w:sz w:val="22"/>
                <w:szCs w:val="22"/>
              </w:rPr>
            </w:pPr>
            <w:r>
              <w:rPr>
                <w:sz w:val="22"/>
                <w:szCs w:val="22"/>
              </w:rPr>
              <w:t>С75.1.С75.3,</w:t>
            </w:r>
          </w:p>
          <w:p w:rsidR="001C51DA" w:rsidRDefault="00FD4A01">
            <w:pPr>
              <w:pStyle w:val="a7"/>
              <w:shd w:val="clear" w:color="auto" w:fill="auto"/>
              <w:ind w:firstLine="0"/>
              <w:jc w:val="center"/>
              <w:rPr>
                <w:sz w:val="22"/>
                <w:szCs w:val="22"/>
              </w:rPr>
            </w:pPr>
            <w:r>
              <w:rPr>
                <w:sz w:val="22"/>
                <w:szCs w:val="22"/>
              </w:rPr>
              <w:t>С79.3, С79.4</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Первичные и вторичные злокачественные новообразования оболочек головного мозга, спинного мозга, головного мозга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(1 - 39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С81,С82, С83,</w:t>
            </w:r>
          </w:p>
          <w:p w:rsidR="001C51DA" w:rsidRDefault="00FD4A01">
            <w:pPr>
              <w:pStyle w:val="a7"/>
              <w:shd w:val="clear" w:color="auto" w:fill="auto"/>
              <w:ind w:firstLine="0"/>
              <w:jc w:val="center"/>
              <w:rPr>
                <w:sz w:val="22"/>
                <w:szCs w:val="22"/>
              </w:rPr>
            </w:pPr>
            <w:r>
              <w:rPr>
                <w:sz w:val="22"/>
                <w:szCs w:val="22"/>
              </w:rPr>
              <w:t>С84, С85</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лимфоидной ткани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9"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стереотаксическая (1 - 39 Гр). Радиомодификация. Компьютерно-томографическая и (или) магнитно-резонансная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52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 Синхронизация дыхания</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942"/>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Дистанционная лучевая терапия в радиотерапевтических отделениях при злокачественных новообразованиях</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 xml:space="preserve">COO </w:t>
            </w:r>
            <w:r>
              <w:rPr>
                <w:sz w:val="22"/>
                <w:szCs w:val="22"/>
              </w:rPr>
              <w:t>- С14, С15 - С17, С18-С22, С23 - С25, СЗО, С31,С32, СЗЗ, С34, С37, С39, С40, С41, С44, С48, С49, С50, С51,С55, С60, С61,С64, С67, С68, С73, С74, С77</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w:t>
            </w:r>
            <w:r>
              <w:rPr>
                <w:sz w:val="22"/>
                <w:szCs w:val="22"/>
                <w:lang w:val="en-US" w:eastAsia="en-US" w:bidi="en-US"/>
              </w:rPr>
              <w:t xml:space="preserve">(T1-4N </w:t>
            </w:r>
            <w:r>
              <w:rPr>
                <w:sz w:val="22"/>
                <w:szCs w:val="22"/>
              </w:rPr>
              <w:t>любая МО), локализованные и местнораспространенные формы. Вторичное поражение лимфоузлов</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стереотаксическая (40 - 69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 Синхронизация дыхания</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186 739</w:t>
            </w:r>
          </w:p>
        </w:tc>
      </w:tr>
      <w:tr w:rsidR="001C51DA">
        <w:trPr>
          <w:trHeight w:hRule="exact" w:val="2045"/>
          <w:jc w:val="center"/>
        </w:trPr>
        <w:tc>
          <w:tcPr>
            <w:tcW w:w="706" w:type="dxa"/>
            <w:tcBorders>
              <w:left w:val="single" w:sz="4" w:space="0" w:color="auto"/>
              <w:bottom w:val="single" w:sz="4" w:space="0" w:color="auto"/>
            </w:tcBorders>
            <w:shd w:val="clear" w:color="auto" w:fill="FFFFFF"/>
          </w:tcPr>
          <w:p w:rsidR="001C51DA" w:rsidRDefault="001C51DA">
            <w:pPr>
              <w:rPr>
                <w:sz w:val="10"/>
                <w:szCs w:val="10"/>
              </w:rPr>
            </w:pPr>
          </w:p>
        </w:tc>
        <w:tc>
          <w:tcPr>
            <w:tcW w:w="2616" w:type="dxa"/>
            <w:tcBorders>
              <w:left w:val="single" w:sz="4" w:space="0" w:color="auto"/>
              <w:bottom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С51,С52, С53,</w:t>
            </w:r>
          </w:p>
          <w:p w:rsidR="001C51DA" w:rsidRDefault="00FD4A01">
            <w:pPr>
              <w:pStyle w:val="a7"/>
              <w:shd w:val="clear" w:color="auto" w:fill="auto"/>
              <w:ind w:firstLine="0"/>
              <w:jc w:val="center"/>
              <w:rPr>
                <w:sz w:val="22"/>
                <w:szCs w:val="22"/>
              </w:rPr>
            </w:pPr>
            <w:r>
              <w:rPr>
                <w:sz w:val="22"/>
                <w:szCs w:val="22"/>
              </w:rPr>
              <w:t>С54, С55</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интраэпителиальные, микроинвазивные и инвазивные злокачественные новообразования вульвы, влагалища, шейки и тела матки </w:t>
            </w:r>
            <w:r>
              <w:rPr>
                <w:sz w:val="22"/>
                <w:szCs w:val="22"/>
                <w:lang w:val="en-US" w:eastAsia="en-US" w:bidi="en-US"/>
              </w:rPr>
              <w:t xml:space="preserve">(T0-4N0-1M0-1), </w:t>
            </w:r>
            <w:r>
              <w:rPr>
                <w:sz w:val="22"/>
                <w:szCs w:val="22"/>
              </w:rPr>
              <w:t>в том числе с метастазированием в</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стереотаксическая (40 - 69 Гр). Радиомодификация. Компьютерно-томографическая и (или) магнитно-резонансная</w:t>
            </w:r>
          </w:p>
        </w:tc>
        <w:tc>
          <w:tcPr>
            <w:tcW w:w="2069" w:type="dxa"/>
            <w:tcBorders>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26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параортальные или паховые лимфоузлы</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С56</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9"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(40 - 69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8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С57</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(40 - 69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56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С70, С71, С72,</w:t>
            </w:r>
          </w:p>
          <w:p w:rsidR="001C51DA" w:rsidRDefault="00FD4A01">
            <w:pPr>
              <w:pStyle w:val="a7"/>
              <w:shd w:val="clear" w:color="auto" w:fill="auto"/>
              <w:ind w:firstLine="0"/>
              <w:jc w:val="center"/>
              <w:rPr>
                <w:sz w:val="22"/>
                <w:szCs w:val="22"/>
              </w:rPr>
            </w:pPr>
            <w:r>
              <w:rPr>
                <w:sz w:val="22"/>
                <w:szCs w:val="22"/>
              </w:rPr>
              <w:t>С75.1,С75.3,</w:t>
            </w:r>
          </w:p>
          <w:p w:rsidR="001C51DA" w:rsidRDefault="00FD4A01">
            <w:pPr>
              <w:pStyle w:val="a7"/>
              <w:shd w:val="clear" w:color="auto" w:fill="auto"/>
              <w:ind w:firstLine="0"/>
              <w:jc w:val="center"/>
              <w:rPr>
                <w:sz w:val="22"/>
                <w:szCs w:val="22"/>
              </w:rPr>
            </w:pPr>
            <w:r>
              <w:rPr>
                <w:sz w:val="22"/>
                <w:szCs w:val="22"/>
              </w:rPr>
              <w:t>С79.3, С79.4</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Первичные и вторичные злокачественные новообразования оболочек головного мозга, спинного мозга, головного мозга</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стереотаксическая (40 - 69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6441" w:type="dxa"/>
            <w:gridSpan w:val="3"/>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устройства. Объемная визуализация мишени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8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С81,С82, С83,</w:t>
            </w:r>
          </w:p>
          <w:p w:rsidR="001C51DA" w:rsidRDefault="00FD4A01">
            <w:pPr>
              <w:pStyle w:val="a7"/>
              <w:shd w:val="clear" w:color="auto" w:fill="auto"/>
              <w:ind w:firstLine="0"/>
              <w:jc w:val="center"/>
              <w:rPr>
                <w:sz w:val="22"/>
                <w:szCs w:val="22"/>
              </w:rPr>
            </w:pPr>
            <w:r>
              <w:rPr>
                <w:sz w:val="22"/>
                <w:szCs w:val="22"/>
              </w:rPr>
              <w:t>С84, С85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лимфоидной ткани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(40 - 69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 Синхронизация дыхания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5688"/>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25</w:t>
            </w:r>
          </w:p>
        </w:tc>
        <w:tc>
          <w:tcPr>
            <w:tcW w:w="261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Дистанционная лучевая терапия</w:t>
            </w:r>
          </w:p>
          <w:p w:rsidR="001C51DA" w:rsidRDefault="00FD4A01">
            <w:pPr>
              <w:pStyle w:val="a7"/>
              <w:shd w:val="clear" w:color="auto" w:fill="auto"/>
              <w:ind w:firstLine="0"/>
              <w:rPr>
                <w:sz w:val="22"/>
                <w:szCs w:val="22"/>
              </w:rPr>
            </w:pPr>
            <w:r>
              <w:rPr>
                <w:sz w:val="22"/>
                <w:szCs w:val="22"/>
              </w:rPr>
              <w:t>в радиотерапевтических отделениях</w:t>
            </w:r>
          </w:p>
          <w:p w:rsidR="001C51DA" w:rsidRDefault="00FD4A01">
            <w:pPr>
              <w:pStyle w:val="a7"/>
              <w:shd w:val="clear" w:color="auto" w:fill="auto"/>
              <w:ind w:firstLine="0"/>
              <w:rPr>
                <w:sz w:val="22"/>
                <w:szCs w:val="22"/>
              </w:rPr>
            </w:pPr>
            <w:r>
              <w:rPr>
                <w:sz w:val="22"/>
                <w:szCs w:val="22"/>
              </w:rPr>
              <w:t>при злокачественных новообразованиях</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 xml:space="preserve">COO </w:t>
            </w:r>
            <w:r>
              <w:rPr>
                <w:sz w:val="22"/>
                <w:szCs w:val="22"/>
              </w:rPr>
              <w:t>- С14, С15 - С17, С18-С22, С23 - С25, СЗО,</w:t>
            </w:r>
          </w:p>
          <w:p w:rsidR="001C51DA" w:rsidRDefault="00FD4A01">
            <w:pPr>
              <w:pStyle w:val="a7"/>
              <w:shd w:val="clear" w:color="auto" w:fill="auto"/>
              <w:ind w:firstLine="0"/>
              <w:jc w:val="center"/>
              <w:rPr>
                <w:sz w:val="22"/>
                <w:szCs w:val="22"/>
              </w:rPr>
            </w:pPr>
            <w:r>
              <w:rPr>
                <w:sz w:val="22"/>
                <w:szCs w:val="22"/>
              </w:rPr>
              <w:t>С31,С32, СЗЗ,</w:t>
            </w:r>
          </w:p>
          <w:p w:rsidR="001C51DA" w:rsidRDefault="00FD4A01">
            <w:pPr>
              <w:pStyle w:val="a7"/>
              <w:shd w:val="clear" w:color="auto" w:fill="auto"/>
              <w:ind w:firstLine="0"/>
              <w:jc w:val="center"/>
              <w:rPr>
                <w:sz w:val="22"/>
                <w:szCs w:val="22"/>
              </w:rPr>
            </w:pPr>
            <w:r>
              <w:rPr>
                <w:sz w:val="22"/>
                <w:szCs w:val="22"/>
              </w:rPr>
              <w:t>С34, С37, С39,</w:t>
            </w:r>
          </w:p>
          <w:p w:rsidR="001C51DA" w:rsidRDefault="00FD4A01">
            <w:pPr>
              <w:pStyle w:val="a7"/>
              <w:shd w:val="clear" w:color="auto" w:fill="auto"/>
              <w:ind w:firstLine="0"/>
              <w:jc w:val="center"/>
              <w:rPr>
                <w:sz w:val="22"/>
                <w:szCs w:val="22"/>
              </w:rPr>
            </w:pPr>
            <w:r>
              <w:rPr>
                <w:sz w:val="22"/>
                <w:szCs w:val="22"/>
              </w:rPr>
              <w:t>С40, С41, С44,</w:t>
            </w:r>
          </w:p>
          <w:p w:rsidR="001C51DA" w:rsidRDefault="00FD4A01">
            <w:pPr>
              <w:pStyle w:val="a7"/>
              <w:shd w:val="clear" w:color="auto" w:fill="auto"/>
              <w:ind w:firstLine="0"/>
              <w:jc w:val="center"/>
              <w:rPr>
                <w:sz w:val="22"/>
                <w:szCs w:val="22"/>
              </w:rPr>
            </w:pPr>
            <w:r>
              <w:rPr>
                <w:sz w:val="22"/>
                <w:szCs w:val="22"/>
              </w:rPr>
              <w:t>С48, С49, С50,</w:t>
            </w:r>
          </w:p>
          <w:p w:rsidR="001C51DA" w:rsidRDefault="00FD4A01">
            <w:pPr>
              <w:pStyle w:val="a7"/>
              <w:shd w:val="clear" w:color="auto" w:fill="auto"/>
              <w:ind w:firstLine="0"/>
              <w:jc w:val="center"/>
              <w:rPr>
                <w:sz w:val="22"/>
                <w:szCs w:val="22"/>
              </w:rPr>
            </w:pPr>
            <w:r>
              <w:rPr>
                <w:sz w:val="22"/>
                <w:szCs w:val="22"/>
              </w:rPr>
              <w:t>С51,С55, С60,</w:t>
            </w:r>
          </w:p>
          <w:p w:rsidR="001C51DA" w:rsidRDefault="00FD4A01">
            <w:pPr>
              <w:pStyle w:val="a7"/>
              <w:shd w:val="clear" w:color="auto" w:fill="auto"/>
              <w:ind w:firstLine="0"/>
              <w:jc w:val="center"/>
              <w:rPr>
                <w:sz w:val="22"/>
                <w:szCs w:val="22"/>
              </w:rPr>
            </w:pPr>
            <w:r>
              <w:rPr>
                <w:sz w:val="22"/>
                <w:szCs w:val="22"/>
              </w:rPr>
              <w:t>С61,С64, С67,</w:t>
            </w:r>
          </w:p>
          <w:p w:rsidR="001C51DA" w:rsidRDefault="00FD4A01">
            <w:pPr>
              <w:pStyle w:val="a7"/>
              <w:shd w:val="clear" w:color="auto" w:fill="auto"/>
              <w:ind w:firstLine="0"/>
              <w:jc w:val="center"/>
              <w:rPr>
                <w:sz w:val="22"/>
                <w:szCs w:val="22"/>
              </w:rPr>
            </w:pPr>
            <w:r>
              <w:rPr>
                <w:sz w:val="22"/>
                <w:szCs w:val="22"/>
              </w:rPr>
              <w:t>С68, С73, С74, С77</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w:t>
            </w:r>
            <w:r>
              <w:rPr>
                <w:sz w:val="22"/>
                <w:szCs w:val="22"/>
                <w:lang w:val="en-US" w:eastAsia="en-US" w:bidi="en-US"/>
              </w:rPr>
              <w:t xml:space="preserve">(T1-4N </w:t>
            </w:r>
            <w:r>
              <w:rPr>
                <w:sz w:val="22"/>
                <w:szCs w:val="22"/>
              </w:rPr>
              <w:t>любая МО), локализованные и местнораспространенные формы. Вторичное</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стереотаксическая (70 - 99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 Синхронизация дыхания</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248 382</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поражение лимфоузлов</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С51,С52, С53,</w:t>
            </w:r>
          </w:p>
          <w:p w:rsidR="001C51DA" w:rsidRDefault="00FD4A01">
            <w:pPr>
              <w:pStyle w:val="a7"/>
              <w:shd w:val="clear" w:color="auto" w:fill="auto"/>
              <w:ind w:firstLine="0"/>
              <w:jc w:val="center"/>
              <w:rPr>
                <w:sz w:val="22"/>
                <w:szCs w:val="22"/>
              </w:rPr>
            </w:pPr>
            <w:r>
              <w:rPr>
                <w:sz w:val="22"/>
                <w:szCs w:val="22"/>
              </w:rPr>
              <w:t>С54, С55</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интраэпителиальные, микроинвазивные и инвазивные злокачественные новообразования вульвы, влагалища, шейки и тела матки </w:t>
            </w:r>
            <w:r>
              <w:rPr>
                <w:sz w:val="22"/>
                <w:szCs w:val="22"/>
                <w:lang w:val="en-US" w:eastAsia="en-US" w:bidi="en-US"/>
              </w:rPr>
              <w:t xml:space="preserve">(T0-4N0-1M0-1), </w:t>
            </w:r>
            <w:r>
              <w:rPr>
                <w:sz w:val="22"/>
                <w:szCs w:val="22"/>
              </w:rPr>
              <w:t>в том числе с метастазированием в параортальные или паховые лимфоузлы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(70 - 99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8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С56</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(70 - 99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827"/>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С57</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(70 - 99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827"/>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С70, С71, С72,</w:t>
            </w:r>
          </w:p>
          <w:p w:rsidR="001C51DA" w:rsidRDefault="00FD4A01">
            <w:pPr>
              <w:pStyle w:val="a7"/>
              <w:shd w:val="clear" w:color="auto" w:fill="auto"/>
              <w:ind w:firstLine="0"/>
              <w:jc w:val="center"/>
              <w:rPr>
                <w:sz w:val="22"/>
                <w:szCs w:val="22"/>
              </w:rPr>
            </w:pPr>
            <w:r>
              <w:rPr>
                <w:sz w:val="22"/>
                <w:szCs w:val="22"/>
              </w:rPr>
              <w:t>С75.1,С75.3,</w:t>
            </w:r>
          </w:p>
          <w:p w:rsidR="001C51DA" w:rsidRDefault="00FD4A01">
            <w:pPr>
              <w:pStyle w:val="a7"/>
              <w:shd w:val="clear" w:color="auto" w:fill="auto"/>
              <w:ind w:firstLine="0"/>
              <w:jc w:val="center"/>
              <w:rPr>
                <w:sz w:val="22"/>
                <w:szCs w:val="22"/>
              </w:rPr>
            </w:pPr>
            <w:r>
              <w:rPr>
                <w:sz w:val="22"/>
                <w:szCs w:val="22"/>
              </w:rPr>
              <w:t>С79.3, С79.4</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Первичные и вторичные злокачественные новообразования оболочек головного мозга, спинного мозга, головного мозга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20" w:line="264"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(70 - 99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82"/>
          <w:jc w:val="center"/>
        </w:trPr>
        <w:tc>
          <w:tcPr>
            <w:tcW w:w="70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С81,С82, С83,</w:t>
            </w:r>
          </w:p>
          <w:p w:rsidR="001C51DA" w:rsidRDefault="00FD4A01">
            <w:pPr>
              <w:pStyle w:val="a7"/>
              <w:shd w:val="clear" w:color="auto" w:fill="auto"/>
              <w:ind w:firstLine="0"/>
              <w:jc w:val="center"/>
              <w:rPr>
                <w:sz w:val="22"/>
                <w:szCs w:val="22"/>
              </w:rPr>
            </w:pPr>
            <w:r>
              <w:rPr>
                <w:sz w:val="22"/>
                <w:szCs w:val="22"/>
              </w:rPr>
              <w:t>С84, С85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злокачественные новообразования лимфоидной ткани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 xml:space="preserve">конформная дистанционная лучевая терапия, в том числе </w:t>
            </w:r>
            <w:r>
              <w:rPr>
                <w:sz w:val="22"/>
                <w:szCs w:val="22"/>
                <w:lang w:val="en-US" w:eastAsia="en-US" w:bidi="en-US"/>
              </w:rPr>
              <w:t xml:space="preserve">IMRT, IGRT, VMAT </w:t>
            </w:r>
            <w:r>
              <w:rPr>
                <w:sz w:val="22"/>
                <w:szCs w:val="22"/>
              </w:rPr>
              <w:t xml:space="preserve">(70 - 99 Гр). Радиомодификация. Компьютерно-томографическая и (или) магнитно-резонансная топометрия. 3D - </w:t>
            </w:r>
            <w:r>
              <w:rPr>
                <w:sz w:val="22"/>
                <w:szCs w:val="22"/>
                <w:lang w:val="en-US" w:eastAsia="en-US" w:bidi="en-US"/>
              </w:rPr>
              <w:t xml:space="preserve">4D </w:t>
            </w:r>
            <w:r>
              <w:rPr>
                <w:sz w:val="22"/>
                <w:szCs w:val="22"/>
              </w:rPr>
              <w:t>планирование. Фиксирующие устройства. Объемная визуализация мишени. Синхронизация дыхания</w:t>
            </w:r>
          </w:p>
        </w:tc>
        <w:tc>
          <w:tcPr>
            <w:tcW w:w="206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5"/>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Оториноларингология</w:t>
            </w:r>
          </w:p>
        </w:tc>
      </w:tr>
      <w:tr w:rsidR="001C51DA">
        <w:trPr>
          <w:trHeight w:hRule="exact" w:val="3091"/>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26</w:t>
            </w:r>
          </w:p>
        </w:tc>
        <w:tc>
          <w:tcPr>
            <w:tcW w:w="261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Реконструктивные операции на звукопроводящем аппарате среднего уха</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Н66.1,Н66.2,</w:t>
            </w:r>
          </w:p>
          <w:p w:rsidR="001C51DA" w:rsidRDefault="00FD4A01">
            <w:pPr>
              <w:pStyle w:val="a7"/>
              <w:shd w:val="clear" w:color="auto" w:fill="auto"/>
              <w:ind w:firstLine="0"/>
              <w:jc w:val="center"/>
              <w:rPr>
                <w:sz w:val="22"/>
                <w:szCs w:val="22"/>
              </w:rPr>
            </w:pPr>
            <w:r>
              <w:rPr>
                <w:sz w:val="22"/>
                <w:szCs w:val="22"/>
                <w:lang w:val="en-US" w:eastAsia="en-US" w:bidi="en-US"/>
              </w:rPr>
              <w:t xml:space="preserve">Q16, </w:t>
            </w:r>
            <w:r>
              <w:rPr>
                <w:sz w:val="22"/>
                <w:szCs w:val="22"/>
              </w:rPr>
              <w:t>Н80.0,</w:t>
            </w:r>
          </w:p>
          <w:p w:rsidR="001C51DA" w:rsidRDefault="00FD4A01">
            <w:pPr>
              <w:pStyle w:val="a7"/>
              <w:shd w:val="clear" w:color="auto" w:fill="auto"/>
              <w:ind w:firstLine="0"/>
              <w:jc w:val="center"/>
              <w:rPr>
                <w:sz w:val="22"/>
                <w:szCs w:val="22"/>
              </w:rPr>
            </w:pPr>
            <w:r>
              <w:rPr>
                <w:sz w:val="22"/>
                <w:szCs w:val="22"/>
              </w:rPr>
              <w:t>Н80.1, Н80.9,</w:t>
            </w:r>
          </w:p>
          <w:p w:rsidR="001C51DA" w:rsidRDefault="00FD4A01">
            <w:pPr>
              <w:pStyle w:val="a7"/>
              <w:shd w:val="clear" w:color="auto" w:fill="auto"/>
              <w:ind w:firstLine="0"/>
              <w:jc w:val="center"/>
              <w:rPr>
                <w:sz w:val="22"/>
                <w:szCs w:val="22"/>
              </w:rPr>
            </w:pPr>
            <w:r>
              <w:rPr>
                <w:sz w:val="22"/>
                <w:szCs w:val="22"/>
              </w:rPr>
              <w:t>Н74.1, Н74.2,</w:t>
            </w:r>
          </w:p>
          <w:p w:rsidR="001C51DA" w:rsidRDefault="00FD4A01">
            <w:pPr>
              <w:pStyle w:val="a7"/>
              <w:shd w:val="clear" w:color="auto" w:fill="auto"/>
              <w:ind w:firstLine="0"/>
              <w:jc w:val="center"/>
              <w:rPr>
                <w:sz w:val="22"/>
                <w:szCs w:val="22"/>
              </w:rPr>
            </w:pPr>
            <w:r>
              <w:rPr>
                <w:sz w:val="22"/>
                <w:szCs w:val="22"/>
              </w:rPr>
              <w:t>Н74.3, Н90</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хронический туботимпальный гнойный средний отит. Хронический эпитимпано-антральный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анатомических структур и звукопроводящего аппарата среднего уха с применением микрохирургической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129 066</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82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реконструктивные слухоулучшающие операции после радикальной операции на среднем ухе при хроническом гнойном среднем отите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слухоулучшающие операции с применением частично имплантируемого устройства костной проводимости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Н74.1, Н74.2,</w:t>
            </w:r>
          </w:p>
          <w:p w:rsidR="001C51DA" w:rsidRDefault="00FD4A01">
            <w:pPr>
              <w:pStyle w:val="a7"/>
              <w:shd w:val="clear" w:color="auto" w:fill="auto"/>
              <w:ind w:firstLine="0"/>
              <w:jc w:val="center"/>
              <w:rPr>
                <w:sz w:val="22"/>
                <w:szCs w:val="22"/>
              </w:rPr>
            </w:pPr>
            <w:r>
              <w:rPr>
                <w:sz w:val="22"/>
                <w:szCs w:val="22"/>
              </w:rPr>
              <w:t>Н74.3, Н90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адгезивная болезнь среднего уха. Разрыв и дислокация слуховых косточек</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тимпанопластика</w:t>
            </w:r>
          </w:p>
          <w:p w:rsidR="001C51DA" w:rsidRDefault="00FD4A01">
            <w:pPr>
              <w:pStyle w:val="a7"/>
              <w:shd w:val="clear" w:color="auto" w:fill="auto"/>
              <w:ind w:firstLine="0"/>
              <w:rPr>
                <w:sz w:val="22"/>
                <w:szCs w:val="22"/>
              </w:rPr>
            </w:pPr>
            <w:r>
              <w:rPr>
                <w:sz w:val="22"/>
                <w:szCs w:val="22"/>
              </w:rPr>
              <w:t>с применением микрохирургической техники, аллогенных трансплантатов, в том числе металлических</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616"/>
        <w:gridCol w:w="1867"/>
        <w:gridCol w:w="2976"/>
        <w:gridCol w:w="1598"/>
        <w:gridCol w:w="3264"/>
        <w:gridCol w:w="2059"/>
      </w:tblGrid>
      <w:tr w:rsidR="001C51DA">
        <w:trPr>
          <w:trHeight w:hRule="exact" w:val="994"/>
          <w:jc w:val="center"/>
        </w:trPr>
        <w:tc>
          <w:tcPr>
            <w:tcW w:w="69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слухоулучшающие операции с применением имплантата среднего уха</w:t>
            </w:r>
          </w:p>
        </w:tc>
        <w:tc>
          <w:tcPr>
            <w:tcW w:w="205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69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27</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 болезни Меньера и других нарушений вестибулярной функции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Н81.0, Н81.1,</w:t>
            </w:r>
          </w:p>
          <w:p w:rsidR="001C51DA" w:rsidRDefault="00FD4A01">
            <w:pPr>
              <w:pStyle w:val="a7"/>
              <w:shd w:val="clear" w:color="auto" w:fill="auto"/>
              <w:ind w:firstLine="0"/>
              <w:jc w:val="center"/>
              <w:rPr>
                <w:sz w:val="22"/>
                <w:szCs w:val="22"/>
              </w:rPr>
            </w:pPr>
            <w:r>
              <w:rPr>
                <w:sz w:val="22"/>
                <w:szCs w:val="22"/>
              </w:rPr>
              <w:t>Н81.2</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болезнь Меньера. Доброкачественное пароксизмальное головокружение.</w:t>
            </w:r>
          </w:p>
          <w:p w:rsidR="001C51DA" w:rsidRDefault="00FD4A01">
            <w:pPr>
              <w:pStyle w:val="a7"/>
              <w:shd w:val="clear" w:color="auto" w:fill="auto"/>
              <w:ind w:firstLine="0"/>
              <w:rPr>
                <w:sz w:val="22"/>
                <w:szCs w:val="22"/>
              </w:rPr>
            </w:pPr>
            <w:r>
              <w:rPr>
                <w:sz w:val="22"/>
                <w:szCs w:val="22"/>
              </w:rPr>
              <w:t>Вестибулярный нейронит. Фистула лабиринта</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селективная нейротомия</w:t>
            </w:r>
          </w:p>
        </w:tc>
        <w:tc>
          <w:tcPr>
            <w:tcW w:w="2059"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76 153</w:t>
            </w:r>
          </w:p>
        </w:tc>
      </w:tr>
      <w:tr w:rsidR="001C51DA">
        <w:trPr>
          <w:trHeight w:hRule="exact" w:val="1522"/>
          <w:jc w:val="center"/>
        </w:trPr>
        <w:tc>
          <w:tcPr>
            <w:tcW w:w="696" w:type="dxa"/>
            <w:tcBorders>
              <w:left w:val="single" w:sz="4" w:space="0" w:color="auto"/>
            </w:tcBorders>
            <w:shd w:val="clear" w:color="auto" w:fill="FFFFFF"/>
          </w:tcPr>
          <w:p w:rsidR="001C51DA" w:rsidRDefault="001C51DA">
            <w:pPr>
              <w:rPr>
                <w:sz w:val="10"/>
                <w:szCs w:val="10"/>
              </w:rPr>
            </w:pPr>
          </w:p>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tcBorders>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деструктивные микрохирургические вмешательства на структурах внутреннего уха с применением лучевой техники</w:t>
            </w:r>
          </w:p>
        </w:tc>
        <w:tc>
          <w:tcPr>
            <w:tcW w:w="205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696" w:type="dxa"/>
            <w:tcBorders>
              <w:left w:val="single" w:sz="4" w:space="0" w:color="auto"/>
            </w:tcBorders>
            <w:shd w:val="clear" w:color="auto" w:fill="FFFFFF"/>
          </w:tcPr>
          <w:p w:rsidR="001C51DA" w:rsidRDefault="001C51DA">
            <w:pPr>
              <w:rPr>
                <w:sz w:val="10"/>
                <w:szCs w:val="10"/>
              </w:rPr>
            </w:pPr>
          </w:p>
        </w:tc>
        <w:tc>
          <w:tcPr>
            <w:tcW w:w="2616" w:type="dxa"/>
            <w:tcBorders>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Н81.1,Н81.2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доброкачественное пароксизмальное головокружение.</w:t>
            </w:r>
          </w:p>
          <w:p w:rsidR="001C51DA" w:rsidRDefault="00FD4A01">
            <w:pPr>
              <w:pStyle w:val="a7"/>
              <w:shd w:val="clear" w:color="auto" w:fill="auto"/>
              <w:ind w:firstLine="0"/>
              <w:rPr>
                <w:sz w:val="22"/>
                <w:szCs w:val="22"/>
              </w:rPr>
            </w:pPr>
            <w:r>
              <w:rPr>
                <w:sz w:val="22"/>
                <w:szCs w:val="22"/>
              </w:rPr>
              <w:t>Вестибулярный нейронит.</w:t>
            </w:r>
          </w:p>
          <w:p w:rsidR="001C51DA" w:rsidRDefault="00FD4A01">
            <w:pPr>
              <w:pStyle w:val="a7"/>
              <w:shd w:val="clear" w:color="auto" w:fill="auto"/>
              <w:ind w:firstLine="0"/>
              <w:rPr>
                <w:sz w:val="22"/>
                <w:szCs w:val="22"/>
              </w:rPr>
            </w:pPr>
            <w:r>
              <w:rPr>
                <w:sz w:val="22"/>
                <w:szCs w:val="22"/>
              </w:rPr>
              <w:t>Фистула лабиринта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дренирование эндолимфатических пространств внутреннего уха с применением микрохирургической и лучевой техники</w:t>
            </w:r>
          </w:p>
        </w:tc>
        <w:tc>
          <w:tcPr>
            <w:tcW w:w="205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81"/>
          <w:jc w:val="center"/>
        </w:trPr>
        <w:tc>
          <w:tcPr>
            <w:tcW w:w="696" w:type="dxa"/>
            <w:tcBorders>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 доброкачественных новообразований околоносовых пазух, основания черепа и среднего уха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J32.3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доброкачественное новообразование полости носа и придаточных пазух носа, пазух клиновидной кости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новообразования с применением эндоскопической, навигационной техники и эндоваскулярной эмболизации сосудов микроэмболами и при помощи адгезивного агента</w:t>
            </w:r>
          </w:p>
        </w:tc>
        <w:tc>
          <w:tcPr>
            <w:tcW w:w="205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696" w:type="dxa"/>
            <w:tcBorders>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пластическое восстановление функции гортани и трахеи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J38.6, D14.1,</w:t>
            </w:r>
          </w:p>
          <w:p w:rsidR="001C51DA" w:rsidRDefault="00FD4A01">
            <w:pPr>
              <w:pStyle w:val="a7"/>
              <w:shd w:val="clear" w:color="auto" w:fill="auto"/>
              <w:ind w:firstLine="0"/>
              <w:jc w:val="center"/>
              <w:rPr>
                <w:sz w:val="22"/>
                <w:szCs w:val="22"/>
              </w:rPr>
            </w:pPr>
            <w:r>
              <w:rPr>
                <w:sz w:val="22"/>
                <w:szCs w:val="22"/>
                <w:lang w:val="en-US" w:eastAsia="en-US" w:bidi="en-US"/>
              </w:rPr>
              <w:t>D14.2, J38.0,</w:t>
            </w:r>
          </w:p>
          <w:p w:rsidR="001C51DA" w:rsidRDefault="00FD4A01">
            <w:pPr>
              <w:pStyle w:val="a7"/>
              <w:shd w:val="clear" w:color="auto" w:fill="auto"/>
              <w:ind w:firstLine="0"/>
              <w:jc w:val="center"/>
              <w:rPr>
                <w:sz w:val="22"/>
                <w:szCs w:val="22"/>
              </w:rPr>
            </w:pPr>
            <w:r>
              <w:rPr>
                <w:sz w:val="22"/>
                <w:szCs w:val="22"/>
                <w:lang w:val="en-US" w:eastAsia="en-US" w:bidi="en-US"/>
              </w:rPr>
              <w:t>J38.3, R49.0,</w:t>
            </w:r>
          </w:p>
          <w:p w:rsidR="001C51DA" w:rsidRDefault="00FD4A01">
            <w:pPr>
              <w:pStyle w:val="a7"/>
              <w:shd w:val="clear" w:color="auto" w:fill="auto"/>
              <w:ind w:firstLine="0"/>
              <w:jc w:val="center"/>
              <w:rPr>
                <w:sz w:val="22"/>
                <w:szCs w:val="22"/>
              </w:rPr>
            </w:pPr>
            <w:r>
              <w:rPr>
                <w:sz w:val="22"/>
                <w:szCs w:val="22"/>
                <w:lang w:val="en-US" w:eastAsia="en-US" w:bidi="en-US"/>
              </w:rPr>
              <w:t>R49.1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стеноз гортани. Доброкачественное новообразование гортани.</w:t>
            </w:r>
          </w:p>
          <w:p w:rsidR="001C51DA" w:rsidRDefault="00FD4A01">
            <w:pPr>
              <w:pStyle w:val="a7"/>
              <w:shd w:val="clear" w:color="auto" w:fill="auto"/>
              <w:ind w:firstLine="0"/>
              <w:rPr>
                <w:sz w:val="22"/>
                <w:szCs w:val="22"/>
              </w:rPr>
            </w:pPr>
            <w:r>
              <w:rPr>
                <w:sz w:val="22"/>
                <w:szCs w:val="22"/>
              </w:rPr>
              <w:t>Доброкачественное новообразование трахеи. Паралич голосовых складок и гортани. Другие болезни голосовых складок. Дисфония. Афония</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новообразования или рубца гортани и трахеи с использованием микрохирургической и лучевой техники</w:t>
            </w:r>
          </w:p>
        </w:tc>
        <w:tc>
          <w:tcPr>
            <w:tcW w:w="2059"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17"/>
          <w:jc w:val="center"/>
        </w:trPr>
        <w:tc>
          <w:tcPr>
            <w:tcW w:w="696" w:type="dxa"/>
            <w:tcBorders>
              <w:left w:val="single" w:sz="4" w:space="0" w:color="auto"/>
              <w:bottom w:val="single" w:sz="4" w:space="0" w:color="auto"/>
            </w:tcBorders>
            <w:shd w:val="clear" w:color="auto" w:fill="FFFFFF"/>
          </w:tcPr>
          <w:p w:rsidR="001C51DA" w:rsidRDefault="001C51DA">
            <w:pPr>
              <w:rPr>
                <w:sz w:val="10"/>
                <w:szCs w:val="10"/>
              </w:rPr>
            </w:pPr>
          </w:p>
        </w:tc>
        <w:tc>
          <w:tcPr>
            <w:tcW w:w="2616" w:type="dxa"/>
            <w:tcBorders>
              <w:left w:val="single" w:sz="4" w:space="0" w:color="auto"/>
              <w:bottom w:val="single" w:sz="4" w:space="0" w:color="auto"/>
            </w:tcBorders>
            <w:shd w:val="clear" w:color="auto" w:fill="FFFFFF"/>
          </w:tcPr>
          <w:p w:rsidR="001C51DA" w:rsidRDefault="001C51DA">
            <w:pPr>
              <w:rPr>
                <w:sz w:val="10"/>
                <w:szCs w:val="10"/>
              </w:rPr>
            </w:pPr>
          </w:p>
        </w:tc>
        <w:tc>
          <w:tcPr>
            <w:tcW w:w="1867" w:type="dxa"/>
            <w:tcBorders>
              <w:left w:val="single" w:sz="4" w:space="0" w:color="auto"/>
              <w:bottom w:val="single" w:sz="4" w:space="0" w:color="auto"/>
            </w:tcBorders>
            <w:shd w:val="clear" w:color="auto" w:fill="FFFFFF"/>
          </w:tcPr>
          <w:p w:rsidR="001C51DA" w:rsidRDefault="001C51DA">
            <w:pPr>
              <w:rPr>
                <w:sz w:val="10"/>
                <w:szCs w:val="10"/>
              </w:rPr>
            </w:pPr>
          </w:p>
        </w:tc>
        <w:tc>
          <w:tcPr>
            <w:tcW w:w="2976" w:type="dxa"/>
            <w:vMerge/>
            <w:tcBorders>
              <w:left w:val="single" w:sz="4" w:space="0" w:color="auto"/>
              <w:bottom w:val="single" w:sz="4" w:space="0" w:color="auto"/>
            </w:tcBorders>
            <w:shd w:val="clear" w:color="auto" w:fill="FFFFFF"/>
          </w:tcPr>
          <w:p w:rsidR="001C51DA" w:rsidRDefault="001C51DA"/>
        </w:tc>
        <w:tc>
          <w:tcPr>
            <w:tcW w:w="1598" w:type="dxa"/>
            <w:tcBorders>
              <w:left w:val="single" w:sz="4" w:space="0" w:color="auto"/>
              <w:bottom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эндоларингеальные реконструктивно-пластические вмешательства на голосовых складках с использованием имплантатов и аллогенных</w:t>
            </w:r>
          </w:p>
        </w:tc>
        <w:tc>
          <w:tcPr>
            <w:tcW w:w="2059" w:type="dxa"/>
            <w:tcBorders>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материалов с применением микрохирургической техники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J38.3, R49.0,</w:t>
            </w:r>
          </w:p>
          <w:p w:rsidR="001C51DA" w:rsidRDefault="00FD4A01">
            <w:pPr>
              <w:pStyle w:val="a7"/>
              <w:shd w:val="clear" w:color="auto" w:fill="auto"/>
              <w:ind w:firstLine="0"/>
              <w:jc w:val="center"/>
              <w:rPr>
                <w:sz w:val="22"/>
                <w:szCs w:val="22"/>
              </w:rPr>
            </w:pPr>
            <w:r>
              <w:rPr>
                <w:sz w:val="22"/>
                <w:szCs w:val="22"/>
                <w:lang w:val="en-US" w:eastAsia="en-US" w:bidi="en-US"/>
              </w:rPr>
              <w:t>R49.1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другие болезни голосовых складок. Дисфония. Афония</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ларинготрахеопластика при доброкачественных новообразованиях гортани, параличе голосовых складок и гортани, стенозе гортани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563"/>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Хирургические вмешательства на околоносовых пазухах, требующие реконструкции лицевого скелета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Т90.2, Т90.4,</w:t>
            </w:r>
          </w:p>
          <w:p w:rsidR="001C51DA" w:rsidRDefault="00FD4A01">
            <w:pPr>
              <w:pStyle w:val="a7"/>
              <w:shd w:val="clear" w:color="auto" w:fill="auto"/>
              <w:ind w:firstLine="0"/>
              <w:jc w:val="center"/>
              <w:rPr>
                <w:sz w:val="22"/>
                <w:szCs w:val="22"/>
              </w:rPr>
            </w:pPr>
            <w:r>
              <w:rPr>
                <w:sz w:val="22"/>
                <w:szCs w:val="22"/>
                <w:lang w:val="en-US" w:eastAsia="en-US" w:bidi="en-US"/>
              </w:rPr>
              <w:t>D14.0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последствия перелома черепа и костей лица. Последствия травмы глаза окологлазничной области. Доброкачественное новообразование среднего уха, полости носа и придаточных пазух носа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костная пластика стенок околоносовых пазух с использованием аутокостных трансплантатов, аллогенных трансплантатов, имплантатов, в том числе металлических, эндопротезов, биодеградирующих и фиксирующих материалов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28</w:t>
            </w: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 доброкачественных новообразований среднего уха, полости носа и</w:t>
            </w:r>
          </w:p>
          <w:p w:rsidR="001C51DA" w:rsidRDefault="00FD4A01">
            <w:pPr>
              <w:pStyle w:val="a7"/>
              <w:shd w:val="clear" w:color="auto" w:fill="auto"/>
              <w:ind w:firstLine="0"/>
              <w:rPr>
                <w:sz w:val="22"/>
                <w:szCs w:val="22"/>
              </w:rPr>
            </w:pPr>
            <w:r>
              <w:rPr>
                <w:sz w:val="22"/>
                <w:szCs w:val="22"/>
              </w:rPr>
              <w:t>придаточных пазух, гортани и глотки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D14.0, D14.1,</w:t>
            </w:r>
          </w:p>
          <w:p w:rsidR="001C51DA" w:rsidRDefault="00FD4A01">
            <w:pPr>
              <w:pStyle w:val="a7"/>
              <w:shd w:val="clear" w:color="auto" w:fill="auto"/>
              <w:ind w:firstLine="0"/>
              <w:jc w:val="center"/>
              <w:rPr>
                <w:sz w:val="22"/>
                <w:szCs w:val="22"/>
              </w:rPr>
            </w:pPr>
            <w:r>
              <w:rPr>
                <w:sz w:val="22"/>
                <w:szCs w:val="22"/>
                <w:lang w:val="en-US" w:eastAsia="en-US" w:bidi="en-US"/>
              </w:rPr>
              <w:t>D10.0-D10.9</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доброкачественное новообразование среднего уха, полости носа и придаточных пазух, гортани и глотки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новообразования с применением микрохирургической техники и эндоскопической техники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149 405</w:t>
            </w:r>
          </w:p>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фотодинамическая терапия новообразования с применением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микроскопической и эндоскопической техники</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Офтальмология</w:t>
            </w:r>
          </w:p>
        </w:tc>
      </w:tr>
      <w:tr w:rsidR="001C51DA">
        <w:trPr>
          <w:trHeight w:hRule="exact" w:val="152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29</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хирургическое лечение глаукомы, включая микроинвазивную энергетическую оптико</w:t>
            </w:r>
            <w:r>
              <w:rPr>
                <w:sz w:val="22"/>
                <w:szCs w:val="22"/>
              </w:rPr>
              <w:softHyphen/>
              <w:t>реконструктивную и лазерную хирургию, имплантацию различных видов дренажей</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Н26.0 - Н26.4,</w:t>
            </w:r>
          </w:p>
          <w:p w:rsidR="001C51DA" w:rsidRDefault="00FD4A01">
            <w:pPr>
              <w:pStyle w:val="a7"/>
              <w:shd w:val="clear" w:color="auto" w:fill="auto"/>
              <w:ind w:firstLine="0"/>
              <w:jc w:val="center"/>
              <w:rPr>
                <w:sz w:val="22"/>
                <w:szCs w:val="22"/>
              </w:rPr>
            </w:pPr>
            <w:r>
              <w:rPr>
                <w:sz w:val="22"/>
                <w:szCs w:val="22"/>
              </w:rPr>
              <w:t>Н40.1 -Н40.8,</w:t>
            </w:r>
          </w:p>
          <w:p w:rsidR="001C51DA" w:rsidRDefault="00FD4A01">
            <w:pPr>
              <w:pStyle w:val="a7"/>
              <w:shd w:val="clear" w:color="auto" w:fill="auto"/>
              <w:ind w:firstLine="0"/>
              <w:jc w:val="center"/>
              <w:rPr>
                <w:sz w:val="22"/>
                <w:szCs w:val="22"/>
              </w:rPr>
            </w:pPr>
            <w:r>
              <w:rPr>
                <w:sz w:val="22"/>
                <w:szCs w:val="22"/>
                <w:lang w:val="en-US" w:eastAsia="en-US" w:bidi="en-US"/>
              </w:rPr>
              <w:t>Q15.0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модифицированная синустрабекулэктомия с задней трепанацией склеры, в том числе с применением лазерной хирургии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69 639</w:t>
            </w:r>
          </w:p>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синустрабекулэктомия с имплантацией различных моделей дренажей с задней трепанацией склеры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подшивание цилиарного тела с задней трепанацией склеры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вискоканалостомия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микроинвазивная интрасклеральная диатермостомия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микроинвазивная хирургия шлеммова канала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9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непроникающая глубокая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04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склерэктомия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56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вторичной катаракты с реконструкцией задней камеры с имплантацией интраокулярной линзы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передней камеры с лазерной экстракцией осложненной катаракты с имплантацией интраокулярной линзы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7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антиглаукоматозного дренажа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19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модифицированная синустрабекулэктомия с имплантацией антиглаукоматозного дренажа</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341"/>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2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антиглаукоматозная операция с ультразвуковой факоэмульсификацией осложненной катаракты с имплантацией эластичной интраокулярной линзы, в том числе с применением лазерной хирургии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17"/>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Транспупиллярная, микроинвазивная энергетическая оптико</w:t>
            </w:r>
            <w:r>
              <w:rPr>
                <w:sz w:val="22"/>
                <w:szCs w:val="22"/>
              </w:rPr>
              <w:softHyphen/>
              <w:t>реконструктивная, интравитреальная, эндовитреальная 23 - 27 гейджевая хирургия при витреоретинальной патологии различного генеза</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Е1О.З, Е11.3, Н25.0 - Н25.9, Н26.0 - Н26.4,</w:t>
            </w:r>
          </w:p>
          <w:p w:rsidR="001C51DA" w:rsidRDefault="00FD4A01">
            <w:pPr>
              <w:pStyle w:val="a7"/>
              <w:shd w:val="clear" w:color="auto" w:fill="auto"/>
              <w:ind w:firstLine="0"/>
              <w:jc w:val="center"/>
              <w:rPr>
                <w:sz w:val="22"/>
                <w:szCs w:val="22"/>
              </w:rPr>
            </w:pPr>
            <w:r>
              <w:rPr>
                <w:sz w:val="22"/>
                <w:szCs w:val="22"/>
              </w:rPr>
              <w:t>Н27.0, Н28, НЗО.О</w:t>
            </w:r>
          </w:p>
          <w:p w:rsidR="001C51DA" w:rsidRDefault="00FD4A01">
            <w:pPr>
              <w:pStyle w:val="a7"/>
              <w:shd w:val="clear" w:color="auto" w:fill="auto"/>
              <w:ind w:firstLine="0"/>
              <w:jc w:val="center"/>
              <w:rPr>
                <w:sz w:val="22"/>
                <w:szCs w:val="22"/>
              </w:rPr>
            </w:pPr>
            <w:r>
              <w:rPr>
                <w:sz w:val="22"/>
                <w:szCs w:val="22"/>
              </w:rPr>
              <w:t xml:space="preserve">-Н30.9, </w:t>
            </w:r>
            <w:r>
              <w:rPr>
                <w:sz w:val="22"/>
                <w:szCs w:val="22"/>
                <w:lang w:val="en-US" w:eastAsia="en-US" w:bidi="en-US"/>
              </w:rPr>
              <w:t xml:space="preserve">H3L3, </w:t>
            </w:r>
            <w:r>
              <w:rPr>
                <w:sz w:val="22"/>
                <w:szCs w:val="22"/>
              </w:rPr>
              <w:t>Н32.8, НЗЗ.О - Н33.5, Н34.8, Н35.2 - Н35.4, Н36.8, Н43.1, Н43.3, Н44.0, Н44.1</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роговицы, хрусталика, стекловидного тела. 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эписклеральное круговое и (или) локальное пломбирование в сочетании с транспупиллярной лазеркоагуляцией сетчатки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передней камеры, включая лазерную экстракцию, осложненной катаракты с имплантацией эластичной интраокулярной линзы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0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2"/>
                <w:szCs w:val="22"/>
              </w:rPr>
            </w:pPr>
            <w:r>
              <w:rPr>
                <w:sz w:val="22"/>
                <w:szCs w:val="22"/>
              </w:rP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982"/>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vAlign w:val="center"/>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интравитреальное введение ингибитора ангиогенеза и (или) имплантата с</w:t>
            </w:r>
          </w:p>
          <w:p w:rsidR="001C51DA" w:rsidRDefault="00FD4A01">
            <w:pPr>
              <w:pStyle w:val="a7"/>
              <w:shd w:val="clear" w:color="auto" w:fill="auto"/>
              <w:ind w:firstLine="0"/>
              <w:rPr>
                <w:sz w:val="22"/>
                <w:szCs w:val="22"/>
              </w:rPr>
            </w:pPr>
            <w:r>
              <w:rPr>
                <w:sz w:val="22"/>
                <w:szCs w:val="22"/>
              </w:rPr>
              <w:t>глюкокортикоидом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67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макулярным отеком. 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w:t>
            </w:r>
            <w:r>
              <w:rPr>
                <w:sz w:val="22"/>
                <w:szCs w:val="22"/>
              </w:rPr>
              <w:softHyphen/>
              <w:t>реконструктивных, эндовитреальных вмешательств у взрослых и детей. Возрастная макулярная дегенерация, влажная форма, в том числе с осложнениями</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44"/>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и оптико</w:t>
            </w:r>
            <w:r>
              <w:rPr>
                <w:sz w:val="22"/>
                <w:szCs w:val="22"/>
              </w:rPr>
              <w:softHyphen/>
              <w:t>реконструктивные операции при травмах (открытых, закрытых) глаза, его придаточного аппарата, орбиты</w:t>
            </w:r>
          </w:p>
        </w:tc>
        <w:tc>
          <w:tcPr>
            <w:tcW w:w="186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Н02.0 - Н02.5,</w:t>
            </w:r>
          </w:p>
          <w:p w:rsidR="001C51DA" w:rsidRDefault="00FD4A01">
            <w:pPr>
              <w:pStyle w:val="a7"/>
              <w:shd w:val="clear" w:color="auto" w:fill="auto"/>
              <w:ind w:firstLine="0"/>
              <w:jc w:val="center"/>
              <w:rPr>
                <w:sz w:val="22"/>
                <w:szCs w:val="22"/>
              </w:rPr>
            </w:pPr>
            <w:r>
              <w:rPr>
                <w:sz w:val="22"/>
                <w:szCs w:val="22"/>
              </w:rPr>
              <w:t>Н04.0 - Н04.6,</w:t>
            </w:r>
          </w:p>
          <w:p w:rsidR="001C51DA" w:rsidRDefault="00FD4A01">
            <w:pPr>
              <w:pStyle w:val="a7"/>
              <w:shd w:val="clear" w:color="auto" w:fill="auto"/>
              <w:ind w:firstLine="0"/>
              <w:jc w:val="center"/>
              <w:rPr>
                <w:sz w:val="22"/>
                <w:szCs w:val="22"/>
              </w:rPr>
            </w:pPr>
            <w:r>
              <w:rPr>
                <w:sz w:val="22"/>
                <w:szCs w:val="22"/>
              </w:rPr>
              <w:t>Н05.0 - Н05.5,</w:t>
            </w:r>
          </w:p>
          <w:p w:rsidR="001C51DA" w:rsidRDefault="00FD4A01">
            <w:pPr>
              <w:pStyle w:val="a7"/>
              <w:shd w:val="clear" w:color="auto" w:fill="auto"/>
              <w:ind w:firstLine="0"/>
              <w:jc w:val="center"/>
              <w:rPr>
                <w:sz w:val="22"/>
                <w:szCs w:val="22"/>
              </w:rPr>
            </w:pPr>
            <w:r>
              <w:rPr>
                <w:sz w:val="22"/>
                <w:szCs w:val="22"/>
              </w:rPr>
              <w:t>Н11.2, Н21.5,</w:t>
            </w:r>
          </w:p>
          <w:p w:rsidR="001C51DA" w:rsidRDefault="00FD4A01">
            <w:pPr>
              <w:pStyle w:val="a7"/>
              <w:shd w:val="clear" w:color="auto" w:fill="auto"/>
              <w:ind w:firstLine="0"/>
              <w:jc w:val="center"/>
              <w:rPr>
                <w:sz w:val="22"/>
                <w:szCs w:val="22"/>
              </w:rPr>
            </w:pPr>
            <w:r>
              <w:rPr>
                <w:sz w:val="22"/>
                <w:szCs w:val="22"/>
              </w:rPr>
              <w:t>Н27.0, Н27.1,</w:t>
            </w:r>
          </w:p>
          <w:p w:rsidR="001C51DA" w:rsidRDefault="00FD4A01">
            <w:pPr>
              <w:pStyle w:val="a7"/>
              <w:shd w:val="clear" w:color="auto" w:fill="auto"/>
              <w:ind w:firstLine="0"/>
              <w:jc w:val="center"/>
              <w:rPr>
                <w:sz w:val="22"/>
                <w:szCs w:val="22"/>
              </w:rPr>
            </w:pPr>
            <w:r>
              <w:rPr>
                <w:sz w:val="22"/>
                <w:szCs w:val="22"/>
              </w:rPr>
              <w:t>Н26.0 - Н26.9,</w:t>
            </w:r>
          </w:p>
          <w:p w:rsidR="001C51DA" w:rsidRDefault="00FD4A01">
            <w:pPr>
              <w:pStyle w:val="a7"/>
              <w:shd w:val="clear" w:color="auto" w:fill="auto"/>
              <w:ind w:firstLine="0"/>
              <w:jc w:val="center"/>
              <w:rPr>
                <w:sz w:val="22"/>
                <w:szCs w:val="22"/>
              </w:rPr>
            </w:pPr>
            <w:r>
              <w:rPr>
                <w:sz w:val="22"/>
                <w:szCs w:val="22"/>
              </w:rPr>
              <w:t>Н31.3, Н40.3,</w:t>
            </w:r>
          </w:p>
          <w:p w:rsidR="001C51DA" w:rsidRDefault="00FD4A01">
            <w:pPr>
              <w:pStyle w:val="a7"/>
              <w:shd w:val="clear" w:color="auto" w:fill="auto"/>
              <w:ind w:firstLine="0"/>
              <w:jc w:val="center"/>
              <w:rPr>
                <w:sz w:val="22"/>
                <w:szCs w:val="22"/>
              </w:rPr>
            </w:pPr>
            <w:r>
              <w:rPr>
                <w:sz w:val="22"/>
                <w:szCs w:val="22"/>
                <w:lang w:val="en-US" w:eastAsia="en-US" w:bidi="en-US"/>
              </w:rPr>
              <w:t>S00.1, S00.2,</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иридоциклосклерэктомия при посттравматической глаукоме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vAlign w:val="center"/>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дренажа при посттравматической глаукоме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vAlign w:val="center"/>
          </w:tcPr>
          <w:p w:rsidR="001C51DA" w:rsidRDefault="001C51DA"/>
        </w:tc>
        <w:tc>
          <w:tcPr>
            <w:tcW w:w="2976" w:type="dxa"/>
            <w:vMerge/>
            <w:tcBorders>
              <w:left w:val="single" w:sz="4" w:space="0" w:color="auto"/>
              <w:bottom w:val="single" w:sz="4" w:space="0" w:color="auto"/>
            </w:tcBorders>
            <w:shd w:val="clear" w:color="auto" w:fill="FFFFFF"/>
            <w:vAlign w:val="center"/>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исправление травматического косоглазия с пластикой</w:t>
            </w:r>
          </w:p>
          <w:p w:rsidR="001C51DA" w:rsidRDefault="00FD4A01">
            <w:pPr>
              <w:pStyle w:val="a7"/>
              <w:shd w:val="clear" w:color="auto" w:fill="auto"/>
              <w:ind w:firstLine="0"/>
              <w:rPr>
                <w:sz w:val="22"/>
                <w:szCs w:val="22"/>
              </w:rPr>
            </w:pPr>
            <w:r>
              <w:rPr>
                <w:sz w:val="22"/>
                <w:szCs w:val="22"/>
              </w:rPr>
              <w:t>экстраокулярных мышц</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9331"/>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S02.30, S02.31, S02.80, S02.81,</w:t>
            </w:r>
          </w:p>
          <w:p w:rsidR="001C51DA" w:rsidRDefault="00FD4A01">
            <w:pPr>
              <w:pStyle w:val="a7"/>
              <w:shd w:val="clear" w:color="auto" w:fill="auto"/>
              <w:ind w:firstLine="0"/>
              <w:jc w:val="center"/>
              <w:rPr>
                <w:sz w:val="22"/>
                <w:szCs w:val="22"/>
              </w:rPr>
            </w:pPr>
            <w:r>
              <w:rPr>
                <w:sz w:val="22"/>
                <w:szCs w:val="22"/>
                <w:lang w:val="en-US" w:eastAsia="en-US" w:bidi="en-US"/>
              </w:rPr>
              <w:t xml:space="preserve">S04.0 </w:t>
            </w:r>
            <w:r>
              <w:rPr>
                <w:sz w:val="22"/>
                <w:szCs w:val="22"/>
              </w:rPr>
              <w:t xml:space="preserve">- </w:t>
            </w:r>
            <w:r>
              <w:rPr>
                <w:sz w:val="22"/>
                <w:szCs w:val="22"/>
                <w:lang w:val="en-US" w:eastAsia="en-US" w:bidi="en-US"/>
              </w:rPr>
              <w:t xml:space="preserve">S04.5, S05.0 </w:t>
            </w:r>
            <w:r>
              <w:rPr>
                <w:sz w:val="22"/>
                <w:szCs w:val="22"/>
              </w:rPr>
              <w:t xml:space="preserve">- </w:t>
            </w:r>
            <w:r>
              <w:rPr>
                <w:sz w:val="22"/>
                <w:szCs w:val="22"/>
                <w:lang w:val="en-US" w:eastAsia="en-US" w:bidi="en-US"/>
              </w:rPr>
              <w:t xml:space="preserve">S05.9, </w:t>
            </w:r>
            <w:r>
              <w:rPr>
                <w:sz w:val="22"/>
                <w:szCs w:val="22"/>
              </w:rPr>
              <w:t>Т26.0 - Т26.9, Н44.0 - Н44.8,</w:t>
            </w:r>
          </w:p>
          <w:p w:rsidR="001C51DA" w:rsidRDefault="00FD4A01">
            <w:pPr>
              <w:pStyle w:val="a7"/>
              <w:shd w:val="clear" w:color="auto" w:fill="auto"/>
              <w:ind w:firstLine="0"/>
              <w:jc w:val="center"/>
              <w:rPr>
                <w:sz w:val="22"/>
                <w:szCs w:val="22"/>
              </w:rPr>
            </w:pPr>
            <w:r>
              <w:rPr>
                <w:sz w:val="22"/>
                <w:szCs w:val="22"/>
              </w:rPr>
              <w:t>Т85.2, Т85.3,</w:t>
            </w:r>
          </w:p>
          <w:p w:rsidR="001C51DA" w:rsidRDefault="00FD4A01">
            <w:pPr>
              <w:pStyle w:val="a7"/>
              <w:shd w:val="clear" w:color="auto" w:fill="auto"/>
              <w:ind w:firstLine="0"/>
              <w:jc w:val="center"/>
              <w:rPr>
                <w:sz w:val="22"/>
                <w:szCs w:val="22"/>
              </w:rPr>
            </w:pPr>
            <w:r>
              <w:rPr>
                <w:sz w:val="22"/>
                <w:szCs w:val="22"/>
              </w:rPr>
              <w:t>Т90.4, Т95.0, Т95.8</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осложненные патологией хрусталика, стекловидного тела, офтальмогипертензией, переломом дна орбиты, открытой раной века и окологлазничной области, вторичной глаукомой, энтропионом и трихиазом века, эктропионом века, лагофтальмом, птозом века, стенозом и недостаточностью слезных протоков, деформацией орбиты, энофтальмом, рубцами конъюнктивы, рубцами 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tc>
        <w:tc>
          <w:tcPr>
            <w:tcW w:w="1598"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факоаспирация травматической катаракты с имплантацией различных моделей интраокулярной линзы</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w:t>
            </w:r>
            <w:r>
              <w:rPr>
                <w:sz w:val="22"/>
                <w:szCs w:val="22"/>
              </w:rPr>
              <w:softHyphen/>
              <w:t>пластическая хирургия при их последствиях</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С43.1,С44.1,</w:t>
            </w:r>
          </w:p>
          <w:p w:rsidR="001C51DA" w:rsidRDefault="00FD4A01">
            <w:pPr>
              <w:pStyle w:val="a7"/>
              <w:shd w:val="clear" w:color="auto" w:fill="auto"/>
              <w:ind w:firstLine="0"/>
              <w:jc w:val="center"/>
              <w:rPr>
                <w:sz w:val="22"/>
                <w:szCs w:val="22"/>
              </w:rPr>
            </w:pPr>
            <w:r>
              <w:rPr>
                <w:sz w:val="22"/>
                <w:szCs w:val="22"/>
              </w:rPr>
              <w:t>С69, С72.3,</w:t>
            </w:r>
          </w:p>
          <w:p w:rsidR="001C51DA" w:rsidRDefault="00FD4A01">
            <w:pPr>
              <w:pStyle w:val="a7"/>
              <w:shd w:val="clear" w:color="auto" w:fill="auto"/>
              <w:ind w:firstLine="0"/>
              <w:jc w:val="center"/>
              <w:rPr>
                <w:sz w:val="22"/>
                <w:szCs w:val="22"/>
              </w:rPr>
            </w:pPr>
            <w:r>
              <w:rPr>
                <w:sz w:val="22"/>
                <w:szCs w:val="22"/>
                <w:lang w:val="en-US" w:eastAsia="en-US" w:bidi="en-US"/>
              </w:rPr>
              <w:t>D31.5, D31.6,</w:t>
            </w:r>
          </w:p>
          <w:p w:rsidR="001C51DA" w:rsidRDefault="00FD4A01">
            <w:pPr>
              <w:pStyle w:val="a7"/>
              <w:shd w:val="clear" w:color="auto" w:fill="auto"/>
              <w:ind w:firstLine="0"/>
              <w:jc w:val="center"/>
              <w:rPr>
                <w:sz w:val="22"/>
                <w:szCs w:val="22"/>
              </w:rPr>
            </w:pPr>
            <w:r>
              <w:rPr>
                <w:sz w:val="22"/>
                <w:szCs w:val="22"/>
                <w:lang w:val="en-US" w:eastAsia="en-US" w:bidi="en-US"/>
              </w:rPr>
              <w:t>Q10.7, Q11.0-</w:t>
            </w:r>
          </w:p>
          <w:p w:rsidR="001C51DA" w:rsidRDefault="00FD4A01">
            <w:pPr>
              <w:pStyle w:val="a7"/>
              <w:shd w:val="clear" w:color="auto" w:fill="auto"/>
              <w:ind w:firstLine="0"/>
              <w:jc w:val="center"/>
              <w:rPr>
                <w:sz w:val="22"/>
                <w:szCs w:val="22"/>
              </w:rPr>
            </w:pPr>
            <w:r>
              <w:rPr>
                <w:sz w:val="22"/>
                <w:szCs w:val="22"/>
                <w:lang w:val="en-US" w:eastAsia="en-US" w:bidi="en-US"/>
              </w:rPr>
              <w:t>Q11.2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злокачественные новообразования глаза и его придаточного аппарата, орбиты у взрослых и детей (стадии Т1 - ТЗ </w:t>
            </w:r>
            <w:r>
              <w:rPr>
                <w:sz w:val="22"/>
                <w:szCs w:val="22"/>
                <w:lang w:val="en-US" w:eastAsia="en-US" w:bidi="en-US"/>
              </w:rPr>
              <w:t xml:space="preserve">N0 </w:t>
            </w:r>
            <w:r>
              <w:rPr>
                <w:sz w:val="22"/>
                <w:szCs w:val="22"/>
              </w:rPr>
              <w:t>МО). Доброкачественные и злокачественные опухоли орбиты, включающие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w:t>
            </w:r>
            <w:r>
              <w:rPr>
                <w:sz w:val="22"/>
                <w:szCs w:val="22"/>
              </w:rPr>
              <w:softHyphen/>
              <w:t>ванное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реконструктивные операции на экстраокулярных мышцах при новообразованиях орбиты</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отсроченная реконструкция леватора при новообразованиях орбиты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тонкоигольная аспирационная биопсия новообразований глаза и орбиты</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подшивание танталовых скрепок при новообразованиях глаза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отграничительная и (или) разрушающая лазеркоагуляция при новообразованиях глаза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радиоэксцизия, в том числе с одномоментной реконструктивной пластикой, при новообразованиях придаточного аппарата глаза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лазерэксцизия с одномоментной реконструктивной пластикой при новообразованиях придаточного аппарата глаза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радиоэксцизия</w:t>
            </w:r>
          </w:p>
          <w:p w:rsidR="001C51DA" w:rsidRDefault="00FD4A01">
            <w:pPr>
              <w:pStyle w:val="a7"/>
              <w:shd w:val="clear" w:color="auto" w:fill="auto"/>
              <w:ind w:firstLine="0"/>
              <w:rPr>
                <w:sz w:val="22"/>
                <w:szCs w:val="22"/>
              </w:rPr>
            </w:pPr>
            <w:r>
              <w:rPr>
                <w:sz w:val="22"/>
                <w:szCs w:val="22"/>
              </w:rPr>
              <w:t>с лазериспарением при новообразованиях придаточного аппарата глаза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лазерэксцизия, в том числе</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 лазериспарением, при новообразованиях придаточного аппарата глаза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погружная диатермокоагуляция при новообразованиях придаточного аппарата глаза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и (или) лазерное лечение ретролентальной фиброплазии у детей (ретинопатии недоношенных), в том числе с применением комплексного офтальмологического обследования под общей анестезией</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Н35.2</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ретролентальная фиброплазия у детей (ретинопатия 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и (или) лучевое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транспупиллярная секторальная или панретинальная лазерная коагуляция аваскулярных зон сетчатки с элементами отграничивающей коагуляции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диодная транссклеральная фотокоагуляция, в том числе с криокоагуляцией сетчатки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криокоагуляция сетчатки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30</w:t>
            </w: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Реконструктивное, восстановительное, реконструктивно</w:t>
            </w:r>
            <w:r>
              <w:rPr>
                <w:sz w:val="22"/>
                <w:szCs w:val="22"/>
              </w:rPr>
              <w:softHyphen/>
              <w:t>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w:t>
            </w:r>
          </w:p>
        </w:tc>
        <w:tc>
          <w:tcPr>
            <w:tcW w:w="186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240"/>
              <w:jc w:val="both"/>
              <w:rPr>
                <w:sz w:val="22"/>
                <w:szCs w:val="22"/>
              </w:rPr>
            </w:pPr>
            <w:r>
              <w:rPr>
                <w:sz w:val="22"/>
                <w:szCs w:val="22"/>
              </w:rPr>
              <w:t>Н26.0, Н26.1,</w:t>
            </w:r>
          </w:p>
          <w:p w:rsidR="001C51DA" w:rsidRDefault="00FD4A01">
            <w:pPr>
              <w:pStyle w:val="a7"/>
              <w:shd w:val="clear" w:color="auto" w:fill="auto"/>
              <w:ind w:firstLine="240"/>
              <w:jc w:val="both"/>
              <w:rPr>
                <w:sz w:val="22"/>
                <w:szCs w:val="22"/>
              </w:rPr>
            </w:pPr>
            <w:r>
              <w:rPr>
                <w:sz w:val="22"/>
                <w:szCs w:val="22"/>
              </w:rPr>
              <w:t>Н26.2, Н26.4,</w:t>
            </w:r>
          </w:p>
          <w:p w:rsidR="001C51DA" w:rsidRDefault="00FD4A01">
            <w:pPr>
              <w:pStyle w:val="a7"/>
              <w:shd w:val="clear" w:color="auto" w:fill="auto"/>
              <w:ind w:firstLine="240"/>
              <w:jc w:val="both"/>
              <w:rPr>
                <w:sz w:val="22"/>
                <w:szCs w:val="22"/>
              </w:rPr>
            </w:pPr>
            <w:r>
              <w:rPr>
                <w:sz w:val="22"/>
                <w:szCs w:val="22"/>
              </w:rPr>
              <w:t>Н27.0, НЗЗ.О,</w:t>
            </w:r>
          </w:p>
          <w:p w:rsidR="001C51DA" w:rsidRDefault="00FD4A01">
            <w:pPr>
              <w:pStyle w:val="a7"/>
              <w:shd w:val="clear" w:color="auto" w:fill="auto"/>
              <w:ind w:firstLine="0"/>
              <w:jc w:val="center"/>
              <w:rPr>
                <w:sz w:val="22"/>
                <w:szCs w:val="22"/>
              </w:rPr>
            </w:pPr>
            <w:r>
              <w:rPr>
                <w:sz w:val="22"/>
                <w:szCs w:val="22"/>
              </w:rPr>
              <w:t>Н33.2 - 33.5,</w:t>
            </w:r>
          </w:p>
          <w:p w:rsidR="001C51DA" w:rsidRDefault="00FD4A01">
            <w:pPr>
              <w:pStyle w:val="a7"/>
              <w:shd w:val="clear" w:color="auto" w:fill="auto"/>
              <w:ind w:firstLine="240"/>
              <w:jc w:val="both"/>
              <w:rPr>
                <w:sz w:val="22"/>
                <w:szCs w:val="22"/>
              </w:rPr>
            </w:pPr>
            <w:r>
              <w:rPr>
                <w:sz w:val="22"/>
                <w:szCs w:val="22"/>
              </w:rPr>
              <w:t>Н35.1,Н40.3,</w:t>
            </w:r>
          </w:p>
          <w:p w:rsidR="001C51DA" w:rsidRDefault="00FD4A01">
            <w:pPr>
              <w:pStyle w:val="a7"/>
              <w:shd w:val="clear" w:color="auto" w:fill="auto"/>
              <w:ind w:firstLine="240"/>
              <w:jc w:val="both"/>
              <w:rPr>
                <w:sz w:val="22"/>
                <w:szCs w:val="22"/>
              </w:rPr>
            </w:pPr>
            <w:r>
              <w:rPr>
                <w:sz w:val="22"/>
                <w:szCs w:val="22"/>
              </w:rPr>
              <w:t>Н40.4, Н40.5,</w:t>
            </w:r>
          </w:p>
          <w:p w:rsidR="001C51DA" w:rsidRDefault="00FD4A01">
            <w:pPr>
              <w:pStyle w:val="a7"/>
              <w:shd w:val="clear" w:color="auto" w:fill="auto"/>
              <w:ind w:firstLine="240"/>
              <w:jc w:val="both"/>
              <w:rPr>
                <w:sz w:val="22"/>
                <w:szCs w:val="22"/>
              </w:rPr>
            </w:pPr>
            <w:r>
              <w:rPr>
                <w:sz w:val="22"/>
                <w:szCs w:val="22"/>
              </w:rPr>
              <w:t>Н43.1, Н43.3,</w:t>
            </w:r>
          </w:p>
          <w:p w:rsidR="001C51DA" w:rsidRDefault="00FD4A01">
            <w:pPr>
              <w:pStyle w:val="a7"/>
              <w:shd w:val="clear" w:color="auto" w:fill="auto"/>
              <w:ind w:firstLine="240"/>
              <w:jc w:val="both"/>
              <w:rPr>
                <w:sz w:val="22"/>
                <w:szCs w:val="22"/>
              </w:rPr>
            </w:pPr>
            <w:r>
              <w:rPr>
                <w:sz w:val="22"/>
                <w:szCs w:val="22"/>
              </w:rPr>
              <w:t xml:space="preserve">Н49.9, </w:t>
            </w:r>
            <w:r>
              <w:rPr>
                <w:sz w:val="22"/>
                <w:szCs w:val="22"/>
                <w:lang w:val="en-US" w:eastAsia="en-US" w:bidi="en-US"/>
              </w:rPr>
              <w:t>Q10.0,</w:t>
            </w:r>
          </w:p>
          <w:p w:rsidR="001C51DA" w:rsidRDefault="00FD4A01">
            <w:pPr>
              <w:pStyle w:val="a7"/>
              <w:shd w:val="clear" w:color="auto" w:fill="auto"/>
              <w:ind w:firstLine="0"/>
              <w:jc w:val="center"/>
              <w:rPr>
                <w:sz w:val="22"/>
                <w:szCs w:val="22"/>
              </w:rPr>
            </w:pPr>
            <w:r>
              <w:rPr>
                <w:sz w:val="22"/>
                <w:szCs w:val="22"/>
                <w:lang w:val="en-US" w:eastAsia="en-US" w:bidi="en-US"/>
              </w:rPr>
              <w:t>Q10.1,Q10.4-</w:t>
            </w:r>
          </w:p>
          <w:p w:rsidR="001C51DA" w:rsidRDefault="00FD4A01">
            <w:pPr>
              <w:pStyle w:val="a7"/>
              <w:shd w:val="clear" w:color="auto" w:fill="auto"/>
              <w:ind w:firstLine="240"/>
              <w:jc w:val="both"/>
              <w:rPr>
                <w:sz w:val="22"/>
                <w:szCs w:val="22"/>
              </w:rPr>
            </w:pPr>
            <w:r>
              <w:rPr>
                <w:sz w:val="22"/>
                <w:szCs w:val="22"/>
                <w:lang w:val="en-US" w:eastAsia="en-US" w:bidi="en-US"/>
              </w:rPr>
              <w:t>Q10.7, Q11.1,</w:t>
            </w:r>
          </w:p>
          <w:p w:rsidR="001C51DA" w:rsidRDefault="00FD4A01">
            <w:pPr>
              <w:pStyle w:val="a7"/>
              <w:shd w:val="clear" w:color="auto" w:fill="auto"/>
              <w:ind w:firstLine="240"/>
              <w:jc w:val="both"/>
              <w:rPr>
                <w:sz w:val="22"/>
                <w:szCs w:val="22"/>
              </w:rPr>
            </w:pPr>
            <w:r>
              <w:rPr>
                <w:sz w:val="22"/>
                <w:szCs w:val="22"/>
                <w:lang w:val="en-US" w:eastAsia="en-US" w:bidi="en-US"/>
              </w:rPr>
              <w:t>Q12.0, Q12.1,</w:t>
            </w:r>
          </w:p>
          <w:p w:rsidR="001C51DA" w:rsidRDefault="00FD4A01">
            <w:pPr>
              <w:pStyle w:val="a7"/>
              <w:shd w:val="clear" w:color="auto" w:fill="auto"/>
              <w:ind w:firstLine="240"/>
              <w:jc w:val="both"/>
              <w:rPr>
                <w:sz w:val="22"/>
                <w:szCs w:val="22"/>
              </w:rPr>
            </w:pPr>
            <w:r>
              <w:rPr>
                <w:sz w:val="22"/>
                <w:szCs w:val="22"/>
                <w:lang w:val="en-US" w:eastAsia="en-US" w:bidi="en-US"/>
              </w:rPr>
              <w:t>Q12.3, Q12.4,</w:t>
            </w:r>
          </w:p>
          <w:p w:rsidR="001C51DA" w:rsidRDefault="00FD4A01">
            <w:pPr>
              <w:pStyle w:val="a7"/>
              <w:shd w:val="clear" w:color="auto" w:fill="auto"/>
              <w:ind w:firstLine="240"/>
              <w:jc w:val="both"/>
              <w:rPr>
                <w:sz w:val="22"/>
                <w:szCs w:val="22"/>
              </w:rPr>
            </w:pPr>
            <w:r>
              <w:rPr>
                <w:sz w:val="22"/>
                <w:szCs w:val="22"/>
                <w:lang w:val="en-US" w:eastAsia="en-US" w:bidi="en-US"/>
              </w:rPr>
              <w:t>Q12.8, Q13.0,</w:t>
            </w:r>
          </w:p>
          <w:p w:rsidR="001C51DA" w:rsidRDefault="00FD4A01">
            <w:pPr>
              <w:pStyle w:val="a7"/>
              <w:shd w:val="clear" w:color="auto" w:fill="auto"/>
              <w:ind w:firstLine="240"/>
              <w:jc w:val="both"/>
              <w:rPr>
                <w:sz w:val="22"/>
                <w:szCs w:val="22"/>
              </w:rPr>
            </w:pPr>
            <w:r>
              <w:rPr>
                <w:sz w:val="22"/>
                <w:szCs w:val="22"/>
                <w:lang w:val="en-US" w:eastAsia="en-US" w:bidi="en-US"/>
              </w:rPr>
              <w:t>Q13.3, Q13.4,</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устранение врожденного птоза верхнего века подвешиванием или укорочением леватора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101 099</w:t>
            </w:r>
          </w:p>
        </w:tc>
      </w:tr>
      <w:tr w:rsidR="001C51DA">
        <w:trPr>
          <w:trHeight w:hRule="exact" w:val="2870"/>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vAlign w:val="center"/>
          </w:tcPr>
          <w:p w:rsidR="001C51DA" w:rsidRDefault="001C51DA"/>
        </w:tc>
        <w:tc>
          <w:tcPr>
            <w:tcW w:w="2976" w:type="dxa"/>
            <w:vMerge/>
            <w:tcBorders>
              <w:left w:val="single" w:sz="4" w:space="0" w:color="auto"/>
              <w:bottom w:val="single" w:sz="4" w:space="0" w:color="auto"/>
            </w:tcBorders>
            <w:shd w:val="clear" w:color="auto" w:fill="FFFFFF"/>
            <w:vAlign w:val="center"/>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исправление косоглазия с пластикой экстраокулярных мышц</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507"/>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офтальмологического обследования под общей анестезией</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Q13.8, Q14.0,</w:t>
            </w:r>
          </w:p>
          <w:p w:rsidR="001C51DA" w:rsidRDefault="00FD4A01">
            <w:pPr>
              <w:pStyle w:val="a7"/>
              <w:shd w:val="clear" w:color="auto" w:fill="auto"/>
              <w:ind w:firstLine="0"/>
              <w:jc w:val="center"/>
              <w:rPr>
                <w:sz w:val="22"/>
                <w:szCs w:val="22"/>
              </w:rPr>
            </w:pPr>
            <w:r>
              <w:rPr>
                <w:sz w:val="22"/>
                <w:szCs w:val="22"/>
                <w:lang w:val="en-US" w:eastAsia="en-US" w:bidi="en-US"/>
              </w:rPr>
              <w:t>Q14.1, Q14.3,</w:t>
            </w:r>
          </w:p>
          <w:p w:rsidR="001C51DA" w:rsidRDefault="00FD4A01">
            <w:pPr>
              <w:pStyle w:val="a7"/>
              <w:shd w:val="clear" w:color="auto" w:fill="auto"/>
              <w:ind w:firstLine="0"/>
              <w:jc w:val="center"/>
              <w:rPr>
                <w:sz w:val="22"/>
                <w:szCs w:val="22"/>
              </w:rPr>
            </w:pPr>
            <w:r>
              <w:rPr>
                <w:sz w:val="22"/>
                <w:szCs w:val="22"/>
                <w:lang w:val="en-US" w:eastAsia="en-US" w:bidi="en-US"/>
              </w:rPr>
              <w:t xml:space="preserve">Q15.0, </w:t>
            </w:r>
            <w:r>
              <w:rPr>
                <w:sz w:val="22"/>
                <w:szCs w:val="22"/>
              </w:rPr>
              <w:t>Н02.0 -</w:t>
            </w:r>
          </w:p>
          <w:p w:rsidR="001C51DA" w:rsidRDefault="00FD4A01">
            <w:pPr>
              <w:pStyle w:val="a7"/>
              <w:shd w:val="clear" w:color="auto" w:fill="auto"/>
              <w:ind w:firstLine="0"/>
              <w:jc w:val="center"/>
              <w:rPr>
                <w:sz w:val="22"/>
                <w:szCs w:val="22"/>
              </w:rPr>
            </w:pPr>
            <w:r>
              <w:rPr>
                <w:sz w:val="22"/>
                <w:szCs w:val="22"/>
              </w:rPr>
              <w:t>Н02.5, Н04.5,</w:t>
            </w:r>
          </w:p>
          <w:p w:rsidR="001C51DA" w:rsidRDefault="00FD4A01">
            <w:pPr>
              <w:pStyle w:val="a7"/>
              <w:shd w:val="clear" w:color="auto" w:fill="auto"/>
              <w:ind w:firstLine="0"/>
              <w:jc w:val="center"/>
              <w:rPr>
                <w:sz w:val="22"/>
                <w:szCs w:val="22"/>
              </w:rPr>
            </w:pPr>
            <w:r>
              <w:rPr>
                <w:sz w:val="22"/>
                <w:szCs w:val="22"/>
              </w:rPr>
              <w:t>Н05.3, Н11.2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Педиатрия</w:t>
            </w:r>
          </w:p>
        </w:tc>
      </w:tr>
      <w:tr w:rsidR="001C51DA">
        <w:trPr>
          <w:trHeight w:hRule="exact" w:val="152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31</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Поликомпонентное лечение болезни Вильсона, болезни Гоше, мальабсорбции с применением</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Е83.0</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болезнь Вильсона</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line="259"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поликомпонентное лечение с применением специфических хелаторов меди и препаратов цинка под контролем эффективности лечения,</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95 778</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56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химиотерапевтических лекарственных препаратов</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 применением комплекса иммунологических, биохимических, молекулярно</w:t>
            </w:r>
            <w:r>
              <w:rPr>
                <w:sz w:val="22"/>
                <w:szCs w:val="22"/>
              </w:rPr>
              <w:softHyphen/>
              <w:t>биологических методов диагностики, определения концентраций микроэлементов в биологических жидкостях, комплекса методов визуализации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6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К90.0, К90.4,</w:t>
            </w:r>
          </w:p>
          <w:p w:rsidR="001C51DA" w:rsidRDefault="00FD4A01">
            <w:pPr>
              <w:pStyle w:val="a7"/>
              <w:shd w:val="clear" w:color="auto" w:fill="auto"/>
              <w:ind w:firstLine="0"/>
              <w:jc w:val="center"/>
              <w:rPr>
                <w:sz w:val="22"/>
                <w:szCs w:val="22"/>
              </w:rPr>
            </w:pPr>
            <w:r>
              <w:rPr>
                <w:sz w:val="22"/>
                <w:szCs w:val="22"/>
              </w:rPr>
              <w:t>К90.8, К90.9,</w:t>
            </w:r>
          </w:p>
          <w:p w:rsidR="001C51DA" w:rsidRDefault="00FD4A01">
            <w:pPr>
              <w:pStyle w:val="a7"/>
              <w:shd w:val="clear" w:color="auto" w:fill="auto"/>
              <w:ind w:firstLine="0"/>
              <w:jc w:val="center"/>
              <w:rPr>
                <w:sz w:val="22"/>
                <w:szCs w:val="22"/>
              </w:rPr>
            </w:pPr>
            <w:r>
              <w:rPr>
                <w:sz w:val="22"/>
                <w:szCs w:val="22"/>
              </w:rPr>
              <w:t>К63.8, Е73, Е74.3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тяжелые формы мальабсорбции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поликомпонентное лечение с применением гормональных, цитостатических лекарственных препаратов,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 цитохимических, иммунологических, морфологических и иммуногистохимических методов диагностики, а также методов визуализации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Е75.5</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болезнь Гоше I и III типа, протекающая с поражением жизненно важных органов (печени, селезенки, легких), костно-суставной системы и (или) с развитием тяжелой неврологической симптоматики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лечение</w:t>
            </w:r>
          </w:p>
          <w:p w:rsidR="001C51DA" w:rsidRDefault="00FD4A01">
            <w:pPr>
              <w:pStyle w:val="a7"/>
              <w:shd w:val="clear" w:color="auto" w:fill="auto"/>
              <w:ind w:firstLine="0"/>
              <w:rPr>
                <w:sz w:val="22"/>
                <w:szCs w:val="22"/>
              </w:rPr>
            </w:pPr>
            <w:r>
              <w:rPr>
                <w:sz w:val="22"/>
                <w:szCs w:val="22"/>
              </w:rPr>
              <w:t>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360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Поликомпонентное иммуносупрессивное лечение локальных и распространенных форм системного склероза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М34</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системный склероз (локальные и распространенные формы)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2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32</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N04, N07, N25</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9"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поликомпонентное иммуносупрессивное лечение с применением циклоспорина А и (или) микофенолатов под контролем иммунологических, биохимических и инструментальных методов диагностики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194 988</w:t>
            </w:r>
          </w:p>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наследственные нефропатии, в том числе наследственный нефрит, кистозные болезни почек. Наследственные и приобретенные тубулопатии без снижения функции почек и экстраренальных проявлений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9"/>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33</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Поликомпонентное</w:t>
            </w:r>
          </w:p>
          <w:p w:rsidR="001C51DA" w:rsidRDefault="00FD4A01">
            <w:pPr>
              <w:pStyle w:val="a7"/>
              <w:shd w:val="clear" w:color="auto" w:fill="auto"/>
              <w:ind w:firstLine="0"/>
              <w:rPr>
                <w:sz w:val="22"/>
                <w:szCs w:val="22"/>
              </w:rPr>
            </w:pPr>
            <w:r>
              <w:rPr>
                <w:sz w:val="22"/>
                <w:szCs w:val="22"/>
              </w:rPr>
              <w:t>лечение</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127.0,127.8,130.0,</w:t>
            </w:r>
          </w:p>
          <w:p w:rsidR="001C51DA" w:rsidRDefault="00FD4A01">
            <w:pPr>
              <w:pStyle w:val="a7"/>
              <w:shd w:val="clear" w:color="auto" w:fill="auto"/>
              <w:ind w:firstLine="0"/>
              <w:jc w:val="center"/>
              <w:rPr>
                <w:sz w:val="22"/>
                <w:szCs w:val="22"/>
              </w:rPr>
            </w:pPr>
            <w:r>
              <w:rPr>
                <w:sz w:val="22"/>
                <w:szCs w:val="22"/>
              </w:rPr>
              <w:t>130.9,131.0,131.1,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кардиомиопатии: дилатационная</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поликомпонентное лечение метаболических нарушений в</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113 148</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9595"/>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кардиомиопатий, миокардитов, перикардитов, эндокардитов с недостаточностью кровообращения </w:t>
            </w:r>
            <w:r>
              <w:rPr>
                <w:sz w:val="22"/>
                <w:szCs w:val="22"/>
                <w:lang w:val="en-US" w:eastAsia="en-US" w:bidi="en-US"/>
              </w:rPr>
              <w:t xml:space="preserve">II-IV </w:t>
            </w:r>
            <w:r>
              <w:rPr>
                <w:sz w:val="22"/>
                <w:szCs w:val="22"/>
              </w:rPr>
              <w:t xml:space="preserve">функционального класса </w:t>
            </w:r>
            <w:r>
              <w:rPr>
                <w:sz w:val="22"/>
                <w:szCs w:val="22"/>
                <w:lang w:val="en-US" w:eastAsia="en-US" w:bidi="en-US"/>
              </w:rPr>
              <w:t xml:space="preserve">(NYHA), </w:t>
            </w:r>
            <w:r>
              <w:rPr>
                <w:sz w:val="22"/>
                <w:szCs w:val="22"/>
              </w:rPr>
              <w:t>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генно-инженерных биологических лекарственных препаратов</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133.0,133.9,134.0,</w:t>
            </w:r>
          </w:p>
          <w:p w:rsidR="001C51DA" w:rsidRDefault="00FD4A01">
            <w:pPr>
              <w:pStyle w:val="a7"/>
              <w:shd w:val="clear" w:color="auto" w:fill="auto"/>
              <w:ind w:firstLine="0"/>
              <w:jc w:val="center"/>
              <w:rPr>
                <w:sz w:val="22"/>
                <w:szCs w:val="22"/>
              </w:rPr>
            </w:pPr>
            <w:r>
              <w:rPr>
                <w:sz w:val="22"/>
                <w:szCs w:val="22"/>
              </w:rPr>
              <w:t>134.2,135.1,135.2,</w:t>
            </w:r>
          </w:p>
          <w:p w:rsidR="001C51DA" w:rsidRDefault="00FD4A01">
            <w:pPr>
              <w:pStyle w:val="a7"/>
              <w:shd w:val="clear" w:color="auto" w:fill="auto"/>
              <w:ind w:firstLine="0"/>
              <w:jc w:val="center"/>
              <w:rPr>
                <w:sz w:val="22"/>
                <w:szCs w:val="22"/>
              </w:rPr>
            </w:pPr>
            <w:r>
              <w:rPr>
                <w:sz w:val="22"/>
                <w:szCs w:val="22"/>
              </w:rPr>
              <w:t>136.0,136.1,136.2,</w:t>
            </w:r>
          </w:p>
          <w:p w:rsidR="001C51DA" w:rsidRDefault="00FD4A01">
            <w:pPr>
              <w:pStyle w:val="a7"/>
              <w:shd w:val="clear" w:color="auto" w:fill="auto"/>
              <w:ind w:firstLine="0"/>
              <w:jc w:val="center"/>
              <w:rPr>
                <w:sz w:val="22"/>
                <w:szCs w:val="22"/>
              </w:rPr>
            </w:pPr>
            <w:r>
              <w:rPr>
                <w:sz w:val="22"/>
                <w:szCs w:val="22"/>
              </w:rPr>
              <w:t>142,144.2,145.6,</w:t>
            </w:r>
          </w:p>
          <w:p w:rsidR="001C51DA" w:rsidRDefault="00FD4A01">
            <w:pPr>
              <w:pStyle w:val="a7"/>
              <w:shd w:val="clear" w:color="auto" w:fill="auto"/>
              <w:ind w:firstLine="0"/>
              <w:jc w:val="center"/>
              <w:rPr>
                <w:sz w:val="22"/>
                <w:szCs w:val="22"/>
              </w:rPr>
            </w:pPr>
            <w:r>
              <w:rPr>
                <w:sz w:val="22"/>
                <w:szCs w:val="22"/>
              </w:rPr>
              <w:t>145.8,147.0,147.1,</w:t>
            </w:r>
          </w:p>
          <w:p w:rsidR="001C51DA" w:rsidRDefault="00FD4A01">
            <w:pPr>
              <w:pStyle w:val="a7"/>
              <w:shd w:val="clear" w:color="auto" w:fill="auto"/>
              <w:ind w:firstLine="0"/>
              <w:jc w:val="center"/>
              <w:rPr>
                <w:sz w:val="22"/>
                <w:szCs w:val="22"/>
              </w:rPr>
            </w:pPr>
            <w:r>
              <w:rPr>
                <w:sz w:val="22"/>
                <w:szCs w:val="22"/>
              </w:rPr>
              <w:t>147.2,147.9,148,</w:t>
            </w:r>
          </w:p>
          <w:p w:rsidR="001C51DA" w:rsidRDefault="00FD4A01">
            <w:pPr>
              <w:pStyle w:val="a7"/>
              <w:shd w:val="clear" w:color="auto" w:fill="auto"/>
              <w:ind w:firstLine="0"/>
              <w:jc w:val="center"/>
              <w:rPr>
                <w:sz w:val="22"/>
                <w:szCs w:val="22"/>
              </w:rPr>
            </w:pPr>
            <w:r>
              <w:rPr>
                <w:sz w:val="22"/>
                <w:szCs w:val="22"/>
              </w:rPr>
              <w:t>149.0,149.3,149.5,</w:t>
            </w:r>
          </w:p>
          <w:p w:rsidR="001C51DA" w:rsidRDefault="00FD4A01">
            <w:pPr>
              <w:pStyle w:val="a7"/>
              <w:shd w:val="clear" w:color="auto" w:fill="auto"/>
              <w:ind w:firstLine="0"/>
              <w:jc w:val="center"/>
              <w:rPr>
                <w:sz w:val="22"/>
                <w:szCs w:val="22"/>
              </w:rPr>
            </w:pPr>
            <w:r>
              <w:rPr>
                <w:sz w:val="22"/>
                <w:szCs w:val="22"/>
              </w:rPr>
              <w:t>149.8,151.4,</w:t>
            </w:r>
          </w:p>
          <w:p w:rsidR="001C51DA" w:rsidRDefault="00FD4A01">
            <w:pPr>
              <w:pStyle w:val="a7"/>
              <w:shd w:val="clear" w:color="auto" w:fill="auto"/>
              <w:ind w:firstLine="0"/>
              <w:jc w:val="center"/>
              <w:rPr>
                <w:sz w:val="22"/>
                <w:szCs w:val="22"/>
              </w:rPr>
            </w:pPr>
            <w:r>
              <w:rPr>
                <w:sz w:val="22"/>
                <w:szCs w:val="22"/>
                <w:lang w:val="en-US" w:eastAsia="en-US" w:bidi="en-US"/>
              </w:rPr>
              <w:t>Q21.1, Q23.0,</w:t>
            </w:r>
          </w:p>
          <w:p w:rsidR="001C51DA" w:rsidRDefault="00FD4A01">
            <w:pPr>
              <w:pStyle w:val="a7"/>
              <w:shd w:val="clear" w:color="auto" w:fill="auto"/>
              <w:ind w:firstLine="0"/>
              <w:jc w:val="center"/>
              <w:rPr>
                <w:sz w:val="22"/>
                <w:szCs w:val="22"/>
              </w:rPr>
            </w:pPr>
            <w:r>
              <w:rPr>
                <w:sz w:val="22"/>
                <w:szCs w:val="22"/>
                <w:lang w:val="en-US" w:eastAsia="en-US" w:bidi="en-US"/>
              </w:rPr>
              <w:t>Q23.1, Q23.2,</w:t>
            </w:r>
          </w:p>
          <w:p w:rsidR="001C51DA" w:rsidRDefault="00FD4A01">
            <w:pPr>
              <w:pStyle w:val="a7"/>
              <w:shd w:val="clear" w:color="auto" w:fill="auto"/>
              <w:ind w:firstLine="0"/>
              <w:jc w:val="center"/>
              <w:rPr>
                <w:sz w:val="22"/>
                <w:szCs w:val="22"/>
              </w:rPr>
            </w:pPr>
            <w:r>
              <w:rPr>
                <w:sz w:val="22"/>
                <w:szCs w:val="22"/>
                <w:lang w:val="en-US" w:eastAsia="en-US" w:bidi="en-US"/>
              </w:rPr>
              <w:t>Q23.3, Q24.5,</w:t>
            </w:r>
          </w:p>
          <w:p w:rsidR="001C51DA" w:rsidRDefault="00FD4A01">
            <w:pPr>
              <w:pStyle w:val="a7"/>
              <w:shd w:val="clear" w:color="auto" w:fill="auto"/>
              <w:ind w:firstLine="0"/>
              <w:jc w:val="center"/>
              <w:rPr>
                <w:sz w:val="22"/>
                <w:szCs w:val="22"/>
              </w:rPr>
            </w:pPr>
            <w:r>
              <w:rPr>
                <w:sz w:val="22"/>
                <w:szCs w:val="22"/>
                <w:lang w:val="en-US" w:eastAsia="en-US" w:bidi="en-US"/>
              </w:rPr>
              <w:t>Q25.1, Q25.3</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кардиомиопатия, другая рестриктивная кардиомиопатия, другие кардиомиопатии, кардиомиопатия неуточненная. Миокардит неуточненный, фиброз миокарда. Неревматическое поражение митрального, аортального и трикуспидального клапанов: 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w:t>
            </w:r>
          </w:p>
        </w:tc>
        <w:tc>
          <w:tcPr>
            <w:tcW w:w="1598"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хронической сердечной недостаточности </w:t>
            </w:r>
            <w:r>
              <w:rPr>
                <w:sz w:val="22"/>
                <w:szCs w:val="22"/>
                <w:lang w:val="en-US" w:eastAsia="en-US" w:bidi="en-US"/>
              </w:rPr>
              <w:t xml:space="preserve">(pro-BNP), </w:t>
            </w:r>
            <w:r>
              <w:rPr>
                <w:sz w:val="22"/>
                <w:szCs w:val="22"/>
              </w:rPr>
              <w:t>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магнитно-резонансной томографии, мультиспиральной компьютерной томографии, вентрикулографии, коронарографии), генетических исследований</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врожденный митральный стеноз, врожденная митральная недостаточность, коарктация аорты, стеноз аорты, аномалия развития коронарных сосудов</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6202"/>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34</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Поликомпонентное лечение 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ЕЮ, Е13, Е14,</w:t>
            </w:r>
          </w:p>
          <w:p w:rsidR="001C51DA" w:rsidRDefault="00FD4A01">
            <w:pPr>
              <w:pStyle w:val="a7"/>
              <w:shd w:val="clear" w:color="auto" w:fill="auto"/>
              <w:ind w:firstLine="0"/>
              <w:jc w:val="center"/>
              <w:rPr>
                <w:sz w:val="22"/>
                <w:szCs w:val="22"/>
              </w:rPr>
            </w:pPr>
            <w:r>
              <w:rPr>
                <w:sz w:val="22"/>
                <w:szCs w:val="22"/>
              </w:rPr>
              <w:t>Е16.1</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диабет новорожденных. 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w:t>
            </w:r>
          </w:p>
          <w:p w:rsidR="001C51DA" w:rsidRDefault="00FD4A01">
            <w:pPr>
              <w:pStyle w:val="a7"/>
              <w:shd w:val="clear" w:color="auto" w:fill="auto"/>
              <w:ind w:firstLine="0"/>
              <w:rPr>
                <w:sz w:val="22"/>
                <w:szCs w:val="22"/>
              </w:rPr>
            </w:pPr>
            <w:r>
              <w:rPr>
                <w:sz w:val="22"/>
                <w:szCs w:val="22"/>
              </w:rPr>
              <w:t xml:space="preserve">Синдромальные моногенные формы сахарного диабета </w:t>
            </w:r>
            <w:r>
              <w:rPr>
                <w:sz w:val="22"/>
                <w:szCs w:val="22"/>
                <w:lang w:val="en-US" w:eastAsia="en-US" w:bidi="en-US"/>
              </w:rPr>
              <w:t xml:space="preserve">(MODY, DIDMOAD, </w:t>
            </w:r>
            <w:r>
              <w:rPr>
                <w:sz w:val="22"/>
                <w:szCs w:val="22"/>
              </w:rPr>
              <w:t>синдром</w:t>
            </w:r>
          </w:p>
          <w:p w:rsidR="001C51DA" w:rsidRDefault="00FD4A01">
            <w:pPr>
              <w:pStyle w:val="a7"/>
              <w:shd w:val="clear" w:color="auto" w:fill="auto"/>
              <w:ind w:firstLine="0"/>
              <w:rPr>
                <w:sz w:val="22"/>
                <w:szCs w:val="22"/>
              </w:rPr>
            </w:pPr>
            <w:r>
              <w:rPr>
                <w:sz w:val="22"/>
                <w:szCs w:val="22"/>
              </w:rPr>
              <w:t>Альстрема, митохондриальные формы и другие), врожденный гиперинсулинизм</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терапевтическ 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лечение тяжелых 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193 190</w:t>
            </w: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Ревматология</w:t>
            </w:r>
          </w:p>
        </w:tc>
      </w:tr>
      <w:tr w:rsidR="001C51DA">
        <w:trPr>
          <w:trHeight w:hRule="exact" w:val="1008"/>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35</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Поликомпонентная иммуномодулирующая терапия с включением</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М05.0, М05.1,</w:t>
            </w:r>
          </w:p>
          <w:p w:rsidR="001C51DA" w:rsidRDefault="00FD4A01">
            <w:pPr>
              <w:pStyle w:val="a7"/>
              <w:shd w:val="clear" w:color="auto" w:fill="auto"/>
              <w:ind w:firstLine="0"/>
              <w:jc w:val="center"/>
              <w:rPr>
                <w:sz w:val="22"/>
                <w:szCs w:val="22"/>
              </w:rPr>
            </w:pPr>
            <w:r>
              <w:rPr>
                <w:sz w:val="22"/>
                <w:szCs w:val="22"/>
              </w:rPr>
              <w:t>М05.2, М05.3,</w:t>
            </w:r>
          </w:p>
          <w:p w:rsidR="001C51DA" w:rsidRDefault="00FD4A01">
            <w:pPr>
              <w:pStyle w:val="a7"/>
              <w:shd w:val="clear" w:color="auto" w:fill="auto"/>
              <w:ind w:firstLine="0"/>
              <w:jc w:val="center"/>
              <w:rPr>
                <w:sz w:val="22"/>
                <w:szCs w:val="22"/>
              </w:rPr>
            </w:pPr>
            <w:r>
              <w:rPr>
                <w:sz w:val="22"/>
                <w:szCs w:val="22"/>
              </w:rPr>
              <w:t>М05.8, М06.0,</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впервые выявленное или установленное заболевание с высокой степенью</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поликомпонентная иммуномодулирующая терапия с применением генно-</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151 959</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360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генно-инженерных биологических лекарственных препаратов, гормональных и химиотерапевтических лекарственных препаратов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М06.1,М06.4,</w:t>
            </w:r>
          </w:p>
          <w:p w:rsidR="001C51DA" w:rsidRDefault="00FD4A01">
            <w:pPr>
              <w:pStyle w:val="a7"/>
              <w:shd w:val="clear" w:color="auto" w:fill="auto"/>
              <w:ind w:firstLine="0"/>
              <w:jc w:val="center"/>
              <w:rPr>
                <w:sz w:val="22"/>
                <w:szCs w:val="22"/>
              </w:rPr>
            </w:pPr>
            <w:r>
              <w:rPr>
                <w:sz w:val="22"/>
                <w:szCs w:val="22"/>
              </w:rPr>
              <w:t>М06.8, М08, М45,</w:t>
            </w:r>
          </w:p>
          <w:p w:rsidR="001C51DA" w:rsidRDefault="00FD4A01">
            <w:pPr>
              <w:pStyle w:val="a7"/>
              <w:shd w:val="clear" w:color="auto" w:fill="auto"/>
              <w:ind w:firstLine="0"/>
              <w:jc w:val="center"/>
              <w:rPr>
                <w:sz w:val="22"/>
                <w:szCs w:val="22"/>
              </w:rPr>
            </w:pPr>
            <w:r>
              <w:rPr>
                <w:sz w:val="22"/>
                <w:szCs w:val="22"/>
              </w:rPr>
              <w:t>М32, М34, М07.2</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активности воспалительного процесса или заболевание с резистентностью к проводимой лекарственной терапии</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инженерных биологических лекарственных препаратов,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 резонансной томографии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6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поликомпонентная иммуномодулирующая терапия с применением пульс-терапии глюкокортикоидами и цитотоксическими иммунодепрессантами, лабораторной диагностики с использованием комплекса иммунологических и молекулярно-биологических методов, инструментальной диагностики с использованием комплекса рентгенологических (включая компьютерную томографию), ультразвуковых методик и магнитно- резонансной томографии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Сердечно-сосудистая хирургия</w:t>
            </w:r>
          </w:p>
        </w:tc>
      </w:tr>
      <w:tr w:rsidR="001C51DA">
        <w:trPr>
          <w:trHeight w:hRule="exact" w:val="749"/>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36</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120.0,121.0,121.1,</w:t>
            </w:r>
          </w:p>
          <w:p w:rsidR="001C51DA" w:rsidRDefault="00FD4A01">
            <w:pPr>
              <w:pStyle w:val="a7"/>
              <w:shd w:val="clear" w:color="auto" w:fill="auto"/>
              <w:ind w:firstLine="0"/>
              <w:jc w:val="center"/>
              <w:rPr>
                <w:sz w:val="22"/>
                <w:szCs w:val="22"/>
              </w:rPr>
            </w:pPr>
            <w:r>
              <w:rPr>
                <w:sz w:val="22"/>
                <w:szCs w:val="22"/>
              </w:rPr>
              <w:t>121.2,121.3,121.9,</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нестабильная стенокардия, острый и повторный</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баллонная вазодилатация с установкой 1 стента в сосуд</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186 185</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миокарда с применением ангиопластики в сочетании</w:t>
            </w:r>
          </w:p>
          <w:p w:rsidR="001C51DA" w:rsidRDefault="00FD4A01">
            <w:pPr>
              <w:pStyle w:val="a7"/>
              <w:shd w:val="clear" w:color="auto" w:fill="auto"/>
              <w:ind w:firstLine="0"/>
              <w:rPr>
                <w:sz w:val="22"/>
                <w:szCs w:val="22"/>
              </w:rPr>
            </w:pPr>
            <w:r>
              <w:rPr>
                <w:sz w:val="22"/>
                <w:szCs w:val="22"/>
              </w:rPr>
              <w:t>со стентированием</w:t>
            </w:r>
          </w:p>
          <w:p w:rsidR="001C51DA" w:rsidRDefault="00FD4A01">
            <w:pPr>
              <w:pStyle w:val="a7"/>
              <w:shd w:val="clear" w:color="auto" w:fill="auto"/>
              <w:ind w:firstLine="0"/>
              <w:rPr>
                <w:sz w:val="22"/>
                <w:szCs w:val="22"/>
              </w:rPr>
            </w:pPr>
            <w:r>
              <w:rPr>
                <w:sz w:val="22"/>
                <w:szCs w:val="22"/>
              </w:rPr>
              <w:t>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инфаркт миокарда (с подъемом сегмента </w:t>
            </w:r>
            <w:r>
              <w:rPr>
                <w:sz w:val="22"/>
                <w:szCs w:val="22"/>
                <w:lang w:val="en-US" w:eastAsia="en-US" w:bidi="en-US"/>
              </w:rPr>
              <w:t xml:space="preserve">ST </w:t>
            </w:r>
            <w:r>
              <w:rPr>
                <w:sz w:val="22"/>
                <w:szCs w:val="22"/>
              </w:rPr>
              <w:t>электрокардиограммы)</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(сосуды)</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99"/>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37</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 миокарда с применением ангиопластики в сочетании</w:t>
            </w:r>
          </w:p>
          <w:p w:rsidR="001C51DA" w:rsidRDefault="00FD4A01">
            <w:pPr>
              <w:pStyle w:val="a7"/>
              <w:shd w:val="clear" w:color="auto" w:fill="auto"/>
              <w:ind w:firstLine="0"/>
              <w:rPr>
                <w:sz w:val="22"/>
                <w:szCs w:val="22"/>
              </w:rPr>
            </w:pPr>
            <w:r>
              <w:rPr>
                <w:sz w:val="22"/>
                <w:szCs w:val="22"/>
              </w:rPr>
              <w:t>со стентированием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120.0,121.0,121.1,</w:t>
            </w:r>
          </w:p>
          <w:p w:rsidR="001C51DA" w:rsidRDefault="00FD4A01">
            <w:pPr>
              <w:pStyle w:val="a7"/>
              <w:shd w:val="clear" w:color="auto" w:fill="auto"/>
              <w:ind w:firstLine="0"/>
              <w:jc w:val="center"/>
              <w:rPr>
                <w:sz w:val="22"/>
                <w:szCs w:val="22"/>
              </w:rPr>
            </w:pPr>
            <w:r>
              <w:rPr>
                <w:sz w:val="22"/>
                <w:szCs w:val="22"/>
              </w:rPr>
              <w:t>121.2,121.3,121.9,</w:t>
            </w:r>
          </w:p>
          <w:p w:rsidR="001C51DA" w:rsidRDefault="00FD4A01">
            <w:pPr>
              <w:pStyle w:val="a7"/>
              <w:shd w:val="clear" w:color="auto" w:fill="auto"/>
              <w:ind w:firstLine="0"/>
              <w:jc w:val="center"/>
              <w:rPr>
                <w:sz w:val="22"/>
                <w:szCs w:val="22"/>
              </w:rPr>
            </w:pPr>
            <w:r>
              <w:rPr>
                <w:sz w:val="22"/>
                <w:szCs w:val="22"/>
              </w:rPr>
              <w:t>122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нестабильная стенокардия, острый и повторный инфаркт миокарда (с подъемом сегмента </w:t>
            </w:r>
            <w:r>
              <w:rPr>
                <w:sz w:val="22"/>
                <w:szCs w:val="22"/>
                <w:lang w:val="en-US" w:eastAsia="en-US" w:bidi="en-US"/>
              </w:rPr>
              <w:t xml:space="preserve">ST </w:t>
            </w:r>
            <w:r>
              <w:rPr>
                <w:sz w:val="22"/>
                <w:szCs w:val="22"/>
              </w:rPr>
              <w:t>электрокардиограммы)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баллонная вазодилатация с установкой 2 стентов в сосуд (сосуды)</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214 352</w:t>
            </w:r>
          </w:p>
        </w:tc>
      </w:tr>
      <w:tr w:rsidR="001C51DA">
        <w:trPr>
          <w:trHeight w:hRule="exact" w:val="2299"/>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38</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 миокарда с применением ангиопластики в сочетании</w:t>
            </w:r>
          </w:p>
          <w:p w:rsidR="001C51DA" w:rsidRDefault="00FD4A01">
            <w:pPr>
              <w:pStyle w:val="a7"/>
              <w:shd w:val="clear" w:color="auto" w:fill="auto"/>
              <w:ind w:firstLine="0"/>
              <w:rPr>
                <w:sz w:val="22"/>
                <w:szCs w:val="22"/>
              </w:rPr>
            </w:pPr>
            <w:r>
              <w:rPr>
                <w:sz w:val="22"/>
                <w:szCs w:val="22"/>
              </w:rPr>
              <w:t>со стентированием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120.0,121.0,121.1,</w:t>
            </w:r>
          </w:p>
          <w:p w:rsidR="001C51DA" w:rsidRDefault="00FD4A01">
            <w:pPr>
              <w:pStyle w:val="a7"/>
              <w:shd w:val="clear" w:color="auto" w:fill="auto"/>
              <w:ind w:firstLine="0"/>
              <w:jc w:val="center"/>
              <w:rPr>
                <w:sz w:val="22"/>
                <w:szCs w:val="22"/>
              </w:rPr>
            </w:pPr>
            <w:r>
              <w:rPr>
                <w:sz w:val="22"/>
                <w:szCs w:val="22"/>
              </w:rPr>
              <w:t>121.2,121.3,121.9,</w:t>
            </w:r>
          </w:p>
          <w:p w:rsidR="001C51DA" w:rsidRDefault="00FD4A01">
            <w:pPr>
              <w:pStyle w:val="a7"/>
              <w:shd w:val="clear" w:color="auto" w:fill="auto"/>
              <w:ind w:firstLine="0"/>
              <w:jc w:val="center"/>
              <w:rPr>
                <w:sz w:val="22"/>
                <w:szCs w:val="22"/>
              </w:rPr>
            </w:pPr>
            <w:r>
              <w:rPr>
                <w:sz w:val="22"/>
                <w:szCs w:val="22"/>
              </w:rPr>
              <w:t>122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нестабильная стенокардия, острый и повторный инфаркт миокарда (с подъемом сегмента </w:t>
            </w:r>
            <w:r>
              <w:rPr>
                <w:sz w:val="22"/>
                <w:szCs w:val="22"/>
                <w:lang w:val="en-US" w:eastAsia="en-US" w:bidi="en-US"/>
              </w:rPr>
              <w:t xml:space="preserve">ST </w:t>
            </w:r>
            <w:r>
              <w:rPr>
                <w:sz w:val="22"/>
                <w:szCs w:val="22"/>
              </w:rPr>
              <w:t>электрокардиограммы)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баллонная вазодилатация с установкой 3 стентов в сосуд (сосуды)</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242 192</w:t>
            </w:r>
          </w:p>
        </w:tc>
      </w:tr>
      <w:tr w:rsidR="001C51DA">
        <w:trPr>
          <w:trHeight w:hRule="exact" w:val="2304"/>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rPr>
              <w:t>39</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 миокарда с применением ангиопластики в сочетании со стентированием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120.0,121.4,121.9,</w:t>
            </w:r>
          </w:p>
          <w:p w:rsidR="001C51DA" w:rsidRDefault="00FD4A01">
            <w:pPr>
              <w:pStyle w:val="a7"/>
              <w:shd w:val="clear" w:color="auto" w:fill="auto"/>
              <w:ind w:firstLine="0"/>
              <w:jc w:val="center"/>
              <w:rPr>
                <w:sz w:val="22"/>
                <w:szCs w:val="22"/>
              </w:rPr>
            </w:pPr>
            <w:r>
              <w:rPr>
                <w:sz w:val="22"/>
                <w:szCs w:val="22"/>
              </w:rPr>
              <w:t>122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нестабильная стенокардия, острый и повторный инфаркт миокарда (без подъема сегмента </w:t>
            </w:r>
            <w:r>
              <w:rPr>
                <w:sz w:val="22"/>
                <w:szCs w:val="22"/>
                <w:lang w:val="en-US" w:eastAsia="en-US" w:bidi="en-US"/>
              </w:rPr>
              <w:t xml:space="preserve">ST </w:t>
            </w:r>
            <w:r>
              <w:rPr>
                <w:sz w:val="22"/>
                <w:szCs w:val="22"/>
              </w:rPr>
              <w:t>электрокардиограммы)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баллонная вазодилатация с установкой 1 стента в сосуд (сосуды)</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138 203</w:t>
            </w:r>
          </w:p>
        </w:tc>
      </w:tr>
      <w:tr w:rsidR="001C51DA">
        <w:trPr>
          <w:trHeight w:hRule="exact" w:val="744"/>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40</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120.0,121.4,121.9,</w:t>
            </w:r>
          </w:p>
          <w:p w:rsidR="001C51DA" w:rsidRDefault="00FD4A01">
            <w:pPr>
              <w:pStyle w:val="a7"/>
              <w:shd w:val="clear" w:color="auto" w:fill="auto"/>
              <w:ind w:firstLine="0"/>
              <w:jc w:val="center"/>
              <w:rPr>
                <w:sz w:val="22"/>
                <w:szCs w:val="22"/>
              </w:rPr>
            </w:pPr>
            <w:r>
              <w:rPr>
                <w:sz w:val="22"/>
                <w:szCs w:val="22"/>
              </w:rPr>
              <w:t>122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нестабильная стенокардия, острый и повторный</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баллонная вазодилатация с установкой 2 стентов в сосуд</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166 340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миокарда с применением ангиопластики в сочетании со стентированием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инфаркт миокарда (без подъема сегмента </w:t>
            </w:r>
            <w:r>
              <w:rPr>
                <w:sz w:val="22"/>
                <w:szCs w:val="22"/>
                <w:lang w:val="en-US" w:eastAsia="en-US" w:bidi="en-US"/>
              </w:rPr>
              <w:t xml:space="preserve">ST </w:t>
            </w:r>
            <w:r>
              <w:rPr>
                <w:sz w:val="22"/>
                <w:szCs w:val="22"/>
              </w:rPr>
              <w:t>электрокардиограммы)</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(сосуды)</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99"/>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41</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 миокарда с применением ангиопластики в сочетании</w:t>
            </w:r>
          </w:p>
          <w:p w:rsidR="001C51DA" w:rsidRDefault="00FD4A01">
            <w:pPr>
              <w:pStyle w:val="a7"/>
              <w:shd w:val="clear" w:color="auto" w:fill="auto"/>
              <w:ind w:firstLine="0"/>
              <w:rPr>
                <w:sz w:val="22"/>
                <w:szCs w:val="22"/>
              </w:rPr>
            </w:pPr>
            <w:r>
              <w:rPr>
                <w:sz w:val="22"/>
                <w:szCs w:val="22"/>
              </w:rPr>
              <w:t>со стентированием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120.0,121.4,121.9,</w:t>
            </w:r>
          </w:p>
          <w:p w:rsidR="001C51DA" w:rsidRDefault="00FD4A01">
            <w:pPr>
              <w:pStyle w:val="a7"/>
              <w:shd w:val="clear" w:color="auto" w:fill="auto"/>
              <w:ind w:firstLine="0"/>
              <w:jc w:val="center"/>
              <w:rPr>
                <w:sz w:val="22"/>
                <w:szCs w:val="22"/>
              </w:rPr>
            </w:pPr>
            <w:r>
              <w:rPr>
                <w:sz w:val="22"/>
                <w:szCs w:val="22"/>
              </w:rPr>
              <w:t>122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нестабильная стенокардия, острый и повторный инфаркт миокарда (без подъема сегмента </w:t>
            </w:r>
            <w:r>
              <w:rPr>
                <w:sz w:val="22"/>
                <w:szCs w:val="22"/>
                <w:lang w:val="en-US" w:eastAsia="en-US" w:bidi="en-US"/>
              </w:rPr>
              <w:t xml:space="preserve">ST </w:t>
            </w:r>
            <w:r>
              <w:rPr>
                <w:sz w:val="22"/>
                <w:szCs w:val="22"/>
              </w:rPr>
              <w:t>электрокардиограммы)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баллонная вазодилатация с установкой 3 стентов в сосуд (сосуды)</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206 005</w:t>
            </w:r>
          </w:p>
        </w:tc>
      </w:tr>
      <w:tr w:rsidR="001C51DA">
        <w:trPr>
          <w:trHeight w:hRule="exact" w:val="2299"/>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42</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Коронарная реваскуляризация миокарда с применением ангиопластики в сочетании</w:t>
            </w:r>
          </w:p>
          <w:p w:rsidR="001C51DA" w:rsidRDefault="00FD4A01">
            <w:pPr>
              <w:pStyle w:val="a7"/>
              <w:shd w:val="clear" w:color="auto" w:fill="auto"/>
              <w:ind w:firstLine="0"/>
              <w:rPr>
                <w:sz w:val="22"/>
                <w:szCs w:val="22"/>
              </w:rPr>
            </w:pPr>
            <w:r>
              <w:rPr>
                <w:sz w:val="22"/>
                <w:szCs w:val="22"/>
              </w:rPr>
              <w:t>со стентированием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120.1,120.8,125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ишемическая болезнь сердца со стенозированием 1 -3 коронарных артерий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баллонная вазодилатация с установкой 1 -3 стентов в сосуд (сосуды)</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178 223</w:t>
            </w:r>
          </w:p>
        </w:tc>
      </w:tr>
      <w:tr w:rsidR="001C51DA">
        <w:trPr>
          <w:trHeight w:hRule="exact" w:val="3091"/>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43</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Коронарные ангиопластика или стентирование в сочетании с внутрисосудистой визуализацией (внутрисосудистый ультразвук или оптико</w:t>
            </w:r>
            <w:r>
              <w:rPr>
                <w:sz w:val="22"/>
                <w:szCs w:val="22"/>
              </w:rPr>
              <w:softHyphen/>
              <w:t>когерентная томография) и/или в сочетании с оценкой</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122.0,120.1,120.8,</w:t>
            </w:r>
          </w:p>
          <w:p w:rsidR="001C51DA" w:rsidRDefault="00FD4A01">
            <w:pPr>
              <w:pStyle w:val="a7"/>
              <w:shd w:val="clear" w:color="auto" w:fill="auto"/>
              <w:ind w:firstLine="0"/>
              <w:jc w:val="center"/>
              <w:rPr>
                <w:sz w:val="22"/>
                <w:szCs w:val="22"/>
              </w:rPr>
            </w:pPr>
            <w:r>
              <w:rPr>
                <w:sz w:val="22"/>
                <w:szCs w:val="22"/>
              </w:rPr>
              <w:t>120.9,121.0,121.1,</w:t>
            </w:r>
          </w:p>
          <w:p w:rsidR="001C51DA" w:rsidRDefault="00FD4A01">
            <w:pPr>
              <w:pStyle w:val="a7"/>
              <w:shd w:val="clear" w:color="auto" w:fill="auto"/>
              <w:ind w:firstLine="0"/>
              <w:jc w:val="center"/>
              <w:rPr>
                <w:sz w:val="22"/>
                <w:szCs w:val="22"/>
              </w:rPr>
            </w:pPr>
            <w:r>
              <w:rPr>
                <w:sz w:val="22"/>
                <w:szCs w:val="22"/>
              </w:rPr>
              <w:t>121.2,121.3,121.9,</w:t>
            </w:r>
          </w:p>
          <w:p w:rsidR="001C51DA" w:rsidRDefault="00FD4A01">
            <w:pPr>
              <w:pStyle w:val="a7"/>
              <w:shd w:val="clear" w:color="auto" w:fill="auto"/>
              <w:ind w:firstLine="0"/>
              <w:jc w:val="center"/>
              <w:rPr>
                <w:sz w:val="22"/>
                <w:szCs w:val="22"/>
              </w:rPr>
            </w:pPr>
            <w:r>
              <w:rPr>
                <w:sz w:val="22"/>
                <w:szCs w:val="22"/>
              </w:rPr>
              <w:t>122,125,125.0,</w:t>
            </w:r>
          </w:p>
          <w:p w:rsidR="001C51DA" w:rsidRDefault="00FD4A01">
            <w:pPr>
              <w:pStyle w:val="a7"/>
              <w:shd w:val="clear" w:color="auto" w:fill="auto"/>
              <w:ind w:firstLine="0"/>
              <w:jc w:val="center"/>
              <w:rPr>
                <w:sz w:val="22"/>
                <w:szCs w:val="22"/>
              </w:rPr>
            </w:pPr>
            <w:r>
              <w:rPr>
                <w:sz w:val="22"/>
                <w:szCs w:val="22"/>
              </w:rPr>
              <w:t>125.1,125.2,125.3,</w:t>
            </w:r>
          </w:p>
          <w:p w:rsidR="001C51DA" w:rsidRDefault="00FD4A01">
            <w:pPr>
              <w:pStyle w:val="a7"/>
              <w:shd w:val="clear" w:color="auto" w:fill="auto"/>
              <w:ind w:firstLine="0"/>
              <w:jc w:val="center"/>
              <w:rPr>
                <w:sz w:val="22"/>
                <w:szCs w:val="22"/>
              </w:rPr>
            </w:pPr>
            <w:r>
              <w:rPr>
                <w:sz w:val="22"/>
                <w:szCs w:val="22"/>
              </w:rPr>
              <w:t>125.4,125.5,125.6,</w:t>
            </w:r>
          </w:p>
          <w:p w:rsidR="001C51DA" w:rsidRDefault="00FD4A01">
            <w:pPr>
              <w:pStyle w:val="a7"/>
              <w:shd w:val="clear" w:color="auto" w:fill="auto"/>
              <w:ind w:firstLine="0"/>
              <w:jc w:val="center"/>
              <w:rPr>
                <w:sz w:val="22"/>
                <w:szCs w:val="22"/>
              </w:rPr>
            </w:pPr>
            <w:r>
              <w:rPr>
                <w:sz w:val="22"/>
                <w:szCs w:val="22"/>
              </w:rPr>
              <w:t>125.8,125.9</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стабильная стенокардия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баллонная вазодилятация и/или стентирование с установкой 1 -3 стентов в сосуд с применением методов внутрисосудистой визуализации и/или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341 701</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308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гемодинамической значимости стеноза по данным физиологической оценки коронарного кровотока (фракционный резерв кровотока или моментальный резерв кровотока) при ишемической болезни сердца</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22"/>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44</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Эндоваскулярная, хирургическая коррекция нарушений ритма сердца без имплантации кардиовертера- дефибриллятора у взрослых</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144.1,144.2,145.2,</w:t>
            </w:r>
          </w:p>
          <w:p w:rsidR="001C51DA" w:rsidRDefault="00FD4A01">
            <w:pPr>
              <w:pStyle w:val="a7"/>
              <w:shd w:val="clear" w:color="auto" w:fill="auto"/>
              <w:ind w:firstLine="0"/>
              <w:jc w:val="center"/>
              <w:rPr>
                <w:sz w:val="22"/>
                <w:szCs w:val="22"/>
              </w:rPr>
            </w:pPr>
            <w:r>
              <w:rPr>
                <w:sz w:val="22"/>
                <w:szCs w:val="22"/>
              </w:rPr>
              <w:t>145.3,145.6,146.0,</w:t>
            </w:r>
          </w:p>
          <w:p w:rsidR="001C51DA" w:rsidRDefault="00FD4A01">
            <w:pPr>
              <w:pStyle w:val="a7"/>
              <w:shd w:val="clear" w:color="auto" w:fill="auto"/>
              <w:ind w:firstLine="0"/>
              <w:jc w:val="center"/>
              <w:rPr>
                <w:sz w:val="22"/>
                <w:szCs w:val="22"/>
              </w:rPr>
            </w:pPr>
            <w:r>
              <w:rPr>
                <w:sz w:val="22"/>
                <w:szCs w:val="22"/>
              </w:rPr>
              <w:t>147.0,147.1,147.2,</w:t>
            </w:r>
          </w:p>
          <w:p w:rsidR="001C51DA" w:rsidRDefault="00FD4A01">
            <w:pPr>
              <w:pStyle w:val="a7"/>
              <w:shd w:val="clear" w:color="auto" w:fill="auto"/>
              <w:ind w:firstLine="0"/>
              <w:jc w:val="center"/>
              <w:rPr>
                <w:sz w:val="22"/>
                <w:szCs w:val="22"/>
              </w:rPr>
            </w:pPr>
            <w:r>
              <w:rPr>
                <w:sz w:val="22"/>
                <w:szCs w:val="22"/>
              </w:rPr>
              <w:t>147.9,148,149.0,</w:t>
            </w:r>
          </w:p>
          <w:p w:rsidR="001C51DA" w:rsidRDefault="00FD4A01">
            <w:pPr>
              <w:pStyle w:val="a7"/>
              <w:shd w:val="clear" w:color="auto" w:fill="auto"/>
              <w:ind w:firstLine="0"/>
              <w:jc w:val="center"/>
              <w:rPr>
                <w:sz w:val="22"/>
                <w:szCs w:val="22"/>
              </w:rPr>
            </w:pPr>
            <w:r>
              <w:rPr>
                <w:sz w:val="22"/>
                <w:szCs w:val="22"/>
              </w:rPr>
              <w:t xml:space="preserve">149.5, </w:t>
            </w:r>
            <w:r>
              <w:rPr>
                <w:sz w:val="22"/>
                <w:szCs w:val="22"/>
                <w:lang w:val="en-US" w:eastAsia="en-US" w:bidi="en-US"/>
              </w:rPr>
              <w:t>Q22.5, Q24.6</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имплантация частотно</w:t>
            </w:r>
            <w:r>
              <w:rPr>
                <w:sz w:val="22"/>
                <w:szCs w:val="22"/>
              </w:rPr>
              <w:softHyphen/>
              <w:t>адаптированного однокамерного кардиостимулятора</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156 551</w:t>
            </w:r>
          </w:p>
        </w:tc>
      </w:tr>
      <w:tr w:rsidR="001C51DA">
        <w:trPr>
          <w:trHeight w:hRule="exact" w:val="2818"/>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45</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Эндоваскулярная, хирургическая коррекция нарушений ритма сердца без имплантации кардиовертера- дефибриллятора у детей</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144.1,144.2,145.2,</w:t>
            </w:r>
          </w:p>
          <w:p w:rsidR="001C51DA" w:rsidRDefault="00FD4A01">
            <w:pPr>
              <w:pStyle w:val="a7"/>
              <w:shd w:val="clear" w:color="auto" w:fill="auto"/>
              <w:ind w:firstLine="0"/>
              <w:jc w:val="center"/>
              <w:rPr>
                <w:sz w:val="22"/>
                <w:szCs w:val="22"/>
              </w:rPr>
            </w:pPr>
            <w:r>
              <w:rPr>
                <w:sz w:val="22"/>
                <w:szCs w:val="22"/>
              </w:rPr>
              <w:t>145.3,145.6,146.0,</w:t>
            </w:r>
          </w:p>
          <w:p w:rsidR="001C51DA" w:rsidRDefault="00FD4A01">
            <w:pPr>
              <w:pStyle w:val="a7"/>
              <w:shd w:val="clear" w:color="auto" w:fill="auto"/>
              <w:ind w:firstLine="0"/>
              <w:jc w:val="center"/>
              <w:rPr>
                <w:sz w:val="22"/>
                <w:szCs w:val="22"/>
              </w:rPr>
            </w:pPr>
            <w:r>
              <w:rPr>
                <w:sz w:val="22"/>
                <w:szCs w:val="22"/>
              </w:rPr>
              <w:t>147.0,147.1,147.2,</w:t>
            </w:r>
          </w:p>
          <w:p w:rsidR="001C51DA" w:rsidRDefault="00FD4A01">
            <w:pPr>
              <w:pStyle w:val="a7"/>
              <w:shd w:val="clear" w:color="auto" w:fill="auto"/>
              <w:ind w:firstLine="0"/>
              <w:jc w:val="center"/>
              <w:rPr>
                <w:sz w:val="22"/>
                <w:szCs w:val="22"/>
              </w:rPr>
            </w:pPr>
            <w:r>
              <w:rPr>
                <w:sz w:val="22"/>
                <w:szCs w:val="22"/>
              </w:rPr>
              <w:t>147.9,148,149.0,</w:t>
            </w:r>
          </w:p>
          <w:p w:rsidR="001C51DA" w:rsidRDefault="00FD4A01">
            <w:pPr>
              <w:pStyle w:val="a7"/>
              <w:shd w:val="clear" w:color="auto" w:fill="auto"/>
              <w:ind w:firstLine="0"/>
              <w:jc w:val="center"/>
              <w:rPr>
                <w:sz w:val="22"/>
                <w:szCs w:val="22"/>
              </w:rPr>
            </w:pPr>
            <w:r>
              <w:rPr>
                <w:sz w:val="22"/>
                <w:szCs w:val="22"/>
              </w:rPr>
              <w:t xml:space="preserve">149.5, </w:t>
            </w:r>
            <w:r>
              <w:rPr>
                <w:sz w:val="22"/>
                <w:szCs w:val="22"/>
                <w:lang w:val="en-US" w:eastAsia="en-US" w:bidi="en-US"/>
              </w:rPr>
              <w:t>Q22.5, Q24.6</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имплантация частотно</w:t>
            </w:r>
            <w:r>
              <w:rPr>
                <w:sz w:val="22"/>
                <w:szCs w:val="22"/>
              </w:rPr>
              <w:softHyphen/>
              <w:t>адаптированного однокамерного кардиостимулятора</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291 539</w:t>
            </w:r>
          </w:p>
        </w:tc>
      </w:tr>
      <w:tr w:rsidR="001C51DA">
        <w:trPr>
          <w:trHeight w:hRule="exact" w:val="749"/>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46</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Эндоваскулярная, хирургическая коррекция</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144.1,144.2,145.2,</w:t>
            </w:r>
          </w:p>
          <w:p w:rsidR="001C51DA" w:rsidRDefault="00FD4A01">
            <w:pPr>
              <w:pStyle w:val="a7"/>
              <w:shd w:val="clear" w:color="auto" w:fill="auto"/>
              <w:ind w:firstLine="0"/>
              <w:jc w:val="center"/>
              <w:rPr>
                <w:sz w:val="22"/>
                <w:szCs w:val="22"/>
              </w:rPr>
            </w:pPr>
            <w:r>
              <w:rPr>
                <w:sz w:val="22"/>
                <w:szCs w:val="22"/>
              </w:rPr>
              <w:t>145.3,145.6,146.0,</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пароксизмальные нарушения ритма и проводимости</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частотно</w:t>
            </w:r>
            <w:r>
              <w:rPr>
                <w:sz w:val="22"/>
                <w:szCs w:val="22"/>
              </w:rPr>
              <w:softHyphen/>
              <w:t>адаптированного</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237 060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568"/>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нарушений ритма сердца без имплантации кардиовертера- дефибриллятора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147.0,147.1,147.2,</w:t>
            </w:r>
          </w:p>
          <w:p w:rsidR="001C51DA" w:rsidRDefault="00FD4A01">
            <w:pPr>
              <w:pStyle w:val="a7"/>
              <w:shd w:val="clear" w:color="auto" w:fill="auto"/>
              <w:ind w:firstLine="0"/>
              <w:jc w:val="center"/>
              <w:rPr>
                <w:sz w:val="22"/>
                <w:szCs w:val="22"/>
              </w:rPr>
            </w:pPr>
            <w:r>
              <w:rPr>
                <w:sz w:val="22"/>
                <w:szCs w:val="22"/>
              </w:rPr>
              <w:t>147.9,148,149.0,</w:t>
            </w:r>
          </w:p>
          <w:p w:rsidR="001C51DA" w:rsidRDefault="00FD4A01">
            <w:pPr>
              <w:pStyle w:val="a7"/>
              <w:shd w:val="clear" w:color="auto" w:fill="auto"/>
              <w:ind w:firstLine="0"/>
              <w:jc w:val="center"/>
              <w:rPr>
                <w:sz w:val="22"/>
                <w:szCs w:val="22"/>
              </w:rPr>
            </w:pPr>
            <w:r>
              <w:rPr>
                <w:sz w:val="22"/>
                <w:szCs w:val="22"/>
              </w:rPr>
              <w:t xml:space="preserve">149.5, </w:t>
            </w:r>
            <w:r>
              <w:rPr>
                <w:sz w:val="22"/>
                <w:szCs w:val="22"/>
                <w:lang w:val="en-US" w:eastAsia="en-US" w:bidi="en-US"/>
              </w:rPr>
              <w:t>Q22.5, Q24.6</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двухкамерного кардиостимулятора</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76"/>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47</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Эндоваскулярная тромбэкстракция при остром ишемическом инсульте</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163.0,163.1,163.2,</w:t>
            </w:r>
          </w:p>
          <w:p w:rsidR="001C51DA" w:rsidRDefault="00FD4A01">
            <w:pPr>
              <w:pStyle w:val="a7"/>
              <w:shd w:val="clear" w:color="auto" w:fill="auto"/>
              <w:ind w:firstLine="0"/>
              <w:jc w:val="center"/>
              <w:rPr>
                <w:sz w:val="22"/>
                <w:szCs w:val="22"/>
              </w:rPr>
            </w:pPr>
            <w:r>
              <w:rPr>
                <w:sz w:val="22"/>
                <w:szCs w:val="22"/>
              </w:rPr>
              <w:t>163.3,163.4,163.5,</w:t>
            </w:r>
          </w:p>
          <w:p w:rsidR="001C51DA" w:rsidRDefault="00FD4A01">
            <w:pPr>
              <w:pStyle w:val="a7"/>
              <w:shd w:val="clear" w:color="auto" w:fill="auto"/>
              <w:ind w:firstLine="0"/>
              <w:jc w:val="center"/>
              <w:rPr>
                <w:sz w:val="22"/>
                <w:szCs w:val="22"/>
              </w:rPr>
            </w:pPr>
            <w:r>
              <w:rPr>
                <w:sz w:val="22"/>
                <w:szCs w:val="22"/>
              </w:rPr>
              <w:t>163.8,163.9</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Острый ишемический инсульт, вызванный тромботической или эмболической окклюзией церебральных или прецеребральных артерий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Эндоваскулярная механическая тромбэкстракция и/или тромбоаспирация</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742 685</w:t>
            </w:r>
          </w:p>
        </w:tc>
      </w:tr>
      <w:tr w:rsidR="001C51DA">
        <w:trPr>
          <w:trHeight w:hRule="exact" w:val="4123"/>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48</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120,121,122,</w:t>
            </w:r>
          </w:p>
          <w:p w:rsidR="001C51DA" w:rsidRDefault="00FD4A01">
            <w:pPr>
              <w:pStyle w:val="a7"/>
              <w:shd w:val="clear" w:color="auto" w:fill="auto"/>
              <w:ind w:firstLine="0"/>
              <w:jc w:val="center"/>
              <w:rPr>
                <w:sz w:val="22"/>
                <w:szCs w:val="22"/>
              </w:rPr>
            </w:pPr>
            <w:r>
              <w:rPr>
                <w:sz w:val="22"/>
                <w:szCs w:val="22"/>
              </w:rPr>
              <w:t>124.0,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аортокоронарное шунтирование у больных ишемической болезнью сердца в условиях искусственного кровоснабжения</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415 610</w:t>
            </w: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Торакальная хирургия</w:t>
            </w:r>
          </w:p>
        </w:tc>
      </w:tr>
      <w:tr w:rsidR="001C51DA">
        <w:trPr>
          <w:trHeight w:hRule="exact" w:val="485"/>
          <w:jc w:val="center"/>
        </w:trPr>
        <w:tc>
          <w:tcPr>
            <w:tcW w:w="70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49</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Эндоскопические и</w:t>
            </w:r>
          </w:p>
        </w:tc>
        <w:tc>
          <w:tcPr>
            <w:tcW w:w="186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127.0</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первичная легочная</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атриосептостомия</w:t>
            </w:r>
          </w:p>
        </w:tc>
        <w:tc>
          <w:tcPr>
            <w:tcW w:w="2069"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161 663</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эндоваскулярные операции на органах грудной полости</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гипертензия</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лечение</w:t>
            </w: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137</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стеноз клапана легочной артерии</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баллонная ангиопластика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Видеоторакоскопические операции на органах грудной полости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lang w:val="en-US" w:eastAsia="en-US" w:bidi="en-US"/>
              </w:rPr>
              <w:t>J43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эмфизема легкого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видеоторакоскопическая резекция легких при осложненной эмфиземе</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17"/>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50</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Расширенные и реконструктивно</w:t>
            </w:r>
            <w:r>
              <w:rPr>
                <w:sz w:val="22"/>
                <w:szCs w:val="22"/>
              </w:rPr>
              <w:softHyphen/>
              <w:t>пластические операции на органах грудной полости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lang w:val="en-US" w:eastAsia="en-US" w:bidi="en-US"/>
              </w:rPr>
              <w:t>J43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эмфизема легкого</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4" w:lineRule="auto"/>
              <w:ind w:firstLine="0"/>
              <w:rPr>
                <w:sz w:val="22"/>
                <w:szCs w:val="22"/>
              </w:rPr>
            </w:pPr>
            <w:r>
              <w:rPr>
                <w:sz w:val="22"/>
                <w:szCs w:val="22"/>
              </w:rPr>
              <w:t>пластика гигантских булл легкого</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280 895</w:t>
            </w: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Травматология и ортопедия</w:t>
            </w:r>
          </w:p>
        </w:tc>
      </w:tr>
      <w:tr w:rsidR="001C51DA">
        <w:trPr>
          <w:trHeight w:hRule="exact" w:val="360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51</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 xml:space="preserve">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w:t>
            </w:r>
            <w:r>
              <w:rPr>
                <w:sz w:val="22"/>
                <w:szCs w:val="22"/>
              </w:rPr>
              <w:lastRenderedPageBreak/>
              <w:t>материалов с применением погружных и наружных фиксирующих устройств</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lastRenderedPageBreak/>
              <w:t xml:space="preserve">В67, </w:t>
            </w:r>
            <w:r>
              <w:rPr>
                <w:sz w:val="22"/>
                <w:szCs w:val="22"/>
                <w:lang w:val="en-US" w:eastAsia="en-US" w:bidi="en-US"/>
              </w:rPr>
              <w:t>D16, D18,</w:t>
            </w:r>
          </w:p>
          <w:p w:rsidR="001C51DA" w:rsidRDefault="00FD4A01">
            <w:pPr>
              <w:pStyle w:val="a7"/>
              <w:shd w:val="clear" w:color="auto" w:fill="auto"/>
              <w:ind w:firstLine="0"/>
              <w:rPr>
                <w:sz w:val="22"/>
                <w:szCs w:val="22"/>
              </w:rPr>
            </w:pPr>
            <w:r>
              <w:rPr>
                <w:sz w:val="22"/>
                <w:szCs w:val="22"/>
              </w:rPr>
              <w:t>М88</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152 275</w:t>
            </w:r>
          </w:p>
        </w:tc>
      </w:tr>
      <w:tr w:rsidR="001C51DA">
        <w:trPr>
          <w:trHeight w:hRule="exact" w:val="178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М42, М43, М45,</w:t>
            </w:r>
          </w:p>
          <w:p w:rsidR="001C51DA" w:rsidRDefault="00FD4A01">
            <w:pPr>
              <w:pStyle w:val="a7"/>
              <w:shd w:val="clear" w:color="auto" w:fill="auto"/>
              <w:ind w:firstLine="0"/>
              <w:rPr>
                <w:sz w:val="22"/>
                <w:szCs w:val="22"/>
              </w:rPr>
            </w:pPr>
            <w:r>
              <w:rPr>
                <w:sz w:val="22"/>
                <w:szCs w:val="22"/>
              </w:rPr>
              <w:t>М46, М48, М50, М51,М53, М92,</w:t>
            </w:r>
          </w:p>
          <w:p w:rsidR="001C51DA" w:rsidRDefault="00FD4A01">
            <w:pPr>
              <w:pStyle w:val="a7"/>
              <w:shd w:val="clear" w:color="auto" w:fill="auto"/>
              <w:ind w:firstLine="0"/>
              <w:jc w:val="center"/>
              <w:rPr>
                <w:sz w:val="22"/>
                <w:szCs w:val="22"/>
              </w:rPr>
            </w:pPr>
            <w:r>
              <w:rPr>
                <w:sz w:val="22"/>
                <w:szCs w:val="22"/>
              </w:rPr>
              <w:t xml:space="preserve">М93, М95, </w:t>
            </w:r>
            <w:r>
              <w:rPr>
                <w:sz w:val="22"/>
                <w:szCs w:val="22"/>
                <w:lang w:val="en-US" w:eastAsia="en-US" w:bidi="en-US"/>
              </w:rPr>
              <w:t>Q76.2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дегенеративно</w:t>
            </w:r>
            <w:r>
              <w:rPr>
                <w:sz w:val="22"/>
                <w:szCs w:val="22"/>
              </w:rPr>
              <w:softHyphen/>
              <w:t>дистрофическое поражение межпозвонковых дисков, суставов и связок позвоночника с формированием грыжи</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восстановление формы и функции межпозвонкового диска путем пункционной декомпрессивной нуклеопластики с обязательной интраоперационной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230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флюороскопией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82"/>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Пластика крупных суставов конечностей с восстановлением целостности внутрисуставных образований, замещением костно- хрящевых дефектов синтетическими и биологическими материалами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М00, М01,М03.0,</w:t>
            </w:r>
          </w:p>
          <w:p w:rsidR="001C51DA" w:rsidRDefault="00FD4A01">
            <w:pPr>
              <w:pStyle w:val="a7"/>
              <w:shd w:val="clear" w:color="auto" w:fill="auto"/>
              <w:ind w:firstLine="0"/>
              <w:jc w:val="center"/>
              <w:rPr>
                <w:sz w:val="22"/>
                <w:szCs w:val="22"/>
              </w:rPr>
            </w:pPr>
            <w:r>
              <w:rPr>
                <w:sz w:val="22"/>
                <w:szCs w:val="22"/>
              </w:rPr>
              <w:t>М12.5, М17</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выраженное нарушение функции крупного сустава конечности любой этиологии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артродез крупных суставов конечностей с различными видами фиксации и остеосинтеза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Реконструктивно</w:t>
            </w:r>
            <w:r>
              <w:rPr>
                <w:sz w:val="22"/>
                <w:szCs w:val="22"/>
              </w:rPr>
              <w:softHyphen/>
              <w:t>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w="186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220"/>
              <w:jc w:val="both"/>
              <w:rPr>
                <w:sz w:val="22"/>
                <w:szCs w:val="22"/>
              </w:rPr>
            </w:pPr>
            <w:r>
              <w:rPr>
                <w:sz w:val="22"/>
                <w:szCs w:val="22"/>
              </w:rPr>
              <w:t xml:space="preserve">М24.6, </w:t>
            </w:r>
            <w:r>
              <w:rPr>
                <w:sz w:val="22"/>
                <w:szCs w:val="22"/>
                <w:lang w:val="en-US" w:eastAsia="en-US" w:bidi="en-US"/>
              </w:rPr>
              <w:t>Z98.1,</w:t>
            </w:r>
          </w:p>
          <w:p w:rsidR="001C51DA" w:rsidRDefault="00FD4A01">
            <w:pPr>
              <w:pStyle w:val="a7"/>
              <w:shd w:val="clear" w:color="auto" w:fill="auto"/>
              <w:ind w:firstLine="220"/>
              <w:jc w:val="both"/>
              <w:rPr>
                <w:sz w:val="22"/>
                <w:szCs w:val="22"/>
              </w:rPr>
            </w:pPr>
            <w:r>
              <w:rPr>
                <w:sz w:val="22"/>
                <w:szCs w:val="22"/>
                <w:lang w:val="en-US" w:eastAsia="en-US" w:bidi="en-US"/>
              </w:rPr>
              <w:t>G80.1, G80.2,</w:t>
            </w:r>
          </w:p>
          <w:p w:rsidR="001C51DA" w:rsidRDefault="00FD4A01">
            <w:pPr>
              <w:pStyle w:val="a7"/>
              <w:shd w:val="clear" w:color="auto" w:fill="auto"/>
              <w:ind w:firstLine="0"/>
              <w:jc w:val="center"/>
              <w:rPr>
                <w:sz w:val="22"/>
                <w:szCs w:val="22"/>
              </w:rPr>
            </w:pPr>
            <w:r>
              <w:rPr>
                <w:sz w:val="22"/>
                <w:szCs w:val="22"/>
              </w:rPr>
              <w:t>М21.0, М21.2,</w:t>
            </w:r>
          </w:p>
          <w:p w:rsidR="001C51DA" w:rsidRDefault="00FD4A01">
            <w:pPr>
              <w:pStyle w:val="a7"/>
              <w:shd w:val="clear" w:color="auto" w:fill="auto"/>
              <w:ind w:firstLine="0"/>
              <w:jc w:val="center"/>
              <w:rPr>
                <w:sz w:val="22"/>
                <w:szCs w:val="22"/>
              </w:rPr>
            </w:pPr>
            <w:r>
              <w:rPr>
                <w:sz w:val="22"/>
                <w:szCs w:val="22"/>
              </w:rPr>
              <w:t>М21.4, М21.5,</w:t>
            </w:r>
          </w:p>
          <w:p w:rsidR="001C51DA" w:rsidRDefault="00FD4A01">
            <w:pPr>
              <w:pStyle w:val="a7"/>
              <w:shd w:val="clear" w:color="auto" w:fill="auto"/>
              <w:ind w:firstLine="220"/>
              <w:jc w:val="both"/>
              <w:rPr>
                <w:sz w:val="22"/>
                <w:szCs w:val="22"/>
              </w:rPr>
            </w:pPr>
            <w:r>
              <w:rPr>
                <w:sz w:val="22"/>
                <w:szCs w:val="22"/>
              </w:rPr>
              <w:t xml:space="preserve">М21.9, </w:t>
            </w:r>
            <w:r>
              <w:rPr>
                <w:sz w:val="22"/>
                <w:szCs w:val="22"/>
                <w:lang w:val="en-US" w:eastAsia="en-US" w:bidi="en-US"/>
              </w:rPr>
              <w:t>Q68.1,</w:t>
            </w:r>
          </w:p>
          <w:p w:rsidR="001C51DA" w:rsidRDefault="00FD4A01">
            <w:pPr>
              <w:pStyle w:val="a7"/>
              <w:shd w:val="clear" w:color="auto" w:fill="auto"/>
              <w:ind w:firstLine="220"/>
              <w:jc w:val="both"/>
              <w:rPr>
                <w:sz w:val="22"/>
                <w:szCs w:val="22"/>
              </w:rPr>
            </w:pPr>
            <w:r>
              <w:rPr>
                <w:sz w:val="22"/>
                <w:szCs w:val="22"/>
                <w:lang w:val="en-US" w:eastAsia="en-US" w:bidi="en-US"/>
              </w:rPr>
              <w:t>Q72.5, Q72.6,</w:t>
            </w:r>
          </w:p>
          <w:p w:rsidR="001C51DA" w:rsidRDefault="00FD4A01">
            <w:pPr>
              <w:pStyle w:val="a7"/>
              <w:shd w:val="clear" w:color="auto" w:fill="auto"/>
              <w:ind w:firstLine="220"/>
              <w:jc w:val="both"/>
              <w:rPr>
                <w:sz w:val="22"/>
                <w:szCs w:val="22"/>
              </w:rPr>
            </w:pPr>
            <w:r>
              <w:rPr>
                <w:sz w:val="22"/>
                <w:szCs w:val="22"/>
                <w:lang w:val="en-US" w:eastAsia="en-US" w:bidi="en-US"/>
              </w:rPr>
              <w:t>Q72.8, Q72.9,</w:t>
            </w:r>
          </w:p>
          <w:p w:rsidR="001C51DA" w:rsidRDefault="00FD4A01">
            <w:pPr>
              <w:pStyle w:val="a7"/>
              <w:shd w:val="clear" w:color="auto" w:fill="auto"/>
              <w:ind w:firstLine="220"/>
              <w:jc w:val="both"/>
              <w:rPr>
                <w:sz w:val="22"/>
                <w:szCs w:val="22"/>
              </w:rPr>
            </w:pPr>
            <w:r>
              <w:rPr>
                <w:sz w:val="22"/>
                <w:szCs w:val="22"/>
                <w:lang w:val="en-US" w:eastAsia="en-US" w:bidi="en-US"/>
              </w:rPr>
              <w:t>Q74.2, Q74.3,</w:t>
            </w:r>
          </w:p>
          <w:p w:rsidR="001C51DA" w:rsidRDefault="00FD4A01">
            <w:pPr>
              <w:pStyle w:val="a7"/>
              <w:shd w:val="clear" w:color="auto" w:fill="auto"/>
              <w:ind w:firstLine="220"/>
              <w:jc w:val="both"/>
              <w:rPr>
                <w:sz w:val="22"/>
                <w:szCs w:val="22"/>
              </w:rPr>
            </w:pPr>
            <w:r>
              <w:rPr>
                <w:sz w:val="22"/>
                <w:szCs w:val="22"/>
                <w:lang w:val="en-US" w:eastAsia="en-US" w:bidi="en-US"/>
              </w:rPr>
              <w:t>Q74.8, Q77.7,</w:t>
            </w:r>
          </w:p>
          <w:p w:rsidR="001C51DA" w:rsidRDefault="00FD4A01">
            <w:pPr>
              <w:pStyle w:val="a7"/>
              <w:shd w:val="clear" w:color="auto" w:fill="auto"/>
              <w:ind w:firstLine="0"/>
              <w:jc w:val="center"/>
              <w:rPr>
                <w:sz w:val="22"/>
                <w:szCs w:val="22"/>
              </w:rPr>
            </w:pPr>
            <w:r>
              <w:rPr>
                <w:sz w:val="22"/>
                <w:szCs w:val="22"/>
                <w:lang w:val="en-US" w:eastAsia="en-US" w:bidi="en-US"/>
              </w:rPr>
              <w:t>Q87.3, G11.4,</w:t>
            </w:r>
          </w:p>
          <w:p w:rsidR="001C51DA" w:rsidRDefault="00FD4A01">
            <w:pPr>
              <w:pStyle w:val="a7"/>
              <w:shd w:val="clear" w:color="auto" w:fill="auto"/>
              <w:ind w:firstLine="220"/>
              <w:jc w:val="both"/>
              <w:rPr>
                <w:sz w:val="22"/>
                <w:szCs w:val="22"/>
              </w:rPr>
            </w:pPr>
            <w:r>
              <w:rPr>
                <w:sz w:val="22"/>
                <w:szCs w:val="22"/>
                <w:lang w:val="en-US" w:eastAsia="en-US" w:bidi="en-US"/>
              </w:rPr>
              <w:t>G12.1, G80.9,</w:t>
            </w:r>
          </w:p>
          <w:p w:rsidR="001C51DA" w:rsidRDefault="00FD4A01">
            <w:pPr>
              <w:pStyle w:val="a7"/>
              <w:shd w:val="clear" w:color="auto" w:fill="auto"/>
              <w:ind w:firstLine="0"/>
              <w:jc w:val="center"/>
              <w:rPr>
                <w:sz w:val="22"/>
                <w:szCs w:val="22"/>
              </w:rPr>
            </w:pPr>
            <w:r>
              <w:rPr>
                <w:sz w:val="22"/>
                <w:szCs w:val="22"/>
                <w:lang w:val="en-US" w:eastAsia="en-US" w:bidi="en-US"/>
              </w:rPr>
              <w:t>S44, S45, S46,</w:t>
            </w:r>
          </w:p>
          <w:p w:rsidR="001C51DA" w:rsidRDefault="00FD4A01">
            <w:pPr>
              <w:pStyle w:val="a7"/>
              <w:shd w:val="clear" w:color="auto" w:fill="auto"/>
              <w:ind w:firstLine="0"/>
              <w:jc w:val="center"/>
              <w:rPr>
                <w:sz w:val="22"/>
                <w:szCs w:val="22"/>
              </w:rPr>
            </w:pPr>
            <w:r>
              <w:rPr>
                <w:sz w:val="22"/>
                <w:szCs w:val="22"/>
                <w:lang w:val="en-US" w:eastAsia="en-US" w:bidi="en-US"/>
              </w:rPr>
              <w:t xml:space="preserve">S50, </w:t>
            </w:r>
            <w:r>
              <w:rPr>
                <w:sz w:val="22"/>
                <w:szCs w:val="22"/>
              </w:rPr>
              <w:t>М19.1,</w:t>
            </w:r>
          </w:p>
          <w:p w:rsidR="001C51DA" w:rsidRDefault="00FD4A01">
            <w:pPr>
              <w:pStyle w:val="a7"/>
              <w:shd w:val="clear" w:color="auto" w:fill="auto"/>
              <w:ind w:firstLine="0"/>
              <w:jc w:val="center"/>
              <w:rPr>
                <w:sz w:val="22"/>
                <w:szCs w:val="22"/>
              </w:rPr>
            </w:pPr>
            <w:r>
              <w:rPr>
                <w:sz w:val="22"/>
                <w:szCs w:val="22"/>
              </w:rPr>
              <w:t>М20.1,М20.5,</w:t>
            </w:r>
          </w:p>
          <w:p w:rsidR="001C51DA" w:rsidRDefault="00FD4A01">
            <w:pPr>
              <w:pStyle w:val="a7"/>
              <w:shd w:val="clear" w:color="auto" w:fill="auto"/>
              <w:ind w:firstLine="220"/>
              <w:jc w:val="both"/>
              <w:rPr>
                <w:sz w:val="22"/>
                <w:szCs w:val="22"/>
              </w:rPr>
            </w:pPr>
            <w:r>
              <w:rPr>
                <w:sz w:val="22"/>
                <w:szCs w:val="22"/>
                <w:lang w:val="en-US" w:eastAsia="en-US" w:bidi="en-US"/>
              </w:rPr>
              <w:t>Q05.9, Q66.0,</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врожденные и приобретенные дефекты и деформации стопы и кисти, предплечья различной этиологии у взрослых. Любой этиологии деформации стопы и кисти у детей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артролиз и артродез суставов кисти с различными видами чрескостного, накостного и интрамедуллярного остеосинтеза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60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vAlign w:val="center"/>
          </w:tcPr>
          <w:p w:rsidR="001C51DA" w:rsidRDefault="001C51DA"/>
        </w:tc>
        <w:tc>
          <w:tcPr>
            <w:tcW w:w="1867" w:type="dxa"/>
            <w:vMerge/>
            <w:tcBorders>
              <w:left w:val="single" w:sz="4" w:space="0" w:color="auto"/>
              <w:bottom w:val="single" w:sz="4" w:space="0" w:color="auto"/>
            </w:tcBorders>
            <w:shd w:val="clear" w:color="auto" w:fill="FFFFFF"/>
            <w:vAlign w:val="center"/>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реконструктивно-пластическое хирургическое вмешательство на костях стоп с использованием ауто- и аллотрансплантатов, имплантатов, остеозамещающих материалов, металлоконструкций</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Q66.5, Q66.8, Q68.2</w:t>
            </w: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S70.7, S70.9, S71,</w:t>
            </w:r>
          </w:p>
          <w:p w:rsidR="001C51DA" w:rsidRDefault="00FD4A01">
            <w:pPr>
              <w:pStyle w:val="a7"/>
              <w:shd w:val="clear" w:color="auto" w:fill="auto"/>
              <w:ind w:firstLine="0"/>
              <w:jc w:val="center"/>
              <w:rPr>
                <w:sz w:val="22"/>
                <w:szCs w:val="22"/>
              </w:rPr>
            </w:pPr>
            <w:r>
              <w:rPr>
                <w:sz w:val="22"/>
                <w:szCs w:val="22"/>
                <w:lang w:val="en-US" w:eastAsia="en-US" w:bidi="en-US"/>
              </w:rPr>
              <w:t>S72, S77, S79,</w:t>
            </w:r>
          </w:p>
          <w:p w:rsidR="001C51DA" w:rsidRDefault="00FD4A01">
            <w:pPr>
              <w:pStyle w:val="a7"/>
              <w:shd w:val="clear" w:color="auto" w:fill="auto"/>
              <w:ind w:firstLine="0"/>
              <w:jc w:val="center"/>
              <w:rPr>
                <w:sz w:val="22"/>
                <w:szCs w:val="22"/>
              </w:rPr>
            </w:pPr>
            <w:r>
              <w:rPr>
                <w:sz w:val="22"/>
                <w:szCs w:val="22"/>
                <w:lang w:val="en-US" w:eastAsia="en-US" w:bidi="en-US"/>
              </w:rPr>
              <w:t>S42, S43, S47,</w:t>
            </w:r>
          </w:p>
          <w:p w:rsidR="001C51DA" w:rsidRDefault="00FD4A01">
            <w:pPr>
              <w:pStyle w:val="a7"/>
              <w:shd w:val="clear" w:color="auto" w:fill="auto"/>
              <w:ind w:firstLine="0"/>
              <w:jc w:val="center"/>
              <w:rPr>
                <w:sz w:val="22"/>
                <w:szCs w:val="22"/>
              </w:rPr>
            </w:pPr>
            <w:r>
              <w:rPr>
                <w:sz w:val="22"/>
                <w:szCs w:val="22"/>
                <w:lang w:val="en-US" w:eastAsia="en-US" w:bidi="en-US"/>
              </w:rPr>
              <w:t xml:space="preserve">S49, S50, </w:t>
            </w:r>
            <w:r>
              <w:rPr>
                <w:sz w:val="22"/>
                <w:szCs w:val="22"/>
              </w:rPr>
              <w:t>М99.9,</w:t>
            </w:r>
          </w:p>
          <w:p w:rsidR="001C51DA" w:rsidRDefault="00FD4A01">
            <w:pPr>
              <w:pStyle w:val="a7"/>
              <w:shd w:val="clear" w:color="auto" w:fill="auto"/>
              <w:ind w:firstLine="0"/>
              <w:jc w:val="center"/>
              <w:rPr>
                <w:sz w:val="22"/>
                <w:szCs w:val="22"/>
              </w:rPr>
            </w:pPr>
            <w:r>
              <w:rPr>
                <w:sz w:val="22"/>
                <w:szCs w:val="22"/>
              </w:rPr>
              <w:t>М21.6, М95.1,</w:t>
            </w:r>
          </w:p>
          <w:p w:rsidR="001C51DA" w:rsidRDefault="00FD4A01">
            <w:pPr>
              <w:pStyle w:val="a7"/>
              <w:shd w:val="clear" w:color="auto" w:fill="auto"/>
              <w:ind w:firstLine="0"/>
              <w:jc w:val="center"/>
              <w:rPr>
                <w:sz w:val="22"/>
                <w:szCs w:val="22"/>
              </w:rPr>
            </w:pPr>
            <w:r>
              <w:rPr>
                <w:sz w:val="22"/>
                <w:szCs w:val="22"/>
              </w:rPr>
              <w:t>М21.8, М21.9,</w:t>
            </w:r>
          </w:p>
          <w:p w:rsidR="001C51DA" w:rsidRDefault="00FD4A01">
            <w:pPr>
              <w:pStyle w:val="a7"/>
              <w:shd w:val="clear" w:color="auto" w:fill="auto"/>
              <w:ind w:firstLine="0"/>
              <w:jc w:val="center"/>
              <w:rPr>
                <w:sz w:val="22"/>
                <w:szCs w:val="22"/>
              </w:rPr>
            </w:pPr>
            <w:r>
              <w:rPr>
                <w:sz w:val="22"/>
                <w:szCs w:val="22"/>
                <w:lang w:val="en-US" w:eastAsia="en-US" w:bidi="en-US"/>
              </w:rPr>
              <w:t xml:space="preserve">Q66, Q78, </w:t>
            </w:r>
            <w:r>
              <w:rPr>
                <w:sz w:val="22"/>
                <w:szCs w:val="22"/>
              </w:rPr>
              <w:t>М86,</w:t>
            </w:r>
          </w:p>
          <w:p w:rsidR="001C51DA" w:rsidRDefault="00FD4A01">
            <w:pPr>
              <w:pStyle w:val="a7"/>
              <w:shd w:val="clear" w:color="auto" w:fill="auto"/>
              <w:ind w:firstLine="0"/>
              <w:jc w:val="center"/>
              <w:rPr>
                <w:sz w:val="22"/>
                <w:szCs w:val="22"/>
              </w:rPr>
            </w:pPr>
            <w:r>
              <w:rPr>
                <w:sz w:val="22"/>
                <w:szCs w:val="22"/>
                <w:lang w:val="en-US" w:eastAsia="en-US" w:bidi="en-US"/>
              </w:rPr>
              <w:t>G11.4, G12.1,</w:t>
            </w:r>
          </w:p>
          <w:p w:rsidR="001C51DA" w:rsidRDefault="00FD4A01">
            <w:pPr>
              <w:pStyle w:val="a7"/>
              <w:shd w:val="clear" w:color="auto" w:fill="auto"/>
              <w:ind w:firstLine="0"/>
              <w:jc w:val="center"/>
              <w:rPr>
                <w:sz w:val="22"/>
                <w:szCs w:val="22"/>
              </w:rPr>
            </w:pPr>
            <w:r>
              <w:rPr>
                <w:sz w:val="22"/>
                <w:szCs w:val="22"/>
                <w:lang w:val="en-US" w:eastAsia="en-US" w:bidi="en-US"/>
              </w:rPr>
              <w:t>G80.9, G80.1,</w:t>
            </w:r>
          </w:p>
          <w:p w:rsidR="001C51DA" w:rsidRDefault="00FD4A01">
            <w:pPr>
              <w:pStyle w:val="a7"/>
              <w:shd w:val="clear" w:color="auto" w:fill="auto"/>
              <w:ind w:firstLine="0"/>
              <w:jc w:val="center"/>
              <w:rPr>
                <w:sz w:val="22"/>
                <w:szCs w:val="22"/>
              </w:rPr>
            </w:pPr>
            <w:r>
              <w:rPr>
                <w:sz w:val="22"/>
                <w:szCs w:val="22"/>
                <w:lang w:val="en-US" w:eastAsia="en-US" w:bidi="en-US"/>
              </w:rPr>
              <w:t>G80.2</w:t>
            </w:r>
          </w:p>
        </w:tc>
        <w:tc>
          <w:tcPr>
            <w:tcW w:w="297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 спастическим синдромом</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чрескостный остеосинтез с использованием метода цифрового анализа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чрескостный остеосинтез методом компоновок аппаратов с использованием модульной трансформации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корригирующие остеотомии костей верхних и нижних конечностей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3466"/>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vAlign w:val="center"/>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комбинированное</w:t>
            </w:r>
          </w:p>
          <w:p w:rsidR="001C51DA" w:rsidRDefault="00FD4A01">
            <w:pPr>
              <w:pStyle w:val="a7"/>
              <w:shd w:val="clear" w:color="auto" w:fill="auto"/>
              <w:ind w:firstLine="0"/>
              <w:rPr>
                <w:sz w:val="22"/>
                <w:szCs w:val="22"/>
              </w:rPr>
            </w:pPr>
            <w:r>
              <w:rPr>
                <w:sz w:val="22"/>
                <w:szCs w:val="22"/>
              </w:rPr>
              <w:t>и последовательное использование чрескостного</w:t>
            </w:r>
          </w:p>
          <w:p w:rsidR="001C51DA" w:rsidRDefault="00FD4A01">
            <w:pPr>
              <w:pStyle w:val="a7"/>
              <w:shd w:val="clear" w:color="auto" w:fill="auto"/>
              <w:ind w:firstLine="0"/>
              <w:rPr>
                <w:sz w:val="22"/>
                <w:szCs w:val="22"/>
              </w:rPr>
            </w:pPr>
            <w:r>
              <w:rPr>
                <w:sz w:val="22"/>
                <w:szCs w:val="22"/>
              </w:rPr>
              <w:t>и блокируемого интрамедуллярного или накостного остеосинтеза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5"/>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М25.3, М91,</w:t>
            </w:r>
          </w:p>
          <w:p w:rsidR="001C51DA" w:rsidRDefault="00FD4A01">
            <w:pPr>
              <w:pStyle w:val="a7"/>
              <w:shd w:val="clear" w:color="auto" w:fill="auto"/>
              <w:ind w:firstLine="220"/>
              <w:jc w:val="both"/>
              <w:rPr>
                <w:sz w:val="22"/>
                <w:szCs w:val="22"/>
              </w:rPr>
            </w:pPr>
            <w:r>
              <w:rPr>
                <w:sz w:val="22"/>
                <w:szCs w:val="22"/>
              </w:rPr>
              <w:t xml:space="preserve">М95.8, </w:t>
            </w:r>
            <w:r>
              <w:rPr>
                <w:sz w:val="22"/>
                <w:szCs w:val="22"/>
                <w:lang w:val="en-US" w:eastAsia="en-US" w:bidi="en-US"/>
              </w:rPr>
              <w:t>Q65.0,</w:t>
            </w:r>
          </w:p>
          <w:p w:rsidR="001C51DA" w:rsidRDefault="00FD4A01">
            <w:pPr>
              <w:pStyle w:val="a7"/>
              <w:shd w:val="clear" w:color="auto" w:fill="auto"/>
              <w:ind w:firstLine="0"/>
              <w:jc w:val="center"/>
              <w:rPr>
                <w:sz w:val="22"/>
                <w:szCs w:val="22"/>
              </w:rPr>
            </w:pPr>
            <w:r>
              <w:rPr>
                <w:sz w:val="22"/>
                <w:szCs w:val="22"/>
                <w:lang w:val="en-US" w:eastAsia="en-US" w:bidi="en-US"/>
              </w:rPr>
              <w:t>Q65.1, Q65.3,</w:t>
            </w:r>
          </w:p>
          <w:p w:rsidR="001C51DA" w:rsidRDefault="00FD4A01">
            <w:pPr>
              <w:pStyle w:val="a7"/>
              <w:shd w:val="clear" w:color="auto" w:fill="auto"/>
              <w:ind w:firstLine="0"/>
              <w:jc w:val="center"/>
              <w:rPr>
                <w:sz w:val="22"/>
                <w:szCs w:val="22"/>
              </w:rPr>
            </w:pPr>
            <w:r>
              <w:rPr>
                <w:sz w:val="22"/>
                <w:szCs w:val="22"/>
                <w:lang w:val="en-US" w:eastAsia="en-US" w:bidi="en-US"/>
              </w:rPr>
              <w:t>Q65.4, Q65.8,</w:t>
            </w:r>
          </w:p>
          <w:p w:rsidR="001C51DA" w:rsidRDefault="00FD4A01">
            <w:pPr>
              <w:pStyle w:val="a7"/>
              <w:shd w:val="clear" w:color="auto" w:fill="auto"/>
              <w:ind w:firstLine="0"/>
              <w:jc w:val="center"/>
              <w:rPr>
                <w:sz w:val="22"/>
                <w:szCs w:val="22"/>
              </w:rPr>
            </w:pPr>
            <w:r>
              <w:rPr>
                <w:sz w:val="22"/>
                <w:szCs w:val="22"/>
              </w:rPr>
              <w:t>М16.2, М16.3,</w:t>
            </w:r>
          </w:p>
          <w:p w:rsidR="001C51DA" w:rsidRDefault="00FD4A01">
            <w:pPr>
              <w:pStyle w:val="a7"/>
              <w:shd w:val="clear" w:color="auto" w:fill="auto"/>
              <w:ind w:firstLine="0"/>
              <w:jc w:val="center"/>
              <w:rPr>
                <w:sz w:val="22"/>
                <w:szCs w:val="22"/>
              </w:rPr>
            </w:pPr>
            <w:r>
              <w:rPr>
                <w:sz w:val="22"/>
                <w:szCs w:val="22"/>
              </w:rPr>
              <w:t>М92</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дисплазии, аномалии развития, последствия травм крупных суставов</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616"/>
        <w:gridCol w:w="1867"/>
        <w:gridCol w:w="2976"/>
        <w:gridCol w:w="1598"/>
        <w:gridCol w:w="3264"/>
        <w:gridCol w:w="2059"/>
      </w:tblGrid>
      <w:tr w:rsidR="001C51DA">
        <w:trPr>
          <w:trHeight w:hRule="exact" w:val="3034"/>
          <w:jc w:val="center"/>
        </w:trPr>
        <w:tc>
          <w:tcPr>
            <w:tcW w:w="69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after="220"/>
              <w:ind w:firstLine="0"/>
              <w:rPr>
                <w:sz w:val="22"/>
                <w:szCs w:val="22"/>
              </w:rPr>
            </w:pPr>
            <w:r>
              <w:rPr>
                <w:sz w:val="22"/>
                <w:szCs w:val="22"/>
              </w:rPr>
              <w:t>погружными имплантатами</w:t>
            </w:r>
          </w:p>
          <w:p w:rsidR="001C51DA" w:rsidRDefault="00FD4A01">
            <w:pPr>
              <w:pStyle w:val="a7"/>
              <w:shd w:val="clear" w:color="auto" w:fill="auto"/>
              <w:ind w:firstLine="0"/>
              <w:rPr>
                <w:sz w:val="22"/>
                <w:szCs w:val="22"/>
              </w:rPr>
            </w:pPr>
            <w:r>
              <w:rPr>
                <w:sz w:val="22"/>
                <w:szCs w:val="22"/>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205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69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М24.6</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анкилоз крупного сустава в порочном положении</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корригирующие остеотомии с фиксацией имплантатами или аппаратами внешней фиксации</w:t>
            </w:r>
          </w:p>
        </w:tc>
        <w:tc>
          <w:tcPr>
            <w:tcW w:w="2059" w:type="dxa"/>
            <w:vMerge/>
            <w:tcBorders>
              <w:left w:val="single" w:sz="4" w:space="0" w:color="auto"/>
              <w:right w:val="single" w:sz="4" w:space="0" w:color="auto"/>
            </w:tcBorders>
            <w:shd w:val="clear" w:color="auto" w:fill="FFFFFF"/>
          </w:tcPr>
          <w:p w:rsidR="001C51DA" w:rsidRDefault="001C51DA"/>
        </w:tc>
      </w:tr>
      <w:tr w:rsidR="001C51DA">
        <w:trPr>
          <w:trHeight w:hRule="exact" w:val="4642"/>
          <w:jc w:val="center"/>
        </w:trPr>
        <w:tc>
          <w:tcPr>
            <w:tcW w:w="69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52</w:t>
            </w: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метриалов с применением погружных и наружных фиксирующих устройств</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 xml:space="preserve">А18.0, </w:t>
            </w:r>
            <w:r>
              <w:rPr>
                <w:sz w:val="22"/>
                <w:szCs w:val="22"/>
                <w:lang w:val="en-US" w:eastAsia="en-US" w:bidi="en-US"/>
              </w:rPr>
              <w:t>S12.0,</w:t>
            </w:r>
          </w:p>
          <w:p w:rsidR="001C51DA" w:rsidRDefault="00FD4A01">
            <w:pPr>
              <w:pStyle w:val="a7"/>
              <w:numPr>
                <w:ilvl w:val="0"/>
                <w:numId w:val="4"/>
              </w:numPr>
              <w:shd w:val="clear" w:color="auto" w:fill="auto"/>
              <w:tabs>
                <w:tab w:val="left" w:pos="725"/>
              </w:tabs>
              <w:ind w:firstLine="0"/>
              <w:jc w:val="center"/>
              <w:rPr>
                <w:sz w:val="22"/>
                <w:szCs w:val="22"/>
              </w:rPr>
            </w:pPr>
            <w:r>
              <w:rPr>
                <w:sz w:val="22"/>
                <w:szCs w:val="22"/>
                <w:lang w:val="en-US" w:eastAsia="en-US" w:bidi="en-US"/>
              </w:rPr>
              <w:t>S13, S14, S19, S22.0, S22.1,</w:t>
            </w:r>
          </w:p>
          <w:p w:rsidR="001C51DA" w:rsidRDefault="00FD4A01">
            <w:pPr>
              <w:pStyle w:val="a7"/>
              <w:shd w:val="clear" w:color="auto" w:fill="auto"/>
              <w:ind w:firstLine="0"/>
              <w:jc w:val="center"/>
              <w:rPr>
                <w:sz w:val="22"/>
                <w:szCs w:val="22"/>
              </w:rPr>
            </w:pPr>
            <w:r>
              <w:rPr>
                <w:sz w:val="22"/>
                <w:szCs w:val="22"/>
                <w:lang w:val="en-US" w:eastAsia="en-US" w:bidi="en-US"/>
              </w:rPr>
              <w:t>S23, S24, S32.0,</w:t>
            </w:r>
          </w:p>
          <w:p w:rsidR="001C51DA" w:rsidRDefault="00FD4A01">
            <w:pPr>
              <w:pStyle w:val="a7"/>
              <w:numPr>
                <w:ilvl w:val="0"/>
                <w:numId w:val="5"/>
              </w:numPr>
              <w:shd w:val="clear" w:color="auto" w:fill="auto"/>
              <w:tabs>
                <w:tab w:val="left" w:pos="677"/>
              </w:tabs>
              <w:ind w:firstLine="0"/>
              <w:jc w:val="center"/>
              <w:rPr>
                <w:sz w:val="22"/>
                <w:szCs w:val="22"/>
              </w:rPr>
            </w:pPr>
            <w:r>
              <w:rPr>
                <w:sz w:val="22"/>
                <w:szCs w:val="22"/>
                <w:lang w:val="en-US" w:eastAsia="en-US" w:bidi="en-US"/>
              </w:rPr>
              <w:t xml:space="preserve">S33, S34, </w:t>
            </w:r>
            <w:r>
              <w:rPr>
                <w:sz w:val="22"/>
                <w:szCs w:val="22"/>
              </w:rPr>
              <w:t>Т08, Т09, Т85, Т91,М80, М81, М82, М86, М85, М87, М96, М99,</w:t>
            </w:r>
          </w:p>
          <w:p w:rsidR="001C51DA" w:rsidRDefault="00FD4A01">
            <w:pPr>
              <w:pStyle w:val="a7"/>
              <w:shd w:val="clear" w:color="auto" w:fill="auto"/>
              <w:ind w:firstLine="0"/>
              <w:jc w:val="center"/>
              <w:rPr>
                <w:sz w:val="22"/>
                <w:szCs w:val="22"/>
              </w:rPr>
            </w:pPr>
            <w:r>
              <w:rPr>
                <w:sz w:val="22"/>
                <w:szCs w:val="22"/>
                <w:lang w:val="en-US" w:eastAsia="en-US" w:bidi="en-US"/>
              </w:rPr>
              <w:t>Q67, Q76.0,</w:t>
            </w:r>
          </w:p>
          <w:p w:rsidR="001C51DA" w:rsidRDefault="00FD4A01">
            <w:pPr>
              <w:pStyle w:val="a7"/>
              <w:shd w:val="clear" w:color="auto" w:fill="auto"/>
              <w:ind w:firstLine="0"/>
              <w:jc w:val="center"/>
              <w:rPr>
                <w:sz w:val="22"/>
                <w:szCs w:val="22"/>
              </w:rPr>
            </w:pPr>
            <w:r>
              <w:rPr>
                <w:sz w:val="22"/>
                <w:szCs w:val="22"/>
                <w:lang w:val="en-US" w:eastAsia="en-US" w:bidi="en-US"/>
              </w:rPr>
              <w:t>Q76.1, Q76.4, Q77, Q76.3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декомпрессивно- 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доступов, репозиционно- стабилизирующий спондилосинтез с использованием костной пластики (спондилодеза), погружных имплантатов</w:t>
            </w:r>
          </w:p>
        </w:tc>
        <w:tc>
          <w:tcPr>
            <w:tcW w:w="205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312 856</w:t>
            </w:r>
          </w:p>
        </w:tc>
      </w:tr>
      <w:tr w:rsidR="001C51DA">
        <w:trPr>
          <w:trHeight w:hRule="exact" w:val="734"/>
          <w:jc w:val="center"/>
        </w:trPr>
        <w:tc>
          <w:tcPr>
            <w:tcW w:w="6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53</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Эндопротезирование суставов конечностей</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S72.1,M84.1</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неправильно сросшиеся внутри- и околосуставные</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имплантация эндопротеза сустава</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161 204</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переломы и ложные суставы</w:t>
            </w: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25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М16.1</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идиопатический деформирующий коксартроз без существенной разницы в длине конечностей (до 2 см)</w:t>
            </w:r>
          </w:p>
        </w:tc>
        <w:tc>
          <w:tcPr>
            <w:tcW w:w="1598" w:type="dxa"/>
            <w:vMerge/>
            <w:tcBorders>
              <w:left w:val="single" w:sz="4" w:space="0" w:color="auto"/>
            </w:tcBorders>
            <w:shd w:val="clear" w:color="auto" w:fill="FFFFFF"/>
          </w:tcPr>
          <w:p w:rsidR="001C51DA" w:rsidRDefault="001C51DA"/>
        </w:tc>
        <w:tc>
          <w:tcPr>
            <w:tcW w:w="3264" w:type="dxa"/>
            <w:vMerge/>
            <w:tcBorders>
              <w:left w:val="single" w:sz="4" w:space="0" w:color="auto"/>
            </w:tcBorders>
            <w:shd w:val="clear" w:color="auto" w:fill="FFFFFF"/>
          </w:tcPr>
          <w:p w:rsidR="001C51DA" w:rsidRDefault="001C51DA"/>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54</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М16</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243 853</w:t>
            </w:r>
          </w:p>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эндопротеза, в том числе под контролем компьютерной навигации, с предварительным удалением аппаратов внешней фиксации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М16.2, М16.3</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деформирующий артроз в сочетании с дисплазией сустава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744"/>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укорачивающая остеотомия бедренной кости и имплантация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52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1C51DA">
            <w:pPr>
              <w:rPr>
                <w:sz w:val="10"/>
                <w:szCs w:val="10"/>
              </w:rPr>
            </w:pP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М16.4, М16.5</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посттравматический деформирующий артроз сустава с вывихом или подвывихом</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артролиз и управляемое восстановление длины конечности посредством применения аппаратов внешней фиксации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304"/>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55</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Реконструктивные и корригирующие операции при сколиотических деформациях позвоночника 3-4 степени с применением имплантатов,</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jc w:val="center"/>
              <w:rPr>
                <w:sz w:val="22"/>
                <w:szCs w:val="22"/>
              </w:rPr>
            </w:pPr>
            <w:r>
              <w:rPr>
                <w:sz w:val="22"/>
                <w:szCs w:val="22"/>
              </w:rPr>
              <w:t xml:space="preserve">М40, М41, </w:t>
            </w:r>
            <w:r>
              <w:rPr>
                <w:sz w:val="22"/>
                <w:szCs w:val="22"/>
                <w:lang w:val="en-US" w:eastAsia="en-US" w:bidi="en-US"/>
              </w:rPr>
              <w:t>Q67,</w:t>
            </w:r>
          </w:p>
          <w:p w:rsidR="001C51DA" w:rsidRDefault="00FD4A01">
            <w:pPr>
              <w:pStyle w:val="a7"/>
              <w:shd w:val="clear" w:color="auto" w:fill="auto"/>
              <w:spacing w:line="252" w:lineRule="auto"/>
              <w:ind w:firstLine="0"/>
              <w:jc w:val="center"/>
              <w:rPr>
                <w:sz w:val="22"/>
                <w:szCs w:val="22"/>
              </w:rPr>
            </w:pPr>
            <w:r>
              <w:rPr>
                <w:sz w:val="22"/>
                <w:szCs w:val="22"/>
                <w:lang w:val="en-US" w:eastAsia="en-US" w:bidi="en-US"/>
              </w:rPr>
              <w:t>Q76, Q77.4, Q85, Q87</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реберный горб.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пластика грудной клетки, в том числе с применением погружных фиксаторов</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379 779</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78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стабилизирующих систем, аппаратов внешней фиксации, в том числе у детей, в сочетании с аномалией развития грудной клетки</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Марфана</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Урология</w:t>
            </w:r>
          </w:p>
        </w:tc>
      </w:tr>
      <w:tr w:rsidR="001C51DA">
        <w:trPr>
          <w:trHeight w:hRule="exact" w:val="859"/>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56</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N13.0, N13.1,</w:t>
            </w:r>
          </w:p>
          <w:p w:rsidR="001C51DA" w:rsidRDefault="00FD4A01">
            <w:pPr>
              <w:pStyle w:val="a7"/>
              <w:shd w:val="clear" w:color="auto" w:fill="auto"/>
              <w:ind w:firstLine="0"/>
              <w:jc w:val="center"/>
              <w:rPr>
                <w:sz w:val="22"/>
                <w:szCs w:val="22"/>
              </w:rPr>
            </w:pPr>
            <w:r>
              <w:rPr>
                <w:sz w:val="22"/>
                <w:szCs w:val="22"/>
                <w:lang w:val="en-US" w:eastAsia="en-US" w:bidi="en-US"/>
              </w:rPr>
              <w:t>N13.2, N35, Q54,</w:t>
            </w:r>
          </w:p>
          <w:p w:rsidR="001C51DA" w:rsidRDefault="00FD4A01">
            <w:pPr>
              <w:pStyle w:val="a7"/>
              <w:shd w:val="clear" w:color="auto" w:fill="auto"/>
              <w:ind w:firstLine="0"/>
              <w:jc w:val="center"/>
              <w:rPr>
                <w:sz w:val="22"/>
                <w:szCs w:val="22"/>
              </w:rPr>
            </w:pPr>
            <w:r>
              <w:rPr>
                <w:sz w:val="22"/>
                <w:szCs w:val="22"/>
                <w:lang w:val="en-US" w:eastAsia="en-US" w:bidi="en-US"/>
              </w:rPr>
              <w:t>Q64.0, Q64.1,</w:t>
            </w:r>
          </w:p>
          <w:p w:rsidR="001C51DA" w:rsidRDefault="00FD4A01">
            <w:pPr>
              <w:pStyle w:val="a7"/>
              <w:shd w:val="clear" w:color="auto" w:fill="auto"/>
              <w:ind w:firstLine="0"/>
              <w:jc w:val="center"/>
              <w:rPr>
                <w:sz w:val="22"/>
                <w:szCs w:val="22"/>
              </w:rPr>
            </w:pPr>
            <w:r>
              <w:rPr>
                <w:sz w:val="22"/>
                <w:szCs w:val="22"/>
                <w:lang w:val="en-US" w:eastAsia="en-US" w:bidi="en-US"/>
              </w:rPr>
              <w:t>Q62.1, Q62.2,</w:t>
            </w:r>
          </w:p>
          <w:p w:rsidR="001C51DA" w:rsidRDefault="00FD4A01">
            <w:pPr>
              <w:pStyle w:val="a7"/>
              <w:shd w:val="clear" w:color="auto" w:fill="auto"/>
              <w:ind w:firstLine="0"/>
              <w:jc w:val="center"/>
              <w:rPr>
                <w:sz w:val="22"/>
                <w:szCs w:val="22"/>
              </w:rPr>
            </w:pPr>
            <w:r>
              <w:rPr>
                <w:sz w:val="22"/>
                <w:szCs w:val="22"/>
                <w:lang w:val="en-US" w:eastAsia="en-US" w:bidi="en-US"/>
              </w:rPr>
              <w:t>Q62.3, Q62.7,</w:t>
            </w:r>
          </w:p>
          <w:p w:rsidR="001C51DA" w:rsidRDefault="00FD4A01">
            <w:pPr>
              <w:pStyle w:val="a7"/>
              <w:shd w:val="clear" w:color="auto" w:fill="auto"/>
              <w:ind w:firstLine="0"/>
              <w:jc w:val="center"/>
              <w:rPr>
                <w:sz w:val="22"/>
                <w:szCs w:val="22"/>
              </w:rPr>
            </w:pPr>
            <w:r>
              <w:rPr>
                <w:sz w:val="22"/>
                <w:szCs w:val="22"/>
              </w:rPr>
              <w:t xml:space="preserve">С67, </w:t>
            </w:r>
            <w:r>
              <w:rPr>
                <w:sz w:val="22"/>
                <w:szCs w:val="22"/>
                <w:lang w:val="en-US" w:eastAsia="en-US" w:bidi="en-US"/>
              </w:rPr>
              <w:t>N82.1,</w:t>
            </w:r>
          </w:p>
          <w:p w:rsidR="001C51DA" w:rsidRDefault="00FD4A01">
            <w:pPr>
              <w:pStyle w:val="a7"/>
              <w:shd w:val="clear" w:color="auto" w:fill="auto"/>
              <w:ind w:firstLine="0"/>
              <w:jc w:val="center"/>
              <w:rPr>
                <w:sz w:val="22"/>
                <w:szCs w:val="22"/>
              </w:rPr>
            </w:pPr>
            <w:r>
              <w:rPr>
                <w:sz w:val="22"/>
                <w:szCs w:val="22"/>
                <w:lang w:val="en-US" w:eastAsia="en-US" w:bidi="en-US"/>
              </w:rPr>
              <w:t>N82.8, N82.0,</w:t>
            </w:r>
          </w:p>
          <w:p w:rsidR="001C51DA" w:rsidRDefault="00FD4A01">
            <w:pPr>
              <w:pStyle w:val="a7"/>
              <w:shd w:val="clear" w:color="auto" w:fill="auto"/>
              <w:ind w:firstLine="0"/>
              <w:jc w:val="center"/>
              <w:rPr>
                <w:sz w:val="22"/>
                <w:szCs w:val="22"/>
              </w:rPr>
            </w:pPr>
            <w:r>
              <w:rPr>
                <w:sz w:val="22"/>
                <w:szCs w:val="22"/>
                <w:lang w:val="en-US" w:eastAsia="en-US" w:bidi="en-US"/>
              </w:rPr>
              <w:t>N32.2, N33.8</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уретропластика кожным лоскутом</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107 930</w:t>
            </w:r>
          </w:p>
        </w:tc>
      </w:tr>
      <w:tr w:rsidR="001C51DA">
        <w:trPr>
          <w:trHeight w:hRule="exact" w:val="78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кишечная пластика мочеточника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37"/>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уретероцистанастомоз (операция Боари), в том числе у детей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4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уретероцистоанастомоз при рецидивных формах уретерогидронефроза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6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2" w:lineRule="auto"/>
              <w:ind w:firstLine="0"/>
              <w:rPr>
                <w:sz w:val="22"/>
                <w:szCs w:val="22"/>
              </w:rPr>
            </w:pPr>
            <w:r>
              <w:rPr>
                <w:sz w:val="22"/>
                <w:szCs w:val="22"/>
              </w:rPr>
              <w:t>уретероилеосигмостомия у детей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11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эндоскопическое бужирование и стентирование мочеточника у детей</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30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цистопластика</w:t>
            </w:r>
          </w:p>
          <w:p w:rsidR="001C51DA" w:rsidRDefault="00FD4A01">
            <w:pPr>
              <w:pStyle w:val="a7"/>
              <w:shd w:val="clear" w:color="auto" w:fill="auto"/>
              <w:ind w:firstLine="0"/>
              <w:rPr>
                <w:sz w:val="22"/>
                <w:szCs w:val="22"/>
              </w:rPr>
            </w:pPr>
            <w:r>
              <w:rPr>
                <w:sz w:val="22"/>
                <w:szCs w:val="22"/>
              </w:rPr>
              <w:t>и восстановление уретры при гипоспадии,эписпадии</w:t>
            </w:r>
          </w:p>
          <w:p w:rsidR="001C51DA" w:rsidRDefault="00FD4A01">
            <w:pPr>
              <w:pStyle w:val="a7"/>
              <w:shd w:val="clear" w:color="auto" w:fill="auto"/>
              <w:ind w:firstLine="0"/>
              <w:rPr>
                <w:sz w:val="22"/>
                <w:szCs w:val="22"/>
              </w:rPr>
            </w:pPr>
            <w:r>
              <w:rPr>
                <w:sz w:val="22"/>
                <w:szCs w:val="22"/>
              </w:rPr>
              <w:t>и экстрофии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08"/>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пластическое ушивание свища с</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60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анатомической реконструкцией</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9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апендикоцистостомия по Митрофанову у детей с нейрогенным мочевым пузырем</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радикальная цистэктомия с кишечной пластикой мочевого пузыря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аугментационная цистопластика восстановление уретры</w:t>
            </w:r>
          </w:p>
          <w:p w:rsidR="001C51DA" w:rsidRDefault="00FD4A01">
            <w:pPr>
              <w:pStyle w:val="a7"/>
              <w:shd w:val="clear" w:color="auto" w:fill="auto"/>
              <w:ind w:firstLine="0"/>
              <w:rPr>
                <w:sz w:val="22"/>
                <w:szCs w:val="22"/>
              </w:rPr>
            </w:pPr>
            <w:r>
              <w:rPr>
                <w:sz w:val="22"/>
                <w:szCs w:val="22"/>
              </w:rPr>
              <w:t>с использованием реваскуляризированного свободного лоскута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85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уретропластика лоскутом из слизистой рта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181"/>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иссечение</w:t>
            </w:r>
          </w:p>
          <w:p w:rsidR="001C51DA" w:rsidRDefault="00FD4A01">
            <w:pPr>
              <w:pStyle w:val="a7"/>
              <w:shd w:val="clear" w:color="auto" w:fill="auto"/>
              <w:ind w:firstLine="0"/>
              <w:rPr>
                <w:sz w:val="22"/>
                <w:szCs w:val="22"/>
              </w:rPr>
            </w:pPr>
            <w:r>
              <w:rPr>
                <w:sz w:val="22"/>
                <w:szCs w:val="22"/>
              </w:rPr>
              <w:t>и закрытие свища женских половых органов (фистулопластика)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Оперативные вмешательства на органах мочеполовой системы</w:t>
            </w:r>
          </w:p>
          <w:p w:rsidR="001C51DA" w:rsidRDefault="00FD4A01">
            <w:pPr>
              <w:pStyle w:val="a7"/>
              <w:shd w:val="clear" w:color="auto" w:fill="auto"/>
              <w:ind w:firstLine="0"/>
              <w:rPr>
                <w:sz w:val="22"/>
                <w:szCs w:val="22"/>
              </w:rPr>
            </w:pPr>
            <w:r>
              <w:rPr>
                <w:sz w:val="22"/>
                <w:szCs w:val="22"/>
              </w:rPr>
              <w:t>с использованием лапароскопической техники</w:t>
            </w:r>
          </w:p>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N28.1, Q61.0,</w:t>
            </w:r>
          </w:p>
          <w:p w:rsidR="001C51DA" w:rsidRDefault="00FD4A01">
            <w:pPr>
              <w:pStyle w:val="a7"/>
              <w:shd w:val="clear" w:color="auto" w:fill="auto"/>
              <w:ind w:firstLine="0"/>
              <w:jc w:val="center"/>
              <w:rPr>
                <w:sz w:val="22"/>
                <w:szCs w:val="22"/>
              </w:rPr>
            </w:pPr>
            <w:r>
              <w:rPr>
                <w:sz w:val="22"/>
                <w:szCs w:val="22"/>
                <w:lang w:val="en-US" w:eastAsia="en-US" w:bidi="en-US"/>
              </w:rPr>
              <w:t>N13.0, N13.1,</w:t>
            </w:r>
          </w:p>
          <w:p w:rsidR="001C51DA" w:rsidRDefault="00FD4A01">
            <w:pPr>
              <w:pStyle w:val="a7"/>
              <w:shd w:val="clear" w:color="auto" w:fill="auto"/>
              <w:ind w:firstLine="0"/>
              <w:jc w:val="center"/>
              <w:rPr>
                <w:sz w:val="22"/>
                <w:szCs w:val="22"/>
              </w:rPr>
            </w:pPr>
            <w:r>
              <w:rPr>
                <w:sz w:val="22"/>
                <w:szCs w:val="22"/>
                <w:lang w:val="en-US" w:eastAsia="en-US" w:bidi="en-US"/>
              </w:rPr>
              <w:t>N13.2, N28,</w:t>
            </w:r>
            <w:r>
              <w:rPr>
                <w:sz w:val="22"/>
                <w:szCs w:val="22"/>
              </w:rPr>
              <w:t>186.1</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опухоль предстательной железы. Опухоль почки. Опухоль мочевого пузыря. Опухоль почечной лоханки. Прогрессивно растущая киста почки. Стриктура мочеточника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 и экстраперитонеоскопическая простатэктомия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лапаро-и экстраперитонеоскопическая цистэктомия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vMerge/>
            <w:tcBorders>
              <w:left w:val="single" w:sz="4" w:space="0" w:color="auto"/>
              <w:bottom w:val="single" w:sz="4" w:space="0" w:color="auto"/>
            </w:tcBorders>
            <w:shd w:val="clear" w:color="auto" w:fill="FFFFFF"/>
          </w:tcPr>
          <w:p w:rsidR="001C51DA" w:rsidRDefault="001C51DA"/>
        </w:tc>
        <w:tc>
          <w:tcPr>
            <w:tcW w:w="2976" w:type="dxa"/>
            <w:vMerge/>
            <w:tcBorders>
              <w:left w:val="single" w:sz="4" w:space="0" w:color="auto"/>
              <w:bottom w:val="single" w:sz="4" w:space="0" w:color="auto"/>
            </w:tcBorders>
            <w:shd w:val="clear" w:color="auto" w:fill="FFFFFF"/>
          </w:tcPr>
          <w:p w:rsidR="001C51DA" w:rsidRDefault="001C51DA"/>
        </w:tc>
        <w:tc>
          <w:tcPr>
            <w:tcW w:w="1598" w:type="dxa"/>
            <w:vMerge/>
            <w:tcBorders>
              <w:left w:val="single" w:sz="4" w:space="0" w:color="auto"/>
              <w:bottom w:val="single" w:sz="4" w:space="0" w:color="auto"/>
            </w:tcBorders>
            <w:shd w:val="clear" w:color="auto" w:fill="FFFFFF"/>
          </w:tcPr>
          <w:p w:rsidR="001C51DA" w:rsidRDefault="001C51DA"/>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 и ретроперитонеоскопическая тазовая лимфаденэктомия</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10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86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7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9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 и ретроперитонеоскопическая нефрэктомия</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 и ретроперитонеоскопическое иссечение кисты почки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 и ретроперитонеоскопическая пластика лоханочно- мочеточникового сегмента, мочеточника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998"/>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опухоль предстательной железы. Опухоль почки. Опухоль мочевого пузыря. Опухоль почечной лоханки</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 и ретроперитонеоскопическая нефроуретерэктомия</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003"/>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лапаро-и ретроперитонеоскопическая резекция почки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Рецидивные и особо сложные операции на органах мочеполовой системы</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N20.2, N20.0,</w:t>
            </w:r>
          </w:p>
          <w:p w:rsidR="001C51DA" w:rsidRDefault="00FD4A01">
            <w:pPr>
              <w:pStyle w:val="a7"/>
              <w:shd w:val="clear" w:color="auto" w:fill="auto"/>
              <w:ind w:firstLine="0"/>
              <w:jc w:val="center"/>
              <w:rPr>
                <w:sz w:val="22"/>
                <w:szCs w:val="22"/>
              </w:rPr>
            </w:pPr>
            <w:r>
              <w:rPr>
                <w:sz w:val="22"/>
                <w:szCs w:val="22"/>
                <w:lang w:val="en-US" w:eastAsia="en-US" w:bidi="en-US"/>
              </w:rPr>
              <w:t>N13.0, N13.1,</w:t>
            </w:r>
          </w:p>
          <w:p w:rsidR="001C51DA" w:rsidRDefault="00FD4A01">
            <w:pPr>
              <w:pStyle w:val="a7"/>
              <w:shd w:val="clear" w:color="auto" w:fill="auto"/>
              <w:ind w:firstLine="0"/>
              <w:jc w:val="center"/>
              <w:rPr>
                <w:sz w:val="22"/>
                <w:szCs w:val="22"/>
              </w:rPr>
            </w:pPr>
            <w:r>
              <w:rPr>
                <w:sz w:val="22"/>
                <w:szCs w:val="22"/>
                <w:lang w:val="en-US" w:eastAsia="en-US" w:bidi="en-US"/>
              </w:rPr>
              <w:t xml:space="preserve">N13.2, </w:t>
            </w:r>
            <w:r>
              <w:rPr>
                <w:sz w:val="22"/>
                <w:szCs w:val="22"/>
              </w:rPr>
              <w:t>С67,</w:t>
            </w:r>
          </w:p>
          <w:p w:rsidR="001C51DA" w:rsidRDefault="00FD4A01">
            <w:pPr>
              <w:pStyle w:val="a7"/>
              <w:shd w:val="clear" w:color="auto" w:fill="auto"/>
              <w:ind w:firstLine="0"/>
              <w:jc w:val="center"/>
              <w:rPr>
                <w:sz w:val="22"/>
                <w:szCs w:val="22"/>
              </w:rPr>
            </w:pPr>
            <w:r>
              <w:rPr>
                <w:sz w:val="22"/>
                <w:szCs w:val="22"/>
                <w:lang w:val="en-US" w:eastAsia="en-US" w:bidi="en-US"/>
              </w:rPr>
              <w:t>Q62.1, Q62.2,</w:t>
            </w:r>
          </w:p>
          <w:p w:rsidR="001C51DA" w:rsidRDefault="00FD4A01">
            <w:pPr>
              <w:pStyle w:val="a7"/>
              <w:shd w:val="clear" w:color="auto" w:fill="auto"/>
              <w:ind w:firstLine="0"/>
              <w:jc w:val="center"/>
              <w:rPr>
                <w:sz w:val="22"/>
                <w:szCs w:val="22"/>
              </w:rPr>
            </w:pPr>
            <w:r>
              <w:rPr>
                <w:sz w:val="22"/>
                <w:szCs w:val="22"/>
                <w:lang w:val="en-US" w:eastAsia="en-US" w:bidi="en-US"/>
              </w:rPr>
              <w:t>Q62.3, Q62.7</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опухоль почки. Камни почек. Стриктура мочеточника. Опухоль мочевого пузыря. Врожденный уретерогидронефроз. Врожденный мегауретер</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перкутанная нефролитолапоксия в сочетании с дистанционной литотрипсией или без применения дистанционной литотрипсии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1"/>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57</w:t>
            </w:r>
          </w:p>
        </w:tc>
        <w:tc>
          <w:tcPr>
            <w:tcW w:w="261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Оперативные вмешательства на органах мочеполовой системы с имплантацией синтетических сложных и сетчатых протезов</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R32, N31.2</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недержание мочи при напряжении. Несостоятельность сфинктера мочевого пузыря. Атония мочевого пузыря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петлевая пластика уретры с использованием петлевого, синтетического, сетчатого протеза при недержании мочи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159 686</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485"/>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lastRenderedPageBreak/>
              <w:t>Челюстно-лицевая хирургия</w:t>
            </w:r>
          </w:p>
        </w:tc>
      </w:tr>
      <w:tr w:rsidR="001C51DA">
        <w:trPr>
          <w:trHeight w:hRule="exact" w:val="99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58</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Реконструктивно</w:t>
            </w:r>
            <w:r>
              <w:rPr>
                <w:sz w:val="22"/>
                <w:szCs w:val="22"/>
              </w:rPr>
              <w:softHyphen/>
              <w:t>пластические операции при врожденных пороках развития черепно</w:t>
            </w:r>
            <w:r>
              <w:rPr>
                <w:sz w:val="22"/>
                <w:szCs w:val="22"/>
              </w:rPr>
              <w:softHyphen/>
              <w:t>челюстно-лицевой области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Q36.9</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врожденная полная односторонняя расщелина верхней губы</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реконструктивная хейлоринопластика</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141 128</w:t>
            </w:r>
          </w:p>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 xml:space="preserve">L91,M96, </w:t>
            </w:r>
            <w:r>
              <w:rPr>
                <w:sz w:val="22"/>
                <w:szCs w:val="22"/>
              </w:rPr>
              <w:t>М95.0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рубцовая деформация верхней губы и концевого отдела носа после ранее проведенной хейлоринопластики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хирургическая коррекция рубцовой деформации верхней губы и носа местными тканями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52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lang w:val="en-US" w:eastAsia="en-US" w:bidi="en-US"/>
              </w:rPr>
              <w:t>Q35.1,M96</w:t>
            </w:r>
          </w:p>
        </w:tc>
        <w:tc>
          <w:tcPr>
            <w:tcW w:w="297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rPr>
                <w:sz w:val="22"/>
                <w:szCs w:val="22"/>
              </w:rPr>
            </w:pPr>
            <w:r>
              <w:rPr>
                <w:sz w:val="22"/>
                <w:szCs w:val="22"/>
              </w:rPr>
              <w:t>послеоперационный дефект твердого неба</w:t>
            </w:r>
          </w:p>
        </w:tc>
        <w:tc>
          <w:tcPr>
            <w:tcW w:w="159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пластика твердого неба лоскутом на ножке из прилегающих участков (из щеки, языка, верхней губы, носогубной складки)</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vMerge/>
            <w:tcBorders>
              <w:left w:val="single" w:sz="4" w:space="0" w:color="auto"/>
            </w:tcBorders>
            <w:shd w:val="clear" w:color="auto" w:fill="FFFFFF"/>
          </w:tcPr>
          <w:p w:rsidR="001C51DA" w:rsidRDefault="001C51DA"/>
        </w:tc>
        <w:tc>
          <w:tcPr>
            <w:tcW w:w="2976" w:type="dxa"/>
            <w:vMerge/>
            <w:tcBorders>
              <w:left w:val="single" w:sz="4" w:space="0" w:color="auto"/>
            </w:tcBorders>
            <w:shd w:val="clear" w:color="auto" w:fill="FFFFFF"/>
          </w:tcPr>
          <w:p w:rsidR="001C51DA" w:rsidRDefault="001C51DA"/>
        </w:tc>
        <w:tc>
          <w:tcPr>
            <w:tcW w:w="1598" w:type="dxa"/>
            <w:vMerge/>
            <w:tcBorders>
              <w:left w:val="single" w:sz="4" w:space="0" w:color="auto"/>
            </w:tcBorders>
            <w:shd w:val="clear" w:color="auto" w:fill="FFFFFF"/>
          </w:tcPr>
          <w:p w:rsidR="001C51DA" w:rsidRDefault="001C51DA"/>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реконструктивно-пластическая операция с использованием реваскуляризированного лоскута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2040"/>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Q35, Q38</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врожденная и приобретенная небно-глоточная</w:t>
            </w:r>
          </w:p>
          <w:p w:rsidR="001C51DA" w:rsidRDefault="00FD4A01">
            <w:pPr>
              <w:pStyle w:val="a7"/>
              <w:shd w:val="clear" w:color="auto" w:fill="auto"/>
              <w:ind w:firstLine="0"/>
              <w:rPr>
                <w:sz w:val="22"/>
                <w:szCs w:val="22"/>
              </w:rPr>
            </w:pPr>
            <w:r>
              <w:rPr>
                <w:sz w:val="22"/>
                <w:szCs w:val="22"/>
              </w:rPr>
              <w:t>недостаточность различного генеза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реконструктивная операция при небно-глоточной недостаточности (велофарингопластика, комбинированная повторная урановелофарингопластика, сфинктерная фарингопластика)</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786"/>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Q18, Q30</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врожденная расщелина носа, лица - косая, поперечная, срединная</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устранение расщелины, в том числе методом контурной пластики с использованием трансплантационных и имплантационных материалов</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1C51DA">
      <w:pPr>
        <w:sectPr w:rsidR="001C51DA">
          <w:headerReference w:type="even" r:id="rId101"/>
          <w:headerReference w:type="default" r:id="rId102"/>
          <w:footerReference w:type="even" r:id="rId103"/>
          <w:footerReference w:type="default" r:id="rId104"/>
          <w:pgSz w:w="16840" w:h="11900" w:orient="landscape"/>
          <w:pgMar w:top="1738" w:right="581" w:bottom="538" w:left="1162" w:header="0" w:footer="110" w:gutter="0"/>
          <w:pgNumType w:start="28"/>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21"/>
        <w:gridCol w:w="1867"/>
        <w:gridCol w:w="2976"/>
        <w:gridCol w:w="1598"/>
        <w:gridCol w:w="3269"/>
      </w:tblGrid>
      <w:tr w:rsidR="001C51DA">
        <w:trPr>
          <w:trHeight w:hRule="exact" w:val="1517"/>
          <w:jc w:val="center"/>
        </w:trPr>
        <w:tc>
          <w:tcPr>
            <w:tcW w:w="2621"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К07.0, К07.1,</w:t>
            </w:r>
          </w:p>
          <w:p w:rsidR="001C51DA" w:rsidRDefault="00FD4A01">
            <w:pPr>
              <w:pStyle w:val="a7"/>
              <w:shd w:val="clear" w:color="auto" w:fill="auto"/>
              <w:ind w:firstLine="0"/>
              <w:jc w:val="center"/>
              <w:rPr>
                <w:sz w:val="22"/>
                <w:szCs w:val="22"/>
              </w:rPr>
            </w:pPr>
            <w:r>
              <w:rPr>
                <w:sz w:val="22"/>
                <w:szCs w:val="22"/>
              </w:rPr>
              <w:t>К07.2</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аномалии челюстно-лицевой области, включая аномалии прикуса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хирургическое лечение</w:t>
            </w:r>
          </w:p>
        </w:tc>
        <w:tc>
          <w:tcPr>
            <w:tcW w:w="3269"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устранение аномалий челюстно-лицевой области путем остеотомии и перемещения суставных дисков и зубочелюстных комплексов</w:t>
            </w:r>
          </w:p>
        </w:tc>
      </w:tr>
      <w:tr w:rsidR="001C51DA">
        <w:trPr>
          <w:trHeight w:hRule="exact" w:val="998"/>
          <w:jc w:val="center"/>
        </w:trPr>
        <w:tc>
          <w:tcPr>
            <w:tcW w:w="2621" w:type="dxa"/>
            <w:vMerge w:val="restart"/>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2"/>
                <w:szCs w:val="22"/>
              </w:rPr>
            </w:pPr>
            <w:r>
              <w:rPr>
                <w:sz w:val="22"/>
                <w:szCs w:val="22"/>
              </w:rPr>
              <w:t>Реконструктивно</w:t>
            </w:r>
            <w:r>
              <w:rPr>
                <w:sz w:val="22"/>
                <w:szCs w:val="22"/>
              </w:rPr>
              <w:softHyphen/>
              <w:t>пластические операции по устранению обширных дефектов и деформаций мягких тканей, отдельных</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 xml:space="preserve">М95.1, </w:t>
            </w:r>
            <w:r>
              <w:rPr>
                <w:sz w:val="22"/>
                <w:szCs w:val="22"/>
                <w:lang w:val="en-US" w:eastAsia="en-US" w:bidi="en-US"/>
              </w:rPr>
              <w:t>Q87.0</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субтотальный дефект и деформация ушной раковины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52" w:lineRule="auto"/>
              <w:ind w:firstLine="0"/>
              <w:jc w:val="both"/>
              <w:rPr>
                <w:sz w:val="22"/>
                <w:szCs w:val="22"/>
              </w:rPr>
            </w:pPr>
            <w:r>
              <w:rPr>
                <w:sz w:val="22"/>
                <w:szCs w:val="22"/>
              </w:rPr>
              <w:t>хирургическое лечение</w:t>
            </w:r>
          </w:p>
        </w:tc>
        <w:tc>
          <w:tcPr>
            <w:tcW w:w="3269"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пластика с использованием тканей из прилегающих к ушной раковине участков</w:t>
            </w:r>
          </w:p>
        </w:tc>
      </w:tr>
      <w:tr w:rsidR="001C51DA">
        <w:trPr>
          <w:trHeight w:hRule="exact" w:val="739"/>
          <w:jc w:val="center"/>
        </w:trPr>
        <w:tc>
          <w:tcPr>
            <w:tcW w:w="2621" w:type="dxa"/>
            <w:vMerge/>
            <w:tcBorders>
              <w:left w:val="single" w:sz="4" w:space="0" w:color="auto"/>
            </w:tcBorders>
            <w:shd w:val="clear" w:color="auto" w:fill="FFFFFF"/>
            <w:vAlign w:val="bottom"/>
          </w:tcPr>
          <w:p w:rsidR="001C51DA" w:rsidRDefault="001C51DA"/>
        </w:tc>
        <w:tc>
          <w:tcPr>
            <w:tcW w:w="186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Q18.5</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микростомия</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хирургическое лечение</w:t>
            </w:r>
          </w:p>
        </w:tc>
        <w:tc>
          <w:tcPr>
            <w:tcW w:w="3269"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пластическое устранение микростомы</w:t>
            </w:r>
          </w:p>
        </w:tc>
      </w:tr>
      <w:tr w:rsidR="001C51DA">
        <w:trPr>
          <w:trHeight w:hRule="exact" w:val="821"/>
          <w:jc w:val="center"/>
        </w:trPr>
        <w:tc>
          <w:tcPr>
            <w:tcW w:w="2621" w:type="dxa"/>
            <w:tcBorders>
              <w:left w:val="single" w:sz="4" w:space="0" w:color="auto"/>
            </w:tcBorders>
            <w:shd w:val="clear" w:color="auto" w:fill="FFFFFF"/>
          </w:tcPr>
          <w:p w:rsidR="001C51DA" w:rsidRDefault="00FD4A01">
            <w:pPr>
              <w:pStyle w:val="a7"/>
              <w:shd w:val="clear" w:color="auto" w:fill="auto"/>
              <w:ind w:firstLine="0"/>
              <w:rPr>
                <w:sz w:val="22"/>
                <w:szCs w:val="22"/>
              </w:rPr>
            </w:pPr>
            <w:r>
              <w:rPr>
                <w:sz w:val="22"/>
                <w:szCs w:val="22"/>
              </w:rPr>
              <w:t>анатомических зон и (или) структур головы, лица и шеи</w:t>
            </w:r>
          </w:p>
        </w:tc>
        <w:tc>
          <w:tcPr>
            <w:tcW w:w="1867" w:type="dxa"/>
            <w:tcBorders>
              <w:lef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lang w:val="en-US" w:eastAsia="en-US" w:bidi="en-US"/>
              </w:rPr>
              <w:t>Q18.4</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макростомия</w:t>
            </w:r>
          </w:p>
        </w:tc>
        <w:tc>
          <w:tcPr>
            <w:tcW w:w="159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хирургическое лечение</w:t>
            </w:r>
          </w:p>
        </w:tc>
        <w:tc>
          <w:tcPr>
            <w:tcW w:w="3269"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пластическое устранение макростомы</w:t>
            </w:r>
          </w:p>
        </w:tc>
      </w:tr>
      <w:tr w:rsidR="001C51DA">
        <w:trPr>
          <w:trHeight w:hRule="exact" w:val="4642"/>
          <w:jc w:val="center"/>
        </w:trPr>
        <w:tc>
          <w:tcPr>
            <w:tcW w:w="2621"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Реконструктивно</w:t>
            </w:r>
            <w:r>
              <w:rPr>
                <w:sz w:val="22"/>
                <w:szCs w:val="22"/>
              </w:rPr>
              <w:softHyphen/>
              <w:t>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D11.0</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доброкачественное новообразование околоушной слюнной железы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2"/>
                <w:szCs w:val="22"/>
              </w:rPr>
            </w:pPr>
            <w:r>
              <w:rPr>
                <w:sz w:val="22"/>
                <w:szCs w:val="22"/>
              </w:rPr>
              <w:t>хирургическое лечение</w:t>
            </w:r>
          </w:p>
        </w:tc>
        <w:tc>
          <w:tcPr>
            <w:tcW w:w="32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новообразования</w:t>
            </w:r>
          </w:p>
        </w:tc>
      </w:tr>
      <w:tr w:rsidR="001C51DA">
        <w:trPr>
          <w:trHeight w:hRule="exact" w:val="739"/>
          <w:jc w:val="center"/>
        </w:trPr>
        <w:tc>
          <w:tcPr>
            <w:tcW w:w="2621"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lastRenderedPageBreak/>
              <w:t>Реконструктивно</w:t>
            </w:r>
            <w:r>
              <w:rPr>
                <w:sz w:val="22"/>
                <w:szCs w:val="22"/>
              </w:rPr>
              <w:softHyphen/>
              <w:t>пластические,</w:t>
            </w:r>
          </w:p>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jc w:val="center"/>
              <w:rPr>
                <w:sz w:val="22"/>
                <w:szCs w:val="22"/>
              </w:rPr>
            </w:pPr>
            <w:r>
              <w:rPr>
                <w:sz w:val="22"/>
                <w:szCs w:val="22"/>
                <w:lang w:val="en-US" w:eastAsia="en-US" w:bidi="en-US"/>
              </w:rPr>
              <w:t>D11.9</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новообразование околоушной слюнной</w:t>
            </w:r>
          </w:p>
        </w:tc>
        <w:tc>
          <w:tcPr>
            <w:tcW w:w="1598"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2"/>
                <w:szCs w:val="22"/>
              </w:rPr>
            </w:pPr>
            <w:r>
              <w:rPr>
                <w:sz w:val="22"/>
                <w:szCs w:val="22"/>
              </w:rPr>
              <w:t>хирургическое лечение</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удаление новообразования</w:t>
            </w:r>
          </w:p>
        </w:tc>
      </w:tr>
    </w:tbl>
    <w:p w:rsidR="001C51DA" w:rsidRDefault="001C51DA">
      <w:pPr>
        <w:sectPr w:rsidR="001C51DA">
          <w:pgSz w:w="16840" w:h="11900" w:orient="landscape"/>
          <w:pgMar w:top="1757" w:right="2645" w:bottom="687" w:left="1863" w:header="0" w:footer="259"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616"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железы с распространением в прилегающие области</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tcPr>
          <w:p w:rsidR="001C51DA" w:rsidRDefault="001C51DA">
            <w:pPr>
              <w:rPr>
                <w:sz w:val="10"/>
                <w:szCs w:val="10"/>
              </w:rPr>
            </w:pP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99"/>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lang w:val="en-US" w:eastAsia="en-US" w:bidi="en-US"/>
              </w:rPr>
              <w:t>D16.4, D16.5</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доброкачественные новообразования челюстей и послеоперационные дефекты</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удаление новообразования с одномоментным устранением дефекта с использованием трансплантационных и имплантационных материалов, в том числе и трансплантатов на сосудистой ножке и челюстно-лицевых протезов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1262"/>
          <w:jc w:val="center"/>
        </w:trPr>
        <w:tc>
          <w:tcPr>
            <w:tcW w:w="706" w:type="dxa"/>
            <w:vMerge/>
            <w:tcBorders>
              <w:left w:val="single" w:sz="4" w:space="0" w:color="auto"/>
            </w:tcBorders>
            <w:shd w:val="clear" w:color="auto" w:fill="FFFFFF"/>
          </w:tcPr>
          <w:p w:rsidR="001C51DA" w:rsidRDefault="001C51DA"/>
        </w:tc>
        <w:tc>
          <w:tcPr>
            <w:tcW w:w="2616" w:type="dxa"/>
            <w:vMerge/>
            <w:tcBorders>
              <w:left w:val="single" w:sz="4" w:space="0" w:color="auto"/>
            </w:tcBorders>
            <w:shd w:val="clear" w:color="auto" w:fill="FFFFFF"/>
            <w:vAlign w:val="center"/>
          </w:tcPr>
          <w:p w:rsidR="001C51DA" w:rsidRDefault="001C51DA"/>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Т90.2</w:t>
            </w:r>
          </w:p>
        </w:tc>
        <w:tc>
          <w:tcPr>
            <w:tcW w:w="297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последствия переломов черепа и костей лицевого скелета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устранение дефектов и деформаций с использованием трансплантационных и имплантационных материалов</w:t>
            </w:r>
          </w:p>
        </w:tc>
        <w:tc>
          <w:tcPr>
            <w:tcW w:w="2069" w:type="dxa"/>
            <w:vMerge/>
            <w:tcBorders>
              <w:left w:val="single" w:sz="4" w:space="0" w:color="auto"/>
              <w:right w:val="single" w:sz="4" w:space="0" w:color="auto"/>
            </w:tcBorders>
            <w:shd w:val="clear" w:color="auto" w:fill="FFFFFF"/>
          </w:tcPr>
          <w:p w:rsidR="001C51DA" w:rsidRDefault="001C51DA"/>
        </w:tc>
      </w:tr>
      <w:tr w:rsidR="001C51DA">
        <w:trPr>
          <w:trHeight w:hRule="exact" w:val="480"/>
          <w:jc w:val="center"/>
        </w:trPr>
        <w:tc>
          <w:tcPr>
            <w:tcW w:w="15096"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2"/>
                <w:szCs w:val="22"/>
              </w:rPr>
            </w:pPr>
            <w:r>
              <w:rPr>
                <w:sz w:val="22"/>
                <w:szCs w:val="22"/>
              </w:rPr>
              <w:t>Эндокринология</w:t>
            </w:r>
          </w:p>
        </w:tc>
      </w:tr>
      <w:tr w:rsidR="001C51DA">
        <w:trPr>
          <w:trHeight w:hRule="exact" w:val="2299"/>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59</w:t>
            </w:r>
          </w:p>
        </w:tc>
        <w:tc>
          <w:tcPr>
            <w:tcW w:w="261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Терапевтическое лечение сахарного диабета и его сосудистых осложнений (нефропатии, нейропатии, диабетической стопы, ишемических поражений сердца и головного мозга), включая заместительную инсулиновую терапию системами постоянной подкожной инфузии</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Е10.9, Е11.9,</w:t>
            </w:r>
          </w:p>
          <w:p w:rsidR="001C51DA" w:rsidRDefault="00FD4A01">
            <w:pPr>
              <w:pStyle w:val="a7"/>
              <w:shd w:val="clear" w:color="auto" w:fill="auto"/>
              <w:ind w:firstLine="0"/>
              <w:jc w:val="center"/>
              <w:rPr>
                <w:sz w:val="22"/>
                <w:szCs w:val="22"/>
              </w:rPr>
            </w:pPr>
            <w:r>
              <w:rPr>
                <w:sz w:val="22"/>
                <w:szCs w:val="22"/>
              </w:rPr>
              <w:t>Е13.9, Е14.9</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сахарный диабет с нестандартным течением, синдромальные, моногенные формы сахарного диабета</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line="264"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tc>
        <w:tc>
          <w:tcPr>
            <w:tcW w:w="2069"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209 479</w:t>
            </w:r>
          </w:p>
        </w:tc>
      </w:tr>
      <w:tr w:rsidR="001C51DA">
        <w:trPr>
          <w:trHeight w:hRule="exact" w:val="2309"/>
          <w:jc w:val="center"/>
        </w:trPr>
        <w:tc>
          <w:tcPr>
            <w:tcW w:w="706" w:type="dxa"/>
            <w:vMerge/>
            <w:tcBorders>
              <w:left w:val="single" w:sz="4" w:space="0" w:color="auto"/>
              <w:bottom w:val="single" w:sz="4" w:space="0" w:color="auto"/>
            </w:tcBorders>
            <w:shd w:val="clear" w:color="auto" w:fill="FFFFFF"/>
          </w:tcPr>
          <w:p w:rsidR="001C51DA" w:rsidRDefault="001C51DA"/>
        </w:tc>
        <w:tc>
          <w:tcPr>
            <w:tcW w:w="2616" w:type="dxa"/>
            <w:vMerge/>
            <w:tcBorders>
              <w:left w:val="single" w:sz="4" w:space="0" w:color="auto"/>
              <w:bottom w:val="single" w:sz="4" w:space="0" w:color="auto"/>
            </w:tcBorders>
            <w:shd w:val="clear" w:color="auto" w:fill="FFFFFF"/>
          </w:tcPr>
          <w:p w:rsidR="001C51DA" w:rsidRDefault="001C51DA"/>
        </w:tc>
        <w:tc>
          <w:tcPr>
            <w:tcW w:w="186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Е10.2, Е10.4,</w:t>
            </w:r>
          </w:p>
          <w:p w:rsidR="001C51DA" w:rsidRDefault="00FD4A01">
            <w:pPr>
              <w:pStyle w:val="a7"/>
              <w:shd w:val="clear" w:color="auto" w:fill="auto"/>
              <w:ind w:firstLine="0"/>
              <w:jc w:val="center"/>
              <w:rPr>
                <w:sz w:val="22"/>
                <w:szCs w:val="22"/>
              </w:rPr>
            </w:pPr>
            <w:r>
              <w:rPr>
                <w:sz w:val="22"/>
                <w:szCs w:val="22"/>
              </w:rPr>
              <w:t>Е10.5, Е10.7,</w:t>
            </w:r>
          </w:p>
          <w:p w:rsidR="001C51DA" w:rsidRDefault="00FD4A01">
            <w:pPr>
              <w:pStyle w:val="a7"/>
              <w:shd w:val="clear" w:color="auto" w:fill="auto"/>
              <w:ind w:firstLine="0"/>
              <w:jc w:val="center"/>
              <w:rPr>
                <w:sz w:val="22"/>
                <w:szCs w:val="22"/>
              </w:rPr>
            </w:pPr>
            <w:r>
              <w:rPr>
                <w:sz w:val="22"/>
                <w:szCs w:val="22"/>
              </w:rPr>
              <w:t>Е11.2, Е11.4,</w:t>
            </w:r>
          </w:p>
          <w:p w:rsidR="001C51DA" w:rsidRDefault="00FD4A01">
            <w:pPr>
              <w:pStyle w:val="a7"/>
              <w:shd w:val="clear" w:color="auto" w:fill="auto"/>
              <w:ind w:firstLine="0"/>
              <w:jc w:val="center"/>
              <w:rPr>
                <w:sz w:val="22"/>
                <w:szCs w:val="22"/>
              </w:rPr>
            </w:pPr>
            <w:r>
              <w:rPr>
                <w:sz w:val="22"/>
                <w:szCs w:val="22"/>
              </w:rPr>
              <w:t>Е11.5, Е11.7</w:t>
            </w:r>
          </w:p>
        </w:tc>
        <w:tc>
          <w:tcPr>
            <w:tcW w:w="2976"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сахарный диабет 1 и 2 типа с поражением почек, неврологическими нарушениями, нарушениями периферического кровообращения и множественными осложнениями, синдромом</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line="259" w:lineRule="auto"/>
              <w:ind w:firstLine="0"/>
              <w:rPr>
                <w:sz w:val="22"/>
                <w:szCs w:val="22"/>
              </w:rPr>
            </w:pPr>
            <w:r>
              <w:rPr>
                <w:sz w:val="22"/>
                <w:szCs w:val="22"/>
              </w:rPr>
              <w:t>терапевтиче</w:t>
            </w:r>
            <w:r>
              <w:rPr>
                <w:sz w:val="22"/>
                <w:szCs w:val="22"/>
              </w:rPr>
              <w:softHyphen/>
              <w:t>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системой непрерывного</w:t>
            </w:r>
          </w:p>
        </w:tc>
        <w:tc>
          <w:tcPr>
            <w:tcW w:w="2069"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616"/>
        <w:gridCol w:w="1867"/>
        <w:gridCol w:w="2976"/>
        <w:gridCol w:w="1598"/>
        <w:gridCol w:w="3264"/>
        <w:gridCol w:w="2069"/>
      </w:tblGrid>
      <w:tr w:rsidR="001C51DA">
        <w:trPr>
          <w:trHeight w:hRule="exact" w:val="744"/>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616" w:type="dxa"/>
            <w:tcBorders>
              <w:top w:val="single" w:sz="4" w:space="0" w:color="auto"/>
              <w:left w:val="single" w:sz="4" w:space="0" w:color="auto"/>
            </w:tcBorders>
            <w:shd w:val="clear" w:color="auto" w:fill="FFFFFF"/>
          </w:tcPr>
          <w:p w:rsidR="001C51DA" w:rsidRDefault="001C51DA">
            <w:pPr>
              <w:rPr>
                <w:sz w:val="10"/>
                <w:szCs w:val="10"/>
              </w:rPr>
            </w:pPr>
          </w:p>
        </w:tc>
        <w:tc>
          <w:tcPr>
            <w:tcW w:w="1867" w:type="dxa"/>
            <w:tcBorders>
              <w:top w:val="single" w:sz="4" w:space="0" w:color="auto"/>
              <w:left w:val="single" w:sz="4" w:space="0" w:color="auto"/>
            </w:tcBorders>
            <w:shd w:val="clear" w:color="auto" w:fill="FFFFFF"/>
          </w:tcPr>
          <w:p w:rsidR="001C51DA" w:rsidRDefault="001C51DA">
            <w:pPr>
              <w:rPr>
                <w:sz w:val="10"/>
                <w:szCs w:val="10"/>
              </w:rPr>
            </w:pP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диабетической стопы</w:t>
            </w:r>
          </w:p>
        </w:tc>
        <w:tc>
          <w:tcPr>
            <w:tcW w:w="1598" w:type="dxa"/>
            <w:tcBorders>
              <w:top w:val="single" w:sz="4" w:space="0" w:color="auto"/>
              <w:left w:val="single" w:sz="4" w:space="0" w:color="auto"/>
            </w:tcBorders>
            <w:shd w:val="clear" w:color="auto" w:fill="FFFFFF"/>
          </w:tcPr>
          <w:p w:rsidR="001C51DA" w:rsidRDefault="001C51DA">
            <w:pPr>
              <w:rPr>
                <w:sz w:val="10"/>
                <w:szCs w:val="10"/>
              </w:rPr>
            </w:pP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введения инсулина (инсулиновая помпа)</w:t>
            </w:r>
          </w:p>
        </w:tc>
        <w:tc>
          <w:tcPr>
            <w:tcW w:w="2069"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522"/>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60</w:t>
            </w:r>
          </w:p>
        </w:tc>
        <w:tc>
          <w:tcPr>
            <w:tcW w:w="261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Комплексное лечение тяжелых форм АКТГ- синдрома</w:t>
            </w:r>
          </w:p>
        </w:tc>
        <w:tc>
          <w:tcPr>
            <w:tcW w:w="186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Е24.3</w:t>
            </w:r>
          </w:p>
        </w:tc>
        <w:tc>
          <w:tcPr>
            <w:tcW w:w="297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эктопический АКТГ - синдром (с выявленным источником эктопической секреции)</w:t>
            </w:r>
          </w:p>
        </w:tc>
        <w:tc>
          <w:tcPr>
            <w:tcW w:w="1598"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 с последующим иммуногистохимическим исследованием ткани удаленной опухоли</w:t>
            </w:r>
          </w:p>
        </w:tc>
        <w:tc>
          <w:tcPr>
            <w:tcW w:w="2069"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2"/>
                <w:szCs w:val="22"/>
              </w:rPr>
            </w:pPr>
            <w:r>
              <w:rPr>
                <w:sz w:val="22"/>
                <w:szCs w:val="22"/>
              </w:rPr>
              <w:t>117 314</w:t>
            </w:r>
          </w:p>
        </w:tc>
      </w:tr>
      <w:tr w:rsidR="001C51DA">
        <w:trPr>
          <w:trHeight w:hRule="exact" w:val="2045"/>
          <w:jc w:val="center"/>
        </w:trPr>
        <w:tc>
          <w:tcPr>
            <w:tcW w:w="706" w:type="dxa"/>
            <w:tcBorders>
              <w:left w:val="single" w:sz="4" w:space="0" w:color="auto"/>
              <w:bottom w:val="single" w:sz="4" w:space="0" w:color="auto"/>
            </w:tcBorders>
            <w:shd w:val="clear" w:color="auto" w:fill="FFFFFF"/>
          </w:tcPr>
          <w:p w:rsidR="001C51DA" w:rsidRDefault="001C51DA">
            <w:pPr>
              <w:rPr>
                <w:sz w:val="10"/>
                <w:szCs w:val="10"/>
              </w:rPr>
            </w:pPr>
          </w:p>
        </w:tc>
        <w:tc>
          <w:tcPr>
            <w:tcW w:w="2616" w:type="dxa"/>
            <w:tcBorders>
              <w:left w:val="single" w:sz="4" w:space="0" w:color="auto"/>
              <w:bottom w:val="single" w:sz="4" w:space="0" w:color="auto"/>
            </w:tcBorders>
            <w:shd w:val="clear" w:color="auto" w:fill="FFFFFF"/>
          </w:tcPr>
          <w:p w:rsidR="001C51DA" w:rsidRDefault="001C51DA">
            <w:pPr>
              <w:rPr>
                <w:sz w:val="10"/>
                <w:szCs w:val="10"/>
              </w:rPr>
            </w:pPr>
          </w:p>
        </w:tc>
        <w:tc>
          <w:tcPr>
            <w:tcW w:w="1867" w:type="dxa"/>
            <w:tcBorders>
              <w:left w:val="single" w:sz="4" w:space="0" w:color="auto"/>
              <w:bottom w:val="single" w:sz="4" w:space="0" w:color="auto"/>
            </w:tcBorders>
            <w:shd w:val="clear" w:color="auto" w:fill="FFFFFF"/>
          </w:tcPr>
          <w:p w:rsidR="001C51DA" w:rsidRDefault="00FD4A01">
            <w:pPr>
              <w:pStyle w:val="a7"/>
              <w:shd w:val="clear" w:color="auto" w:fill="auto"/>
              <w:spacing w:before="400"/>
              <w:ind w:firstLine="0"/>
              <w:jc w:val="center"/>
              <w:rPr>
                <w:sz w:val="22"/>
                <w:szCs w:val="22"/>
              </w:rPr>
            </w:pPr>
            <w:r>
              <w:rPr>
                <w:sz w:val="22"/>
                <w:szCs w:val="22"/>
              </w:rPr>
              <w:t>Е24.9</w:t>
            </w:r>
          </w:p>
        </w:tc>
        <w:tc>
          <w:tcPr>
            <w:tcW w:w="297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синдром Иценко - Кушинга неуточненный</w:t>
            </w:r>
          </w:p>
        </w:tc>
        <w:tc>
          <w:tcPr>
            <w:tcW w:w="1598"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2"/>
                <w:szCs w:val="22"/>
              </w:rPr>
            </w:pPr>
            <w:r>
              <w:rPr>
                <w:sz w:val="22"/>
                <w:szCs w:val="22"/>
              </w:rPr>
              <w:t>хирургическое лечение</w:t>
            </w:r>
          </w:p>
        </w:tc>
        <w:tc>
          <w:tcPr>
            <w:tcW w:w="326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2"/>
                <w:szCs w:val="22"/>
              </w:rPr>
            </w:pPr>
            <w:r>
              <w:rPr>
                <w:sz w:val="22"/>
                <w:szCs w:val="22"/>
              </w:rPr>
              <w:t>хирургическое лечение гиперкортицизма с проведением двухсторонней адреналэктомии, применением аналогов соматостатина пролонгированного действия, блокаторов стероидогенеза</w:t>
            </w:r>
          </w:p>
        </w:tc>
        <w:tc>
          <w:tcPr>
            <w:tcW w:w="2069" w:type="dxa"/>
            <w:tcBorders>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pacing w:after="999" w:line="1" w:lineRule="exact"/>
      </w:pPr>
    </w:p>
    <w:p w:rsidR="001C51DA" w:rsidRDefault="00FD4A01">
      <w:pPr>
        <w:pStyle w:val="22"/>
        <w:shd w:val="clear" w:color="auto" w:fill="auto"/>
        <w:spacing w:after="220"/>
        <w:ind w:firstLine="580"/>
        <w:jc w:val="both"/>
        <w:rPr>
          <w:sz w:val="22"/>
          <w:szCs w:val="22"/>
        </w:rPr>
      </w:pPr>
      <w:r>
        <w:rPr>
          <w:sz w:val="22"/>
          <w:szCs w:val="22"/>
        </w:rPr>
        <w:t>&lt;*&gt;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w:t>
      </w:r>
    </w:p>
    <w:p w:rsidR="001C51DA" w:rsidRDefault="00FD4A01">
      <w:pPr>
        <w:pStyle w:val="22"/>
        <w:shd w:val="clear" w:color="auto" w:fill="auto"/>
        <w:ind w:firstLine="580"/>
        <w:jc w:val="both"/>
        <w:rPr>
          <w:sz w:val="22"/>
          <w:szCs w:val="22"/>
        </w:rPr>
      </w:pPr>
      <w:r>
        <w:rPr>
          <w:sz w:val="22"/>
          <w:szCs w:val="22"/>
        </w:rPr>
        <w:t>1 группа - 20%; 2 группа - 26%; 3 группа - 33%; 4 группа - 39%; 5 группа - 22%; 6 группа - 30%; 7 группа - 7%; 8 группа - 50%; 9 группа - 33%; 10 группа - 48%; 11 группа - 28%; 12 группа - 25%; 13 группа - 20%; 14 группа - 17%; 15 группа - 17%; 16 группа - 37%; 17 группа - 28%; 18 группа - 21%; 19 группа - 30%; 20 группа - 31%; 21 группа - 54%; 22 группа - 36%; 23 группа - 37%; 24 группа - 35%; 25 группа - 34%; 26 группа - 26%; 27 группа - 20%; 28 группа - 44%; 29 группа - 35%; 30 группа - 34%; 31 группа - 38%; 32 группа - 22%; 33 группа - 33%; 34 группа - 21%; 35 группа - 35%; 36 группа - 56%; 37 группа - 49%; 38 группа - 43%; 39 группа - 54%; 40 группа - 45%; 41 группа - 34%; 42 группа - 47%; 43 группа - 24%; 44 группа - 17%; 45 группа - 15%; 46 группа - 37%; 47 группа - 16%; 48 группа - 52%; 49 группа - 18%; 50 группа - 15%; 51 группа - 24%; 52 группа - 32%; 53 группа - 30%; 54 группа - 44%; 55 группа - 9%; 56 группа - 28%; 57 группа - 32%; 58 группа - 31%, 59 группа - 17%, 60 группа - 32%.</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06"/>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spacing w:line="266" w:lineRule="auto"/>
              <w:ind w:firstLine="0"/>
              <w:jc w:val="center"/>
              <w:rPr>
                <w:sz w:val="24"/>
                <w:szCs w:val="24"/>
              </w:rPr>
            </w:pPr>
            <w:r>
              <w:rPr>
                <w:b/>
                <w:bCs/>
                <w:sz w:val="24"/>
                <w:szCs w:val="24"/>
              </w:rPr>
              <w:lastRenderedPageBreak/>
              <w:t>Раздел II. Перечень видов высокотехнологичной медицинской помощи, не включенных в базовую программу обязательного медицинского страхования, финансовое обеспечение которых осуществляется за счет средств федерального бюджета и/или областного бюджета Новосибирской области в рамках софинансирования расходов</w:t>
            </w:r>
          </w:p>
        </w:tc>
      </w:tr>
      <w:tr w:rsidR="001C51DA">
        <w:trPr>
          <w:trHeight w:hRule="exact" w:val="3912"/>
          <w:jc w:val="center"/>
        </w:trPr>
        <w:tc>
          <w:tcPr>
            <w:tcW w:w="706"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lang w:val="en-US" w:eastAsia="en-US" w:bidi="en-US"/>
              </w:rPr>
              <w:t xml:space="preserve">N </w:t>
            </w:r>
            <w:r>
              <w:rPr>
                <w:sz w:val="24"/>
                <w:szCs w:val="24"/>
              </w:rPr>
              <w:t>труп пы высо коте хнол огич ной меди цине кой помо щи</w:t>
            </w: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20" w:line="228" w:lineRule="auto"/>
              <w:ind w:firstLine="0"/>
              <w:rPr>
                <w:sz w:val="24"/>
                <w:szCs w:val="24"/>
              </w:rPr>
            </w:pPr>
            <w:r>
              <w:rPr>
                <w:sz w:val="24"/>
                <w:szCs w:val="24"/>
              </w:rPr>
              <w:t>Наименование вида высокотехнологичной медицинской помощи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Коды по</w:t>
            </w:r>
          </w:p>
          <w:p w:rsidR="001C51DA" w:rsidRDefault="00FD4A01">
            <w:pPr>
              <w:pStyle w:val="a7"/>
              <w:shd w:val="clear" w:color="auto" w:fill="auto"/>
              <w:ind w:firstLine="160"/>
              <w:rPr>
                <w:sz w:val="24"/>
                <w:szCs w:val="24"/>
              </w:rPr>
            </w:pPr>
            <w:r>
              <w:rPr>
                <w:sz w:val="24"/>
                <w:szCs w:val="24"/>
              </w:rPr>
              <w:t>МКБ-10 *1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Модель пациента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Вид лечения</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Метод лечения</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Средний норматив финансовых затрат на единицу объема медицинской помощи*2, рублей</w:t>
            </w: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Абдоминальная хирургия</w:t>
            </w:r>
          </w:p>
        </w:tc>
      </w:tr>
      <w:tr w:rsidR="001C51DA">
        <w:trPr>
          <w:trHeight w:hRule="exact" w:val="504"/>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 расширенные, комбинированные и реконструктивно</w:t>
            </w:r>
            <w:r>
              <w:rPr>
                <w:sz w:val="24"/>
                <w:szCs w:val="24"/>
              </w:rPr>
              <w:softHyphen/>
              <w:t>пластические операции на поджелудочной железе, в том числе лапароскопически ассистированные</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К86.0 -</w:t>
            </w:r>
          </w:p>
          <w:p w:rsidR="001C51DA" w:rsidRDefault="00FD4A01">
            <w:pPr>
              <w:pStyle w:val="a7"/>
              <w:shd w:val="clear" w:color="auto" w:fill="auto"/>
              <w:ind w:firstLine="0"/>
              <w:rPr>
                <w:sz w:val="24"/>
                <w:szCs w:val="24"/>
              </w:rPr>
            </w:pPr>
            <w:r>
              <w:rPr>
                <w:sz w:val="24"/>
                <w:szCs w:val="24"/>
              </w:rPr>
              <w:t>К86.8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заболевания поджелудочной железы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панкреатодуоденальная резекция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196830</w:t>
            </w:r>
          </w:p>
        </w:tc>
      </w:tr>
      <w:tr w:rsidR="001C51DA">
        <w:trPr>
          <w:trHeight w:hRule="exact" w:val="25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тотальная панкреатодуоденэктомия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 и реконструктивно-</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D18.0,</w:t>
            </w:r>
          </w:p>
          <w:p w:rsidR="001C51DA" w:rsidRDefault="00FD4A01">
            <w:pPr>
              <w:pStyle w:val="a7"/>
              <w:shd w:val="clear" w:color="auto" w:fill="auto"/>
              <w:ind w:firstLine="0"/>
              <w:rPr>
                <w:sz w:val="24"/>
                <w:szCs w:val="24"/>
              </w:rPr>
            </w:pPr>
            <w:r>
              <w:rPr>
                <w:sz w:val="24"/>
                <w:szCs w:val="24"/>
                <w:lang w:val="en-US" w:eastAsia="en-US" w:bidi="en-US"/>
              </w:rPr>
              <w:t>D13.4,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заболевания, врожденные аномалии печени,</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окклюзирующая операция на сосудах печени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09"/>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внутри-и внепеченочных желчных протоков</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D13.5,</w:t>
            </w:r>
          </w:p>
          <w:p w:rsidR="001C51DA" w:rsidRDefault="00FD4A01">
            <w:pPr>
              <w:pStyle w:val="a7"/>
              <w:shd w:val="clear" w:color="auto" w:fill="auto"/>
              <w:ind w:firstLine="0"/>
              <w:rPr>
                <w:sz w:val="24"/>
                <w:szCs w:val="24"/>
              </w:rPr>
            </w:pPr>
            <w:r>
              <w:rPr>
                <w:sz w:val="24"/>
                <w:szCs w:val="24"/>
              </w:rPr>
              <w:t>В67.0,</w:t>
            </w:r>
          </w:p>
          <w:p w:rsidR="001C51DA" w:rsidRDefault="00FD4A01">
            <w:pPr>
              <w:pStyle w:val="a7"/>
              <w:shd w:val="clear" w:color="auto" w:fill="auto"/>
              <w:ind w:firstLine="0"/>
              <w:rPr>
                <w:sz w:val="24"/>
                <w:szCs w:val="24"/>
              </w:rPr>
            </w:pPr>
            <w:r>
              <w:rPr>
                <w:sz w:val="24"/>
                <w:szCs w:val="24"/>
              </w:rPr>
              <w:t>К76.6,</w:t>
            </w:r>
          </w:p>
          <w:p w:rsidR="001C51DA" w:rsidRDefault="00FD4A01">
            <w:pPr>
              <w:pStyle w:val="a7"/>
              <w:shd w:val="clear" w:color="auto" w:fill="auto"/>
              <w:ind w:firstLine="0"/>
              <w:rPr>
                <w:sz w:val="24"/>
                <w:szCs w:val="24"/>
              </w:rPr>
            </w:pPr>
            <w:r>
              <w:rPr>
                <w:sz w:val="24"/>
                <w:szCs w:val="24"/>
              </w:rPr>
              <w:t>К76.8,</w:t>
            </w:r>
          </w:p>
          <w:p w:rsidR="001C51DA" w:rsidRDefault="00FD4A01">
            <w:pPr>
              <w:pStyle w:val="a7"/>
              <w:shd w:val="clear" w:color="auto" w:fill="auto"/>
              <w:ind w:firstLine="0"/>
              <w:rPr>
                <w:sz w:val="24"/>
                <w:szCs w:val="24"/>
              </w:rPr>
            </w:pPr>
            <w:r>
              <w:rPr>
                <w:sz w:val="24"/>
                <w:szCs w:val="24"/>
                <w:lang w:val="en-US" w:eastAsia="en-US" w:bidi="en-US"/>
              </w:rPr>
              <w:t>Q26.5,</w:t>
            </w:r>
            <w:r>
              <w:rPr>
                <w:sz w:val="24"/>
                <w:szCs w:val="24"/>
              </w:rPr>
              <w:t>185.0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желчных протоков, воротной вены.</w:t>
            </w:r>
          </w:p>
          <w:p w:rsidR="001C51DA" w:rsidRDefault="00FD4A01">
            <w:pPr>
              <w:pStyle w:val="a7"/>
              <w:shd w:val="clear" w:color="auto" w:fill="auto"/>
              <w:ind w:firstLine="0"/>
              <w:rPr>
                <w:sz w:val="24"/>
                <w:szCs w:val="24"/>
              </w:rPr>
            </w:pPr>
            <w:r>
              <w:rPr>
                <w:sz w:val="24"/>
                <w:szCs w:val="24"/>
              </w:rPr>
              <w:t>Новообразования печени.</w:t>
            </w:r>
          </w:p>
          <w:p w:rsidR="001C51DA" w:rsidRDefault="00FD4A01">
            <w:pPr>
              <w:pStyle w:val="a7"/>
              <w:shd w:val="clear" w:color="auto" w:fill="auto"/>
              <w:ind w:firstLine="0"/>
              <w:rPr>
                <w:sz w:val="24"/>
                <w:szCs w:val="24"/>
              </w:rPr>
            </w:pPr>
            <w:r>
              <w:rPr>
                <w:sz w:val="24"/>
                <w:szCs w:val="24"/>
              </w:rPr>
              <w:t>Новообразования внутрипеченочных желчных протоков.</w:t>
            </w:r>
          </w:p>
          <w:p w:rsidR="001C51DA" w:rsidRDefault="00FD4A01">
            <w:pPr>
              <w:pStyle w:val="a7"/>
              <w:shd w:val="clear" w:color="auto" w:fill="auto"/>
              <w:ind w:firstLine="0"/>
              <w:rPr>
                <w:sz w:val="24"/>
                <w:szCs w:val="24"/>
              </w:rPr>
            </w:pPr>
            <w:r>
              <w:rPr>
                <w:sz w:val="24"/>
                <w:szCs w:val="24"/>
              </w:rPr>
              <w:t>Новообразования внепеченочных желчных протоков.</w:t>
            </w:r>
          </w:p>
          <w:p w:rsidR="001C51DA" w:rsidRDefault="00FD4A01">
            <w:pPr>
              <w:pStyle w:val="a7"/>
              <w:shd w:val="clear" w:color="auto" w:fill="auto"/>
              <w:ind w:firstLine="0"/>
              <w:rPr>
                <w:sz w:val="24"/>
                <w:szCs w:val="24"/>
              </w:rPr>
            </w:pPr>
            <w:r>
              <w:rPr>
                <w:sz w:val="24"/>
                <w:szCs w:val="24"/>
              </w:rPr>
              <w:t>Новообразования желчного пузыря.</w:t>
            </w:r>
          </w:p>
          <w:p w:rsidR="001C51DA" w:rsidRDefault="00FD4A01">
            <w:pPr>
              <w:pStyle w:val="a7"/>
              <w:shd w:val="clear" w:color="auto" w:fill="auto"/>
              <w:ind w:firstLine="0"/>
              <w:rPr>
                <w:sz w:val="24"/>
                <w:szCs w:val="24"/>
              </w:rPr>
            </w:pPr>
            <w:r>
              <w:rPr>
                <w:sz w:val="24"/>
                <w:szCs w:val="24"/>
              </w:rPr>
              <w:t>Инвазия печени, вызванная эхинококком</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гемигепатэктомия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двух и более сегментов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реконструктивная гепатикоеюностомия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40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портокавальное шунтирование. Операции азигопортального разобщения. Трансъюгулярное внутрипеченочное портосистемное шунтирование </w:t>
            </w:r>
            <w:r>
              <w:rPr>
                <w:sz w:val="24"/>
                <w:szCs w:val="24"/>
                <w:lang w:val="en-US" w:eastAsia="en-US" w:bidi="en-US"/>
              </w:rPr>
              <w:t>(TIPS)</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в том числе лапароскопически ассистированные операции на прямой кишке и промежности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L05.9, </w:t>
            </w:r>
            <w:r>
              <w:rPr>
                <w:sz w:val="24"/>
                <w:szCs w:val="24"/>
              </w:rPr>
              <w:t>К62.3,</w:t>
            </w:r>
          </w:p>
          <w:p w:rsidR="001C51DA" w:rsidRDefault="00FD4A01">
            <w:pPr>
              <w:pStyle w:val="a7"/>
              <w:shd w:val="clear" w:color="auto" w:fill="auto"/>
              <w:ind w:firstLine="0"/>
              <w:rPr>
                <w:sz w:val="24"/>
                <w:szCs w:val="24"/>
              </w:rPr>
            </w:pPr>
            <w:r>
              <w:rPr>
                <w:sz w:val="24"/>
                <w:szCs w:val="24"/>
                <w:lang w:val="en-US" w:eastAsia="en-US" w:bidi="en-US"/>
              </w:rPr>
              <w:t xml:space="preserve">N81.6, </w:t>
            </w:r>
            <w:r>
              <w:rPr>
                <w:sz w:val="24"/>
                <w:szCs w:val="24"/>
              </w:rPr>
              <w:t>К62.8</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пресакральная киста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опущение мышц тазового дна с выпадением органов малого таза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ректопексия с пластикой тазового дна имплантатом, заднепетлевая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ректопексия, шовная ректопексия, операция Делорма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недостаточность анального сфинктера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создание сфинктера из поперечно</w:t>
            </w:r>
            <w:r>
              <w:rPr>
                <w:sz w:val="24"/>
                <w:szCs w:val="24"/>
              </w:rPr>
              <w:softHyphen/>
              <w:t>полосатых мышц с реконструкцией запирательного аппарата прямой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операции на пищеводе, желудке</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К22.5,</w:t>
            </w:r>
          </w:p>
          <w:p w:rsidR="001C51DA" w:rsidRDefault="00FD4A01">
            <w:pPr>
              <w:pStyle w:val="a7"/>
              <w:shd w:val="clear" w:color="auto" w:fill="auto"/>
              <w:ind w:firstLine="0"/>
              <w:rPr>
                <w:sz w:val="24"/>
                <w:szCs w:val="24"/>
              </w:rPr>
            </w:pPr>
            <w:r>
              <w:rPr>
                <w:sz w:val="24"/>
                <w:szCs w:val="24"/>
              </w:rPr>
              <w:t>К22.2, К22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приобретенный дивертикул пищевода, ахалазия кардиальной части пищевода, рубцовые стриктуры пищевода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иссечение дивертикула пищевода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пищевода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эозофагокардиомиотомия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пищевода с пластикой, в том числе лапароскопическая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50"/>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операции на поджелудочной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D12.4,</w:t>
            </w:r>
          </w:p>
          <w:p w:rsidR="001C51DA" w:rsidRDefault="00FD4A01">
            <w:pPr>
              <w:pStyle w:val="a7"/>
              <w:shd w:val="clear" w:color="auto" w:fill="auto"/>
              <w:ind w:firstLine="0"/>
              <w:rPr>
                <w:sz w:val="24"/>
                <w:szCs w:val="24"/>
              </w:rPr>
            </w:pPr>
            <w:r>
              <w:rPr>
                <w:sz w:val="24"/>
                <w:szCs w:val="24"/>
                <w:lang w:val="en-US" w:eastAsia="en-US" w:bidi="en-US"/>
              </w:rPr>
              <w:t>D12.6,</w:t>
            </w:r>
          </w:p>
          <w:p w:rsidR="001C51DA" w:rsidRDefault="00FD4A01">
            <w:pPr>
              <w:pStyle w:val="a7"/>
              <w:shd w:val="clear" w:color="auto" w:fill="auto"/>
              <w:ind w:firstLine="0"/>
              <w:rPr>
                <w:sz w:val="24"/>
                <w:szCs w:val="24"/>
              </w:rPr>
            </w:pPr>
            <w:r>
              <w:rPr>
                <w:sz w:val="24"/>
                <w:szCs w:val="24"/>
                <w:lang w:val="en-US" w:eastAsia="en-US" w:bidi="en-US"/>
              </w:rPr>
              <w:t>D13.1,</w:t>
            </w:r>
          </w:p>
          <w:p w:rsidR="001C51DA" w:rsidRDefault="00FD4A01">
            <w:pPr>
              <w:pStyle w:val="a7"/>
              <w:shd w:val="clear" w:color="auto" w:fill="auto"/>
              <w:ind w:firstLine="0"/>
              <w:rPr>
                <w:sz w:val="24"/>
                <w:szCs w:val="24"/>
              </w:rPr>
            </w:pPr>
            <w:r>
              <w:rPr>
                <w:sz w:val="24"/>
                <w:szCs w:val="24"/>
                <w:lang w:val="en-US" w:eastAsia="en-US" w:bidi="en-US"/>
              </w:rPr>
              <w:t>D13.2,</w:t>
            </w:r>
          </w:p>
          <w:p w:rsidR="001C51DA" w:rsidRDefault="00FD4A01">
            <w:pPr>
              <w:pStyle w:val="a7"/>
              <w:shd w:val="clear" w:color="auto" w:fill="auto"/>
              <w:ind w:firstLine="0"/>
              <w:rPr>
                <w:sz w:val="24"/>
                <w:szCs w:val="24"/>
              </w:rPr>
            </w:pPr>
            <w:r>
              <w:rPr>
                <w:sz w:val="24"/>
                <w:szCs w:val="24"/>
                <w:lang w:val="en-US" w:eastAsia="en-US" w:bidi="en-US"/>
              </w:rPr>
              <w:t>D13.3,</w:t>
            </w:r>
          </w:p>
          <w:p w:rsidR="001C51DA" w:rsidRDefault="00FD4A01">
            <w:pPr>
              <w:pStyle w:val="a7"/>
              <w:shd w:val="clear" w:color="auto" w:fill="auto"/>
              <w:ind w:firstLine="0"/>
              <w:rPr>
                <w:sz w:val="24"/>
                <w:szCs w:val="24"/>
              </w:rPr>
            </w:pPr>
            <w:r>
              <w:rPr>
                <w:sz w:val="24"/>
                <w:szCs w:val="24"/>
                <w:lang w:val="en-US" w:eastAsia="en-US" w:bidi="en-US"/>
              </w:rPr>
              <w:t>D13.4,</w:t>
            </w:r>
          </w:p>
          <w:p w:rsidR="001C51DA" w:rsidRDefault="00FD4A01">
            <w:pPr>
              <w:pStyle w:val="a7"/>
              <w:shd w:val="clear" w:color="auto" w:fill="auto"/>
              <w:ind w:firstLine="0"/>
              <w:rPr>
                <w:sz w:val="24"/>
                <w:szCs w:val="24"/>
              </w:rPr>
            </w:pPr>
            <w:r>
              <w:rPr>
                <w:sz w:val="24"/>
                <w:szCs w:val="24"/>
                <w:lang w:val="en-US" w:eastAsia="en-US" w:bidi="en-US"/>
              </w:rPr>
              <w:t>D13.5,</w:t>
            </w:r>
          </w:p>
          <w:p w:rsidR="001C51DA" w:rsidRDefault="00FD4A01">
            <w:pPr>
              <w:pStyle w:val="a7"/>
              <w:shd w:val="clear" w:color="auto" w:fill="auto"/>
              <w:ind w:firstLine="0"/>
              <w:rPr>
                <w:sz w:val="24"/>
                <w:szCs w:val="24"/>
              </w:rPr>
            </w:pPr>
            <w:r>
              <w:rPr>
                <w:sz w:val="24"/>
                <w:szCs w:val="24"/>
              </w:rPr>
              <w:t>К76.8,</w:t>
            </w:r>
          </w:p>
          <w:p w:rsidR="001C51DA" w:rsidRDefault="00FD4A01">
            <w:pPr>
              <w:pStyle w:val="a7"/>
              <w:shd w:val="clear" w:color="auto" w:fill="auto"/>
              <w:ind w:firstLine="0"/>
              <w:rPr>
                <w:sz w:val="24"/>
                <w:szCs w:val="24"/>
              </w:rPr>
            </w:pPr>
            <w:r>
              <w:rPr>
                <w:sz w:val="24"/>
                <w:szCs w:val="24"/>
                <w:lang w:val="en-US" w:eastAsia="en-US" w:bidi="en-US"/>
              </w:rPr>
              <w:t>D18.0, D20,</w:t>
            </w:r>
          </w:p>
          <w:p w:rsidR="001C51DA" w:rsidRDefault="00FD4A01">
            <w:pPr>
              <w:pStyle w:val="a7"/>
              <w:shd w:val="clear" w:color="auto" w:fill="auto"/>
              <w:ind w:firstLine="0"/>
              <w:rPr>
                <w:sz w:val="24"/>
                <w:szCs w:val="24"/>
              </w:rPr>
            </w:pPr>
            <w:r>
              <w:rPr>
                <w:sz w:val="24"/>
                <w:szCs w:val="24"/>
                <w:lang w:val="en-US" w:eastAsia="en-US" w:bidi="en-US"/>
              </w:rPr>
              <w:t>D35.0,</w:t>
            </w:r>
          </w:p>
          <w:p w:rsidR="001C51DA" w:rsidRDefault="00FD4A01">
            <w:pPr>
              <w:pStyle w:val="a7"/>
              <w:shd w:val="clear" w:color="auto" w:fill="auto"/>
              <w:ind w:firstLine="0"/>
              <w:rPr>
                <w:sz w:val="24"/>
                <w:szCs w:val="24"/>
              </w:rPr>
            </w:pPr>
            <w:r>
              <w:rPr>
                <w:sz w:val="24"/>
                <w:szCs w:val="24"/>
                <w:lang w:val="en-US" w:eastAsia="en-US" w:bidi="en-US"/>
              </w:rPr>
              <w:t xml:space="preserve">D73.4, </w:t>
            </w:r>
            <w:r>
              <w:rPr>
                <w:sz w:val="24"/>
                <w:szCs w:val="24"/>
              </w:rPr>
              <w:t>К21,</w:t>
            </w:r>
          </w:p>
          <w:p w:rsidR="001C51DA" w:rsidRDefault="00FD4A01">
            <w:pPr>
              <w:pStyle w:val="a7"/>
              <w:shd w:val="clear" w:color="auto" w:fill="auto"/>
              <w:ind w:firstLine="0"/>
              <w:rPr>
                <w:sz w:val="24"/>
                <w:szCs w:val="24"/>
              </w:rPr>
            </w:pPr>
            <w:r>
              <w:rPr>
                <w:sz w:val="24"/>
                <w:szCs w:val="24"/>
              </w:rPr>
              <w:t>К25, К26,</w:t>
            </w:r>
          </w:p>
          <w:p w:rsidR="001C51DA" w:rsidRDefault="00FD4A01">
            <w:pPr>
              <w:pStyle w:val="a7"/>
              <w:shd w:val="clear" w:color="auto" w:fill="auto"/>
              <w:ind w:firstLine="0"/>
              <w:rPr>
                <w:sz w:val="24"/>
                <w:szCs w:val="24"/>
              </w:rPr>
            </w:pPr>
            <w:r>
              <w:rPr>
                <w:sz w:val="24"/>
                <w:szCs w:val="24"/>
              </w:rPr>
              <w:t>К59.0,</w:t>
            </w:r>
          </w:p>
          <w:p w:rsidR="001C51DA" w:rsidRDefault="00FD4A01">
            <w:pPr>
              <w:pStyle w:val="a7"/>
              <w:shd w:val="clear" w:color="auto" w:fill="auto"/>
              <w:ind w:firstLine="0"/>
              <w:rPr>
                <w:sz w:val="24"/>
                <w:szCs w:val="24"/>
              </w:rPr>
            </w:pPr>
            <w:r>
              <w:rPr>
                <w:sz w:val="24"/>
                <w:szCs w:val="24"/>
              </w:rPr>
              <w:t>К59.3,</w:t>
            </w:r>
          </w:p>
          <w:p w:rsidR="001C51DA" w:rsidRDefault="00FD4A01">
            <w:pPr>
              <w:pStyle w:val="a7"/>
              <w:shd w:val="clear" w:color="auto" w:fill="auto"/>
              <w:ind w:firstLine="0"/>
              <w:rPr>
                <w:sz w:val="24"/>
                <w:szCs w:val="24"/>
              </w:rPr>
            </w:pPr>
            <w:r>
              <w:rPr>
                <w:sz w:val="24"/>
                <w:szCs w:val="24"/>
              </w:rPr>
              <w:t>К63.2,</w:t>
            </w:r>
          </w:p>
          <w:p w:rsidR="001C51DA" w:rsidRDefault="00FD4A01">
            <w:pPr>
              <w:pStyle w:val="a7"/>
              <w:shd w:val="clear" w:color="auto" w:fill="auto"/>
              <w:ind w:firstLine="0"/>
              <w:rPr>
                <w:sz w:val="24"/>
                <w:szCs w:val="24"/>
              </w:rPr>
            </w:pPr>
            <w:r>
              <w:rPr>
                <w:sz w:val="24"/>
                <w:szCs w:val="24"/>
              </w:rPr>
              <w:t>К62.3, К86.0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гастроэзофагеальная рефлюксная болезнь. Язвенная болезнь желудка. Язвенная болезнь двенадцатиперстной кишки. Новообразования желудка.</w:t>
            </w:r>
          </w:p>
          <w:p w:rsidR="001C51DA" w:rsidRDefault="00FD4A01">
            <w:pPr>
              <w:pStyle w:val="a7"/>
              <w:shd w:val="clear" w:color="auto" w:fill="auto"/>
              <w:ind w:firstLine="0"/>
              <w:rPr>
                <w:sz w:val="24"/>
                <w:szCs w:val="24"/>
              </w:rPr>
            </w:pPr>
            <w:r>
              <w:rPr>
                <w:sz w:val="24"/>
                <w:szCs w:val="24"/>
              </w:rPr>
              <w:t>Новообразования двенадцатиперстной кишки. Новообразования тонкой кишки.</w:t>
            </w:r>
          </w:p>
          <w:p w:rsidR="001C51DA" w:rsidRDefault="00FD4A01">
            <w:pPr>
              <w:pStyle w:val="a7"/>
              <w:shd w:val="clear" w:color="auto" w:fill="auto"/>
              <w:ind w:firstLine="0"/>
              <w:rPr>
                <w:sz w:val="24"/>
                <w:szCs w:val="24"/>
              </w:rPr>
            </w:pPr>
            <w:r>
              <w:rPr>
                <w:sz w:val="24"/>
                <w:szCs w:val="24"/>
              </w:rPr>
              <w:t>Новообразования толстой кишки. Киста печени.</w:t>
            </w:r>
          </w:p>
          <w:p w:rsidR="001C51DA" w:rsidRDefault="00FD4A01">
            <w:pPr>
              <w:pStyle w:val="a7"/>
              <w:shd w:val="clear" w:color="auto" w:fill="auto"/>
              <w:ind w:firstLine="0"/>
              <w:rPr>
                <w:sz w:val="24"/>
                <w:szCs w:val="24"/>
              </w:rPr>
            </w:pPr>
            <w:r>
              <w:rPr>
                <w:sz w:val="24"/>
                <w:szCs w:val="24"/>
              </w:rPr>
              <w:t>Г емангиома печени. Новообразования поджелудочной железы.</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реконструктивно-пластические, органосохраняющие операции с применением робототехники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252740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К86.8, Е24, Е26.0, Е27.5</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Новообразования надпочечника. Киста селезенки. Неорганное забрюшинное новообразование</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Акушерство и гинекология</w:t>
            </w:r>
          </w:p>
        </w:tc>
      </w:tr>
      <w:tr w:rsidR="001C51DA">
        <w:trPr>
          <w:trHeight w:hRule="exact" w:val="1070"/>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фето- фетального синдрома, гемолитической болезни плода, синдрома фето- аморфуса, асцита, гидронефроза почек, гидроторакса, гидроцефалии, клапана задней уретры у плода, диафрагмальной грыжи, крестцово- копчиковой тератомы, хорионангиомы, спинномозговой грыжи с применением фетальной хирургии, включая лазерную коагуляцию анастомозов</w:t>
            </w:r>
          </w:p>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043.0,</w:t>
            </w:r>
          </w:p>
          <w:p w:rsidR="001C51DA" w:rsidRDefault="00FD4A01">
            <w:pPr>
              <w:pStyle w:val="a7"/>
              <w:shd w:val="clear" w:color="auto" w:fill="auto"/>
              <w:ind w:firstLine="0"/>
              <w:rPr>
                <w:sz w:val="24"/>
                <w:szCs w:val="24"/>
              </w:rPr>
            </w:pPr>
            <w:r>
              <w:rPr>
                <w:sz w:val="24"/>
                <w:szCs w:val="24"/>
              </w:rPr>
              <w:t>031.2,</w:t>
            </w:r>
          </w:p>
          <w:p w:rsidR="001C51DA" w:rsidRDefault="00FD4A01">
            <w:pPr>
              <w:pStyle w:val="a7"/>
              <w:shd w:val="clear" w:color="auto" w:fill="auto"/>
              <w:ind w:firstLine="0"/>
              <w:rPr>
                <w:sz w:val="24"/>
                <w:szCs w:val="24"/>
              </w:rPr>
            </w:pPr>
            <w:r>
              <w:rPr>
                <w:sz w:val="24"/>
                <w:szCs w:val="24"/>
              </w:rPr>
              <w:t>031.8, Р02.3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монохориальная двойня с синдромом фето- фетальной трансфузии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коагуляция анастомозов при синдроме фето-фетальной трансфузии, фетоскопия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218050</w:t>
            </w:r>
          </w:p>
        </w:tc>
      </w:tr>
      <w:tr w:rsidR="001C51DA">
        <w:trPr>
          <w:trHeight w:hRule="exact" w:val="30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036.2,</w:t>
            </w:r>
          </w:p>
          <w:p w:rsidR="001C51DA" w:rsidRDefault="00FD4A01">
            <w:pPr>
              <w:pStyle w:val="a7"/>
              <w:shd w:val="clear" w:color="auto" w:fill="auto"/>
              <w:ind w:firstLine="0"/>
              <w:rPr>
                <w:sz w:val="24"/>
                <w:szCs w:val="24"/>
              </w:rPr>
            </w:pPr>
            <w:r>
              <w:rPr>
                <w:sz w:val="24"/>
                <w:szCs w:val="24"/>
              </w:rPr>
              <w:t>036.0, Р00.2,</w:t>
            </w:r>
          </w:p>
          <w:p w:rsidR="001C51DA" w:rsidRDefault="00FD4A01">
            <w:pPr>
              <w:pStyle w:val="a7"/>
              <w:shd w:val="clear" w:color="auto" w:fill="auto"/>
              <w:ind w:firstLine="0"/>
              <w:rPr>
                <w:sz w:val="24"/>
                <w:szCs w:val="24"/>
              </w:rPr>
            </w:pPr>
            <w:r>
              <w:rPr>
                <w:sz w:val="24"/>
                <w:szCs w:val="24"/>
              </w:rPr>
              <w:t>Р60, Р61.8,</w:t>
            </w:r>
          </w:p>
          <w:p w:rsidR="001C51DA" w:rsidRDefault="00FD4A01">
            <w:pPr>
              <w:pStyle w:val="a7"/>
              <w:shd w:val="clear" w:color="auto" w:fill="auto"/>
              <w:ind w:firstLine="0"/>
              <w:rPr>
                <w:sz w:val="24"/>
                <w:szCs w:val="24"/>
              </w:rPr>
            </w:pPr>
            <w:r>
              <w:rPr>
                <w:sz w:val="24"/>
                <w:szCs w:val="24"/>
              </w:rPr>
              <w:t>Р56.0, Р56.9,</w:t>
            </w:r>
          </w:p>
          <w:p w:rsidR="001C51DA" w:rsidRDefault="00FD4A01">
            <w:pPr>
              <w:pStyle w:val="a7"/>
              <w:shd w:val="clear" w:color="auto" w:fill="auto"/>
              <w:ind w:firstLine="0"/>
              <w:rPr>
                <w:sz w:val="24"/>
                <w:szCs w:val="24"/>
              </w:rPr>
            </w:pPr>
            <w:r>
              <w:rPr>
                <w:sz w:val="24"/>
                <w:szCs w:val="24"/>
              </w:rPr>
              <w:t>Р83.2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водянка плода (асцит, гидроторакс)</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кордоцентез с определением группы крови и резус-фактора плода, фетального гемоглобина, гематокрита, билирубина</w:t>
            </w:r>
          </w:p>
          <w:p w:rsidR="001C51DA" w:rsidRDefault="00FD4A01">
            <w:pPr>
              <w:pStyle w:val="a7"/>
              <w:shd w:val="clear" w:color="auto" w:fill="auto"/>
              <w:ind w:firstLine="0"/>
              <w:rPr>
                <w:sz w:val="24"/>
                <w:szCs w:val="24"/>
              </w:rPr>
            </w:pPr>
            <w:r>
              <w:rPr>
                <w:sz w:val="24"/>
                <w:szCs w:val="24"/>
              </w:rPr>
              <w:t>в пуповинной крови в момент проведения кордоцентеза, заготовка отмытых эритроцитов с последующим внутриутробным переливанием крови плоду под контролем ультразвуковой фетометрии, доплерометрии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1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033.7,</w:t>
            </w:r>
          </w:p>
          <w:p w:rsidR="001C51DA" w:rsidRDefault="00FD4A01">
            <w:pPr>
              <w:pStyle w:val="a7"/>
              <w:shd w:val="clear" w:color="auto" w:fill="auto"/>
              <w:ind w:firstLine="0"/>
              <w:rPr>
                <w:sz w:val="24"/>
                <w:szCs w:val="24"/>
              </w:rPr>
            </w:pPr>
            <w:r>
              <w:rPr>
                <w:sz w:val="24"/>
                <w:szCs w:val="24"/>
              </w:rPr>
              <w:t>035.9, 040,</w:t>
            </w:r>
          </w:p>
          <w:p w:rsidR="001C51DA" w:rsidRDefault="00FD4A01">
            <w:pPr>
              <w:pStyle w:val="a7"/>
              <w:shd w:val="clear" w:color="auto" w:fill="auto"/>
              <w:ind w:firstLine="0"/>
              <w:rPr>
                <w:sz w:val="24"/>
                <w:szCs w:val="24"/>
              </w:rPr>
            </w:pPr>
            <w:r>
              <w:rPr>
                <w:sz w:val="24"/>
                <w:szCs w:val="24"/>
                <w:lang w:val="en-US" w:eastAsia="en-US" w:bidi="en-US"/>
              </w:rPr>
              <w:t>Q33.0,</w:t>
            </w:r>
          </w:p>
          <w:p w:rsidR="001C51DA" w:rsidRDefault="00FD4A01">
            <w:pPr>
              <w:pStyle w:val="a7"/>
              <w:shd w:val="clear" w:color="auto" w:fill="auto"/>
              <w:ind w:firstLine="0"/>
              <w:rPr>
                <w:sz w:val="24"/>
                <w:szCs w:val="24"/>
              </w:rPr>
            </w:pPr>
            <w:r>
              <w:rPr>
                <w:sz w:val="24"/>
                <w:szCs w:val="24"/>
                <w:lang w:val="en-US" w:eastAsia="en-US" w:bidi="en-US"/>
              </w:rPr>
              <w:t>Q36.2, Q62,</w:t>
            </w:r>
          </w:p>
          <w:p w:rsidR="001C51DA" w:rsidRDefault="00FD4A01">
            <w:pPr>
              <w:pStyle w:val="a7"/>
              <w:shd w:val="clear" w:color="auto" w:fill="auto"/>
              <w:ind w:firstLine="0"/>
              <w:rPr>
                <w:sz w:val="24"/>
                <w:szCs w:val="24"/>
              </w:rPr>
            </w:pPr>
            <w:r>
              <w:rPr>
                <w:sz w:val="24"/>
                <w:szCs w:val="24"/>
                <w:lang w:val="en-US" w:eastAsia="en-US" w:bidi="en-US"/>
              </w:rPr>
              <w:t>Q64.2, Q03,</w:t>
            </w:r>
          </w:p>
          <w:p w:rsidR="001C51DA" w:rsidRDefault="00FD4A01">
            <w:pPr>
              <w:pStyle w:val="a7"/>
              <w:shd w:val="clear" w:color="auto" w:fill="auto"/>
              <w:ind w:firstLine="0"/>
              <w:rPr>
                <w:sz w:val="24"/>
                <w:szCs w:val="24"/>
              </w:rPr>
            </w:pPr>
            <w:r>
              <w:rPr>
                <w:sz w:val="24"/>
                <w:szCs w:val="24"/>
                <w:lang w:val="en-US" w:eastAsia="en-US" w:bidi="en-US"/>
              </w:rPr>
              <w:t>Q79.0, Q05</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пороки развития плода, требующие антенатального хирургического лечения в виде пункционных методик с возможностью дренирования (гидронефроз почек, гидроцефалия, клапан задней уретры) 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антенатальные пункционные методики для обеспечения оттока жидкости с последующим дренированием при состояниях, угрожающих жизни плода,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внутриутробное переливание крови плоду, баллонная тампонада трахеи и другие хирургические методы лечения</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баллонная тампонада трахеи при диафрагмальной грыже, коагуляция крестцово- копчиковой тератомы, хорионангиомы и оперативное лечение спинномозговой грыжи на открытой матке</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62"/>
          <w:jc w:val="center"/>
        </w:trPr>
        <w:tc>
          <w:tcPr>
            <w:tcW w:w="706" w:type="dxa"/>
            <w:vMerge/>
            <w:tcBorders>
              <w:left w:val="single" w:sz="4" w:space="0" w:color="auto"/>
            </w:tcBorders>
            <w:shd w:val="clear" w:color="auto" w:fill="FFFFFF"/>
          </w:tcPr>
          <w:p w:rsidR="001C51DA" w:rsidRDefault="001C51DA"/>
        </w:tc>
        <w:tc>
          <w:tcPr>
            <w:tcW w:w="239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Хирургическое органосохраняющее и реконструктивно</w:t>
            </w:r>
            <w:r>
              <w:rPr>
                <w:sz w:val="24"/>
                <w:szCs w:val="24"/>
              </w:rPr>
              <w:softHyphen/>
              <w:t>пластическое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доступов</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N80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наружный эндометриоз, инфильтративная форма с вовлечением в патологический процесс забрюшинного пространства органов брюшной полости и малого таза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иссечение очагов инфильтративного эндометриоза, в том числе с резекцией толстой кишки, или мочеточника, или мочевого пузыря, с одномоментной пластикой пораженного органа с использованием лапароскопического доступа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органосохраняющее лечение пороков развития гениталий и мочевыделительной</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Q43.7, Q50,</w:t>
            </w:r>
          </w:p>
          <w:p w:rsidR="001C51DA" w:rsidRDefault="00FD4A01">
            <w:pPr>
              <w:pStyle w:val="a7"/>
              <w:shd w:val="clear" w:color="auto" w:fill="auto"/>
              <w:ind w:firstLine="0"/>
              <w:rPr>
                <w:sz w:val="24"/>
                <w:szCs w:val="24"/>
              </w:rPr>
            </w:pPr>
            <w:r>
              <w:rPr>
                <w:sz w:val="24"/>
                <w:szCs w:val="24"/>
                <w:lang w:val="en-US" w:eastAsia="en-US" w:bidi="en-US"/>
              </w:rPr>
              <w:t>Q51,Q52,</w:t>
            </w:r>
          </w:p>
          <w:p w:rsidR="001C51DA" w:rsidRDefault="00FD4A01">
            <w:pPr>
              <w:pStyle w:val="a7"/>
              <w:shd w:val="clear" w:color="auto" w:fill="auto"/>
              <w:ind w:firstLine="0"/>
              <w:rPr>
                <w:sz w:val="24"/>
                <w:szCs w:val="24"/>
              </w:rPr>
            </w:pPr>
            <w:r>
              <w:rPr>
                <w:sz w:val="24"/>
                <w:szCs w:val="24"/>
                <w:lang w:val="en-US" w:eastAsia="en-US" w:bidi="en-US"/>
              </w:rPr>
              <w:t>Q56</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тела и шейки матки, в том числе с удвоением тела матки и шейки матки, с двурогой маткой, с агенезией 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pgSz w:w="16840" w:h="11900" w:orient="landscape"/>
          <w:pgMar w:top="1747" w:right="506" w:bottom="553" w:left="1161" w:header="0" w:footer="125"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34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системы у женщин, включая лапароскопическую сальпинго- стоматопластику, ретроградную гистерорезектоскопи 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аплазией шейки матки. Врожденные ректовагинальные и уретровагинальные свищи. Урогенитальный синус, с врожденной аномалией клитора. Врожденные аномалии вульвы с атопическим расположением половых органов</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77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врожденное отсутствие влагалища, замкнутое рудиментарное влагалище при удвоении матки и влагалища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и последующим индивидуальным подбором гормональной терапии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женский псевдогермафродитизм неопределенность пола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феминизирующая пластика наружных половых органов и формирование влагалища с использованием лапароскопического доступа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удаление гонад, формирование влагалища методом комплексного кольпопоэза с последующим индивидуальным подбором гормональной терапии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21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spacing w:after="1220"/>
              <w:ind w:firstLine="0"/>
              <w:rPr>
                <w:sz w:val="24"/>
                <w:szCs w:val="24"/>
              </w:rPr>
            </w:pPr>
            <w:r>
              <w:rPr>
                <w:sz w:val="24"/>
                <w:szCs w:val="24"/>
              </w:rPr>
              <w:t>Комплексное лечение при задержке полового созревания у женщин, подтвержденной молекулярно-и иммуногенетически ми методами, включающее гормональные, иммунологические, физические и малоинвазивные хирургические методы лечения</w:t>
            </w:r>
          </w:p>
          <w:p w:rsidR="001C51DA" w:rsidRDefault="00FD4A01">
            <w:pPr>
              <w:pStyle w:val="a7"/>
              <w:shd w:val="clear" w:color="auto" w:fill="auto"/>
              <w:ind w:firstLine="0"/>
              <w:rPr>
                <w:sz w:val="24"/>
                <w:szCs w:val="24"/>
              </w:rPr>
            </w:pPr>
            <w:r>
              <w:rPr>
                <w:sz w:val="24"/>
                <w:szCs w:val="24"/>
              </w:rPr>
              <w:t>Неинвазивное и малоинвазивное хирургическое органосохраняющее лечение миомы матки, аденомиоза (узловой формы) у женщин с применением реконструктивно</w:t>
            </w:r>
            <w:r>
              <w:rPr>
                <w:sz w:val="24"/>
                <w:szCs w:val="24"/>
              </w:rPr>
              <w:softHyphen/>
              <w:t>пластических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Е23.0, Е28.3,</w:t>
            </w:r>
          </w:p>
          <w:p w:rsidR="001C51DA" w:rsidRDefault="00FD4A01">
            <w:pPr>
              <w:pStyle w:val="a7"/>
              <w:shd w:val="clear" w:color="auto" w:fill="auto"/>
              <w:ind w:firstLine="0"/>
              <w:rPr>
                <w:sz w:val="24"/>
                <w:szCs w:val="24"/>
              </w:rPr>
            </w:pPr>
            <w:r>
              <w:rPr>
                <w:sz w:val="24"/>
                <w:szCs w:val="24"/>
              </w:rPr>
              <w:t>ЕЗО.О, ЕЗО.9,</w:t>
            </w:r>
          </w:p>
          <w:p w:rsidR="001C51DA" w:rsidRDefault="00FD4A01">
            <w:pPr>
              <w:pStyle w:val="a7"/>
              <w:shd w:val="clear" w:color="auto" w:fill="auto"/>
              <w:ind w:firstLine="0"/>
              <w:rPr>
                <w:sz w:val="24"/>
                <w:szCs w:val="24"/>
              </w:rPr>
            </w:pPr>
            <w:r>
              <w:rPr>
                <w:sz w:val="24"/>
                <w:szCs w:val="24"/>
              </w:rPr>
              <w:t>Е34.5, Е89.3,</w:t>
            </w:r>
          </w:p>
          <w:p w:rsidR="001C51DA" w:rsidRDefault="00FD4A01">
            <w:pPr>
              <w:pStyle w:val="a7"/>
              <w:shd w:val="clear" w:color="auto" w:fill="auto"/>
              <w:ind w:firstLine="0"/>
              <w:rPr>
                <w:sz w:val="24"/>
                <w:szCs w:val="24"/>
              </w:rPr>
            </w:pPr>
            <w:r>
              <w:rPr>
                <w:sz w:val="24"/>
                <w:szCs w:val="24"/>
                <w:lang w:val="en-US" w:eastAsia="en-US" w:bidi="en-US"/>
              </w:rPr>
              <w:t>Q50.0,</w:t>
            </w:r>
          </w:p>
          <w:p w:rsidR="001C51DA" w:rsidRDefault="00FD4A01">
            <w:pPr>
              <w:pStyle w:val="a7"/>
              <w:shd w:val="clear" w:color="auto" w:fill="auto"/>
              <w:ind w:firstLine="0"/>
              <w:rPr>
                <w:sz w:val="24"/>
                <w:szCs w:val="24"/>
              </w:rPr>
            </w:pPr>
            <w:r>
              <w:rPr>
                <w:sz w:val="24"/>
                <w:szCs w:val="24"/>
                <w:lang w:val="en-US" w:eastAsia="en-US" w:bidi="en-US"/>
              </w:rPr>
              <w:t>Q87.1, Q96,</w:t>
            </w:r>
          </w:p>
          <w:p w:rsidR="001C51DA" w:rsidRDefault="00FD4A01">
            <w:pPr>
              <w:pStyle w:val="a7"/>
              <w:shd w:val="clear" w:color="auto" w:fill="auto"/>
              <w:ind w:firstLine="0"/>
              <w:rPr>
                <w:sz w:val="24"/>
                <w:szCs w:val="24"/>
              </w:rPr>
            </w:pPr>
            <w:r>
              <w:rPr>
                <w:sz w:val="24"/>
                <w:szCs w:val="24"/>
                <w:lang w:val="en-US" w:eastAsia="en-US" w:bidi="en-US"/>
              </w:rPr>
              <w:t>Q97.2,</w:t>
            </w:r>
          </w:p>
          <w:p w:rsidR="001C51DA" w:rsidRDefault="00FD4A01">
            <w:pPr>
              <w:pStyle w:val="a7"/>
              <w:shd w:val="clear" w:color="auto" w:fill="auto"/>
              <w:ind w:firstLine="0"/>
              <w:rPr>
                <w:sz w:val="24"/>
                <w:szCs w:val="24"/>
              </w:rPr>
            </w:pPr>
            <w:r>
              <w:rPr>
                <w:sz w:val="24"/>
                <w:szCs w:val="24"/>
                <w:lang w:val="en-US" w:eastAsia="en-US" w:bidi="en-US"/>
              </w:rPr>
              <w:t>Q97.3,</w:t>
            </w:r>
          </w:p>
          <w:p w:rsidR="001C51DA" w:rsidRDefault="00FD4A01">
            <w:pPr>
              <w:pStyle w:val="a7"/>
              <w:shd w:val="clear" w:color="auto" w:fill="auto"/>
              <w:ind w:firstLine="0"/>
              <w:rPr>
                <w:sz w:val="24"/>
                <w:szCs w:val="24"/>
              </w:rPr>
            </w:pPr>
            <w:r>
              <w:rPr>
                <w:sz w:val="24"/>
                <w:szCs w:val="24"/>
                <w:lang w:val="en-US" w:eastAsia="en-US" w:bidi="en-US"/>
              </w:rPr>
              <w:t>Q97.8,</w:t>
            </w:r>
          </w:p>
          <w:p w:rsidR="001C51DA" w:rsidRDefault="00FD4A01">
            <w:pPr>
              <w:pStyle w:val="a7"/>
              <w:shd w:val="clear" w:color="auto" w:fill="auto"/>
              <w:ind w:firstLine="0"/>
              <w:rPr>
                <w:sz w:val="24"/>
                <w:szCs w:val="24"/>
              </w:rPr>
            </w:pPr>
            <w:r>
              <w:rPr>
                <w:sz w:val="24"/>
                <w:szCs w:val="24"/>
                <w:lang w:val="en-US" w:eastAsia="en-US" w:bidi="en-US"/>
              </w:rPr>
              <w:t>Q97.9,</w:t>
            </w:r>
          </w:p>
          <w:p w:rsidR="001C51DA" w:rsidRDefault="00FD4A01">
            <w:pPr>
              <w:pStyle w:val="a7"/>
              <w:shd w:val="clear" w:color="auto" w:fill="auto"/>
              <w:ind w:firstLine="0"/>
              <w:rPr>
                <w:sz w:val="24"/>
                <w:szCs w:val="24"/>
              </w:rPr>
            </w:pPr>
            <w:r>
              <w:rPr>
                <w:sz w:val="24"/>
                <w:szCs w:val="24"/>
                <w:lang w:val="en-US" w:eastAsia="en-US" w:bidi="en-US"/>
              </w:rPr>
              <w:t>Q99.0, Q99.1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задержка полового созревания, обусловленная первичным эстрогенным дефицитом, в том числе при наличии мужской </w:t>
            </w:r>
            <w:r>
              <w:rPr>
                <w:sz w:val="24"/>
                <w:szCs w:val="24"/>
                <w:lang w:val="en-US" w:eastAsia="en-US" w:bidi="en-US"/>
              </w:rPr>
              <w:t xml:space="preserve">(Y) </w:t>
            </w:r>
            <w:r>
              <w:rPr>
                <w:sz w:val="24"/>
                <w:szCs w:val="24"/>
              </w:rPr>
              <w:t>хромосомы в кариотипе</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половых желез (дисгенетичных гонад, тестикулов) с использованием лапароскопического доступа, реконструктивно</w:t>
            </w:r>
            <w:r>
              <w:rPr>
                <w:sz w:val="24"/>
                <w:szCs w:val="24"/>
              </w:rPr>
              <w:softHyphen/>
              <w:t>пластические феминизирующие операции с последующим подбором гормонального лечения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половых желез (дисгенетичных гонад, тестикулов) с использованием лапароскопического доступа, реконструктивно</w:t>
            </w:r>
            <w:r>
              <w:rPr>
                <w:sz w:val="24"/>
                <w:szCs w:val="24"/>
              </w:rPr>
              <w:softHyphen/>
              <w:t>пластические операции лапароскопическим доступом, с аутотрансплантацией тканей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половых желез (дисгенетичных гонад, тестикулов) с использованием лапароскопического доступа, применение кольпопоэза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lang w:val="en-US" w:eastAsia="en-US" w:bidi="en-US"/>
              </w:rPr>
              <w:t>4</w:t>
            </w:r>
          </w:p>
        </w:tc>
        <w:tc>
          <w:tcPr>
            <w:tcW w:w="2390" w:type="dxa"/>
            <w:vMerge/>
            <w:tcBorders>
              <w:left w:val="single" w:sz="4" w:space="0" w:color="auto"/>
            </w:tcBorders>
            <w:shd w:val="clear" w:color="auto" w:fill="FFFFFF"/>
            <w:vAlign w:val="center"/>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D25, N80.0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множественная узловая форма аденомиоза, требующая хирургического лечения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органосохраняющие операции (миомэктомия с использованием комбинированного эндоскопического доступа)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169670</w:t>
            </w: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ультразвуковая абляция под контролем магнитно-резонансной томографии или ультразвуковым контролем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окклюзия маточных артерий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1C51DA">
      <w:pPr>
        <w:sectPr w:rsidR="001C51DA">
          <w:headerReference w:type="even" r:id="rId105"/>
          <w:headerReference w:type="default" r:id="rId106"/>
          <w:footerReference w:type="even" r:id="rId107"/>
          <w:footerReference w:type="default" r:id="rId108"/>
          <w:pgSz w:w="16840" w:h="11900" w:orient="landscape"/>
          <w:pgMar w:top="1747" w:right="506" w:bottom="553" w:left="1161" w:header="0" w:footer="125"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61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аблации под ультразвуковым контролем и (или) контролем магнитно- резонансной томографии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034.1,</w:t>
            </w:r>
          </w:p>
          <w:p w:rsidR="001C51DA" w:rsidRDefault="00FD4A01">
            <w:pPr>
              <w:pStyle w:val="a7"/>
              <w:shd w:val="clear" w:color="auto" w:fill="auto"/>
              <w:ind w:firstLine="0"/>
              <w:rPr>
                <w:sz w:val="24"/>
                <w:szCs w:val="24"/>
              </w:rPr>
            </w:pPr>
            <w:r>
              <w:rPr>
                <w:sz w:val="24"/>
                <w:szCs w:val="24"/>
              </w:rPr>
              <w:t>034.2,</w:t>
            </w:r>
          </w:p>
          <w:p w:rsidR="001C51DA" w:rsidRDefault="00FD4A01">
            <w:pPr>
              <w:pStyle w:val="a7"/>
              <w:shd w:val="clear" w:color="auto" w:fill="auto"/>
              <w:ind w:firstLine="0"/>
              <w:rPr>
                <w:sz w:val="24"/>
                <w:szCs w:val="24"/>
              </w:rPr>
            </w:pPr>
            <w:r>
              <w:rPr>
                <w:sz w:val="24"/>
                <w:szCs w:val="24"/>
              </w:rPr>
              <w:t>043.2; 044.0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миома матки больших размеров во время беременности, истинное вращение плаценты, в том числе при предлежании плаценты</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проведение органосохраняющих операций, в том числе метропластики, управляемой баллонной тампонады аорты, эндоваскулярной окклюзии 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магнитно-резонансной томографии), методов исследования</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917"/>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D25, D26.0,</w:t>
            </w:r>
          </w:p>
          <w:p w:rsidR="001C51DA" w:rsidRDefault="00FD4A01">
            <w:pPr>
              <w:pStyle w:val="a7"/>
              <w:shd w:val="clear" w:color="auto" w:fill="auto"/>
              <w:ind w:firstLine="0"/>
              <w:rPr>
                <w:sz w:val="24"/>
                <w:szCs w:val="24"/>
              </w:rPr>
            </w:pPr>
            <w:r>
              <w:rPr>
                <w:sz w:val="24"/>
                <w:szCs w:val="24"/>
                <w:lang w:val="en-US" w:eastAsia="en-US" w:bidi="en-US"/>
              </w:rPr>
              <w:t>D26.7, D27,</w:t>
            </w:r>
          </w:p>
          <w:p w:rsidR="001C51DA" w:rsidRDefault="00FD4A01">
            <w:pPr>
              <w:pStyle w:val="a7"/>
              <w:shd w:val="clear" w:color="auto" w:fill="auto"/>
              <w:ind w:firstLine="0"/>
              <w:rPr>
                <w:sz w:val="24"/>
                <w:szCs w:val="24"/>
              </w:rPr>
            </w:pPr>
            <w:r>
              <w:rPr>
                <w:sz w:val="24"/>
                <w:szCs w:val="24"/>
                <w:lang w:val="en-US" w:eastAsia="en-US" w:bidi="en-US"/>
              </w:rPr>
              <w:t>D28, N80,</w:t>
            </w:r>
          </w:p>
          <w:p w:rsidR="001C51DA" w:rsidRDefault="00FD4A01">
            <w:pPr>
              <w:pStyle w:val="a7"/>
              <w:shd w:val="clear" w:color="auto" w:fill="auto"/>
              <w:ind w:firstLine="0"/>
              <w:rPr>
                <w:sz w:val="24"/>
                <w:szCs w:val="24"/>
              </w:rPr>
            </w:pPr>
            <w:r>
              <w:rPr>
                <w:sz w:val="24"/>
                <w:szCs w:val="24"/>
                <w:lang w:val="en-US" w:eastAsia="en-US" w:bidi="en-US"/>
              </w:rPr>
              <w:t>N81, N99.3,</w:t>
            </w:r>
          </w:p>
          <w:p w:rsidR="001C51DA" w:rsidRDefault="00FD4A01">
            <w:pPr>
              <w:pStyle w:val="a7"/>
              <w:shd w:val="clear" w:color="auto" w:fill="auto"/>
              <w:ind w:firstLine="0"/>
              <w:rPr>
                <w:sz w:val="24"/>
                <w:szCs w:val="24"/>
              </w:rPr>
            </w:pPr>
            <w:r>
              <w:rPr>
                <w:sz w:val="24"/>
                <w:szCs w:val="24"/>
                <w:lang w:val="en-US" w:eastAsia="en-US" w:bidi="en-US"/>
              </w:rPr>
              <w:t>N39.4, Q51,</w:t>
            </w:r>
          </w:p>
          <w:p w:rsidR="001C51DA" w:rsidRDefault="00FD4A01">
            <w:pPr>
              <w:pStyle w:val="a7"/>
              <w:shd w:val="clear" w:color="auto" w:fill="auto"/>
              <w:ind w:firstLine="0"/>
              <w:rPr>
                <w:sz w:val="24"/>
                <w:szCs w:val="24"/>
              </w:rPr>
            </w:pPr>
            <w:r>
              <w:rPr>
                <w:sz w:val="24"/>
                <w:szCs w:val="24"/>
                <w:lang w:val="en-US" w:eastAsia="en-US" w:bidi="en-US"/>
              </w:rPr>
              <w:t>Q56.0,</w:t>
            </w:r>
          </w:p>
          <w:p w:rsidR="001C51DA" w:rsidRDefault="00FD4A01">
            <w:pPr>
              <w:pStyle w:val="a7"/>
              <w:shd w:val="clear" w:color="auto" w:fill="auto"/>
              <w:ind w:firstLine="0"/>
              <w:rPr>
                <w:sz w:val="24"/>
                <w:szCs w:val="24"/>
              </w:rPr>
            </w:pPr>
            <w:r>
              <w:rPr>
                <w:sz w:val="24"/>
                <w:szCs w:val="24"/>
                <w:lang w:val="en-US" w:eastAsia="en-US" w:bidi="en-US"/>
              </w:rPr>
              <w:t>Q56.2,</w:t>
            </w:r>
          </w:p>
          <w:p w:rsidR="001C51DA" w:rsidRDefault="00FD4A01">
            <w:pPr>
              <w:pStyle w:val="a7"/>
              <w:shd w:val="clear" w:color="auto" w:fill="auto"/>
              <w:ind w:firstLine="0"/>
              <w:rPr>
                <w:sz w:val="24"/>
                <w:szCs w:val="24"/>
              </w:rPr>
            </w:pPr>
            <w:r>
              <w:rPr>
                <w:sz w:val="24"/>
                <w:szCs w:val="24"/>
                <w:lang w:val="en-US" w:eastAsia="en-US" w:bidi="en-US"/>
              </w:rPr>
              <w:t>Q56.3,</w:t>
            </w:r>
          </w:p>
          <w:p w:rsidR="001C51DA" w:rsidRDefault="00FD4A01">
            <w:pPr>
              <w:pStyle w:val="a7"/>
              <w:shd w:val="clear" w:color="auto" w:fill="auto"/>
              <w:ind w:firstLine="0"/>
              <w:rPr>
                <w:sz w:val="24"/>
                <w:szCs w:val="24"/>
              </w:rPr>
            </w:pPr>
            <w:r>
              <w:rPr>
                <w:sz w:val="24"/>
                <w:szCs w:val="24"/>
                <w:lang w:val="en-US" w:eastAsia="en-US" w:bidi="en-US"/>
              </w:rPr>
              <w:t>Q56.4,</w:t>
            </w:r>
          </w:p>
          <w:p w:rsidR="001C51DA" w:rsidRDefault="00FD4A01">
            <w:pPr>
              <w:pStyle w:val="a7"/>
              <w:shd w:val="clear" w:color="auto" w:fill="auto"/>
              <w:ind w:firstLine="0"/>
              <w:rPr>
                <w:sz w:val="24"/>
                <w:szCs w:val="24"/>
              </w:rPr>
            </w:pPr>
            <w:r>
              <w:rPr>
                <w:sz w:val="24"/>
                <w:szCs w:val="24"/>
                <w:lang w:val="en-US" w:eastAsia="en-US" w:bidi="en-US"/>
              </w:rPr>
              <w:t>Q96.3,</w:t>
            </w:r>
          </w:p>
          <w:p w:rsidR="001C51DA" w:rsidRDefault="00FD4A01">
            <w:pPr>
              <w:pStyle w:val="a7"/>
              <w:shd w:val="clear" w:color="auto" w:fill="auto"/>
              <w:ind w:firstLine="0"/>
              <w:rPr>
                <w:sz w:val="24"/>
                <w:szCs w:val="24"/>
              </w:rPr>
            </w:pPr>
            <w:r>
              <w:rPr>
                <w:sz w:val="24"/>
                <w:szCs w:val="24"/>
                <w:lang w:val="en-US" w:eastAsia="en-US" w:bidi="en-US"/>
              </w:rPr>
              <w:t>Q97.3,</w:t>
            </w:r>
          </w:p>
          <w:p w:rsidR="001C51DA" w:rsidRDefault="00FD4A01">
            <w:pPr>
              <w:pStyle w:val="a7"/>
              <w:shd w:val="clear" w:color="auto" w:fill="auto"/>
              <w:ind w:firstLine="0"/>
              <w:rPr>
                <w:sz w:val="24"/>
                <w:szCs w:val="24"/>
              </w:rPr>
            </w:pPr>
            <w:r>
              <w:rPr>
                <w:sz w:val="24"/>
                <w:szCs w:val="24"/>
                <w:lang w:val="en-US" w:eastAsia="en-US" w:bidi="en-US"/>
              </w:rPr>
              <w:t xml:space="preserve">Q99.0, </w:t>
            </w:r>
            <w:r>
              <w:rPr>
                <w:sz w:val="24"/>
                <w:szCs w:val="24"/>
              </w:rPr>
              <w:t>Е34.5,</w:t>
            </w:r>
          </w:p>
          <w:p w:rsidR="001C51DA" w:rsidRDefault="00FD4A01">
            <w:pPr>
              <w:pStyle w:val="a7"/>
              <w:shd w:val="clear" w:color="auto" w:fill="auto"/>
              <w:ind w:firstLine="0"/>
              <w:rPr>
                <w:sz w:val="24"/>
                <w:szCs w:val="24"/>
              </w:rPr>
            </w:pPr>
            <w:r>
              <w:rPr>
                <w:sz w:val="24"/>
                <w:szCs w:val="24"/>
              </w:rPr>
              <w:t>ЕЗО.О, Е30.9</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доброкачественная опухоль шейки матки, яичников, вульвы у женщин репродуктивного возраста. Гигантская миома матки у женщин репродуктивного возраста. Наружный эндометриоз, распространенная форма с вовлечением в патологический процесс крестцово-маточных</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реконструктивно-пластические, органосохраняющие операции с применением робототехники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264850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9595"/>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связок, смежных органов малого таза и других органов брюшной полости. Врожденные аномалии (пороки развития) тела и шейки матки, в том числе с 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 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недержанием мочи. Интрамуральная и субсерозная лейомиома матки, требующая хирургического лечения. Опущение и выпадение гениталий у женщин репродуктивного возраста</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Г ематология</w:t>
            </w:r>
          </w:p>
        </w:tc>
      </w:tr>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D69.1,</w:t>
            </w:r>
          </w:p>
          <w:p w:rsidR="001C51DA" w:rsidRDefault="00FD4A01">
            <w:pPr>
              <w:pStyle w:val="a7"/>
              <w:shd w:val="clear" w:color="auto" w:fill="auto"/>
              <w:ind w:firstLine="0"/>
              <w:rPr>
                <w:sz w:val="24"/>
                <w:szCs w:val="24"/>
              </w:rPr>
            </w:pPr>
            <w:r>
              <w:rPr>
                <w:sz w:val="24"/>
                <w:szCs w:val="24"/>
                <w:lang w:val="en-US" w:eastAsia="en-US" w:bidi="en-US"/>
              </w:rPr>
              <w:t>D82.0,</w:t>
            </w:r>
          </w:p>
          <w:p w:rsidR="001C51DA" w:rsidRDefault="00FD4A01">
            <w:pPr>
              <w:pStyle w:val="a7"/>
              <w:shd w:val="clear" w:color="auto" w:fill="auto"/>
              <w:ind w:firstLine="0"/>
              <w:rPr>
                <w:sz w:val="24"/>
                <w:szCs w:val="24"/>
              </w:rPr>
            </w:pPr>
            <w:r>
              <w:rPr>
                <w:sz w:val="24"/>
                <w:szCs w:val="24"/>
                <w:lang w:val="en-US" w:eastAsia="en-US" w:bidi="en-US"/>
              </w:rPr>
              <w:t>D69.5, D58,</w:t>
            </w:r>
          </w:p>
          <w:p w:rsidR="001C51DA" w:rsidRDefault="00FD4A01">
            <w:pPr>
              <w:pStyle w:val="a7"/>
              <w:shd w:val="clear" w:color="auto" w:fill="auto"/>
              <w:ind w:firstLine="0"/>
              <w:rPr>
                <w:sz w:val="24"/>
                <w:szCs w:val="24"/>
              </w:rPr>
            </w:pPr>
            <w:r>
              <w:rPr>
                <w:sz w:val="24"/>
                <w:szCs w:val="24"/>
                <w:lang w:val="en-US" w:eastAsia="en-US" w:bidi="en-US"/>
              </w:rPr>
              <w:t>D59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патология гемостаза, с течением, осложненным угрожаемыми геморрагическими явлениями.</w:t>
            </w:r>
          </w:p>
          <w:p w:rsidR="001C51DA" w:rsidRDefault="00FD4A01">
            <w:pPr>
              <w:pStyle w:val="a7"/>
              <w:shd w:val="clear" w:color="auto" w:fill="auto"/>
              <w:ind w:firstLine="0"/>
              <w:rPr>
                <w:sz w:val="24"/>
                <w:szCs w:val="24"/>
              </w:rPr>
            </w:pPr>
            <w:r>
              <w:rPr>
                <w:sz w:val="24"/>
                <w:szCs w:val="24"/>
              </w:rPr>
              <w:t>Гемолитическая анемия</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проведение различных хирургических вмешательств у больных с тяжелым геморрагическим синдромом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317610</w:t>
            </w:r>
          </w:p>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D69.3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патология гемостаза, резистентная к стандартной терапии и (или) с течением, осложненным угрожаемыми геморрагическими явлениями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D61.3</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рефрактерная апластическая анемия и рецидивы заболевания</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нарушениях плазменного и тромбоцитарного гемостаза, острой лучевой болезни, гистиоцитоза у детей</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бактериальных и грибковых инфекций, противовирусная терапия, хелаторная терапия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D60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парциальная красноклеточная аплазия (пациенты, перенесшие трансплантацию костного мозга, пациенты с почечным трансплантатом)</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 иммунотерапия, эфферентные методы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D76.0</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эозинофильная гранулема (гистиоцитоз из клеток Лангерганса монофокальная форма)</w:t>
            </w:r>
          </w:p>
        </w:tc>
        <w:tc>
          <w:tcPr>
            <w:tcW w:w="994" w:type="dxa"/>
            <w:vMerge/>
            <w:tcBorders>
              <w:left w:val="single" w:sz="4" w:space="0" w:color="auto"/>
            </w:tcBorders>
            <w:shd w:val="clear" w:color="auto" w:fill="FFFFFF"/>
          </w:tcPr>
          <w:p w:rsidR="001C51DA" w:rsidRDefault="001C51DA"/>
        </w:tc>
        <w:tc>
          <w:tcPr>
            <w:tcW w:w="4315" w:type="dxa"/>
            <w:vMerge/>
            <w:tcBorders>
              <w:left w:val="single" w:sz="4" w:space="0" w:color="auto"/>
            </w:tcBorders>
            <w:shd w:val="clear" w:color="auto" w:fill="FFFFFF"/>
          </w:tcPr>
          <w:p w:rsidR="001C51DA" w:rsidRDefault="001C51DA"/>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4771"/>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7</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консервативное лечение и реконструктивно</w:t>
            </w:r>
            <w:r>
              <w:rPr>
                <w:sz w:val="24"/>
                <w:szCs w:val="24"/>
              </w:rPr>
              <w:softHyphen/>
              <w:t>восстановительные операции при деформациях и повреждениях конечностей с коррекцией формы и длины конечностей у больных с наследственным и приобретенным дефицитом VIII, IX факторов и других</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D66, D67,</w:t>
            </w:r>
          </w:p>
          <w:p w:rsidR="001C51DA" w:rsidRDefault="00FD4A01">
            <w:pPr>
              <w:pStyle w:val="a7"/>
              <w:shd w:val="clear" w:color="auto" w:fill="auto"/>
              <w:ind w:firstLine="0"/>
              <w:rPr>
                <w:sz w:val="24"/>
                <w:szCs w:val="24"/>
              </w:rPr>
            </w:pPr>
            <w:r>
              <w:rPr>
                <w:sz w:val="24"/>
                <w:szCs w:val="24"/>
                <w:lang w:val="en-US" w:eastAsia="en-US" w:bidi="en-US"/>
              </w:rPr>
              <w:t>D68</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кровотечениями, с острой травмой и деформацией и (или) повреждением конечностей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включающее эфферентные и афферентные методы лечения, хирургические вмешательства на органах и системах грудной, брюшной полости, на костно</w:t>
            </w:r>
            <w:r>
              <w:rPr>
                <w:sz w:val="24"/>
                <w:szCs w:val="24"/>
              </w:rPr>
              <w:softHyphen/>
              <w:t>мышечной системе и структурах забрюшинного пространства, заместительную терапию препаратами дефицитных факторов и донорской крови, химическую синовэктомию крупных суставов, элиминацию ингибиторов к факторам свертывания («индукция иммунной толерантности»), удаление гематом, гемофилических псевдоопухолей, артроскопические вмешательства,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539730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факторов свертывания крови (в том числе с наличием ингибиторов к факторам свертывания), болезнью Гоше</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ортопедические вмешательства на конечностях (сухожильная и артропластика, корригирующая остеотомия)</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195"/>
          <w:jc w:val="center"/>
        </w:trPr>
        <w:tc>
          <w:tcPr>
            <w:tcW w:w="706" w:type="dxa"/>
            <w:tcBorders>
              <w:left w:val="single" w:sz="4" w:space="0" w:color="auto"/>
            </w:tcBorders>
            <w:shd w:val="clear" w:color="auto" w:fill="FFFFFF"/>
          </w:tcPr>
          <w:p w:rsidR="001C51DA" w:rsidRDefault="001C51DA">
            <w:pPr>
              <w:rPr>
                <w:sz w:val="10"/>
                <w:szCs w:val="10"/>
              </w:rPr>
            </w:pPr>
          </w:p>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Е75.2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пациенты с болезнью Гоше со специфическим поражением внутренних органов(печени, селезенки), деструкцией костей с патологическими переломами и поражением суставов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включающее эфферентные методы лечения, хирургические вмешательства на органах и системах грудной, брюшной полости, на костно-мышечной системе и структурах забрюшного пространства, заместительную терапию компонентами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tc>
        <w:tc>
          <w:tcPr>
            <w:tcW w:w="233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Детская хирургия в период новорожденности</w:t>
            </w:r>
          </w:p>
        </w:tc>
      </w:tr>
      <w:tr w:rsidR="001C51DA">
        <w:trPr>
          <w:trHeight w:hRule="exact" w:val="2208"/>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8</w:t>
            </w: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операции на тонкой и толстой кишке у новорожденных, в том числе лапароскопические</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Q41,Q42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врожденная атрезия и стеноз тонкого кишечника. Врожденная атрезия и стеноз толстого кишечника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межкишечный анастомоз (бок-в-бок или конец-в-конец или конец-в-бок), в том числе с лапароскопической ассистенцией</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353250</w:t>
            </w:r>
          </w:p>
        </w:tc>
      </w:tr>
      <w:tr w:rsidR="001C51DA">
        <w:trPr>
          <w:trHeight w:hRule="exact" w:val="1080"/>
          <w:jc w:val="center"/>
        </w:trPr>
        <w:tc>
          <w:tcPr>
            <w:tcW w:w="706" w:type="dxa"/>
            <w:tcBorders>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диафрагмальной</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Q79.0,</w:t>
            </w:r>
          </w:p>
          <w:p w:rsidR="001C51DA" w:rsidRDefault="00FD4A01">
            <w:pPr>
              <w:pStyle w:val="a7"/>
              <w:shd w:val="clear" w:color="auto" w:fill="auto"/>
              <w:ind w:firstLine="0"/>
              <w:rPr>
                <w:sz w:val="24"/>
                <w:szCs w:val="24"/>
              </w:rPr>
            </w:pPr>
            <w:r>
              <w:rPr>
                <w:sz w:val="24"/>
                <w:szCs w:val="24"/>
                <w:lang w:val="en-US" w:eastAsia="en-US" w:bidi="en-US"/>
              </w:rPr>
              <w:t>Q79.2, Q79.3</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врожденная диафрагмальная грыжа.</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диафрагмы, в том числе торакоскопическая, с применением синтетических материалов</w:t>
            </w:r>
          </w:p>
        </w:tc>
        <w:tc>
          <w:tcPr>
            <w:tcW w:w="2338" w:type="dxa"/>
            <w:tcBorders>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грыжи, гастрошизиса и омфалоцеле у новорожденных, в том числе торако- и лапароскопическое</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Омфалоцеле. Г астрошизис</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передней брюшной стенки, в том числе с применением синтетических материалов, включая этапные операции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первичная радикальная циркулярная пластика передней брюшной стенки, в том числе этапная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операции при опухолевидных образованиях различной локализации у новорожденных, в том числе торако- и лапароскопические</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D18, D20.0,</w:t>
            </w:r>
          </w:p>
          <w:p w:rsidR="001C51DA" w:rsidRDefault="00FD4A01">
            <w:pPr>
              <w:pStyle w:val="a7"/>
              <w:shd w:val="clear" w:color="auto" w:fill="auto"/>
              <w:ind w:firstLine="0"/>
              <w:rPr>
                <w:sz w:val="24"/>
                <w:szCs w:val="24"/>
              </w:rPr>
            </w:pPr>
            <w:r>
              <w:rPr>
                <w:sz w:val="24"/>
                <w:szCs w:val="24"/>
                <w:lang w:val="en-US" w:eastAsia="en-US" w:bidi="en-US"/>
              </w:rPr>
              <w:t>D21.5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тератома. Объемные образования забрюшинного пространства и брюшной полости. Гемангиома и лимфангиома любой локализации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крестцово-копчиковой тератомы, в том числе с применением лапароскопии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удаление врожденных объемных образований, в том числе с применением эндовидеохирургической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операции на почках, мочеточниках и мочевом пузыре у новорожденных, в том числе лапароскопические</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Q61.8,</w:t>
            </w:r>
          </w:p>
          <w:p w:rsidR="001C51DA" w:rsidRDefault="00FD4A01">
            <w:pPr>
              <w:pStyle w:val="a7"/>
              <w:shd w:val="clear" w:color="auto" w:fill="auto"/>
              <w:ind w:firstLine="0"/>
              <w:rPr>
                <w:sz w:val="24"/>
                <w:szCs w:val="24"/>
              </w:rPr>
            </w:pPr>
            <w:r>
              <w:rPr>
                <w:sz w:val="24"/>
                <w:szCs w:val="24"/>
                <w:lang w:val="en-US" w:eastAsia="en-US" w:bidi="en-US"/>
              </w:rPr>
              <w:t>Q62.0,</w:t>
            </w:r>
          </w:p>
          <w:p w:rsidR="001C51DA" w:rsidRDefault="00FD4A01">
            <w:pPr>
              <w:pStyle w:val="a7"/>
              <w:shd w:val="clear" w:color="auto" w:fill="auto"/>
              <w:ind w:firstLine="0"/>
              <w:rPr>
                <w:sz w:val="24"/>
                <w:szCs w:val="24"/>
              </w:rPr>
            </w:pPr>
            <w:r>
              <w:rPr>
                <w:sz w:val="24"/>
                <w:szCs w:val="24"/>
                <w:lang w:val="en-US" w:eastAsia="en-US" w:bidi="en-US"/>
              </w:rPr>
              <w:t>Q62.1,</w:t>
            </w:r>
          </w:p>
          <w:p w:rsidR="001C51DA" w:rsidRDefault="00FD4A01">
            <w:pPr>
              <w:pStyle w:val="a7"/>
              <w:shd w:val="clear" w:color="auto" w:fill="auto"/>
              <w:ind w:firstLine="0"/>
              <w:rPr>
                <w:sz w:val="24"/>
                <w:szCs w:val="24"/>
              </w:rPr>
            </w:pPr>
            <w:r>
              <w:rPr>
                <w:sz w:val="24"/>
                <w:szCs w:val="24"/>
                <w:lang w:val="en-US" w:eastAsia="en-US" w:bidi="en-US"/>
              </w:rPr>
              <w:t>Q62.2,</w:t>
            </w:r>
          </w:p>
          <w:p w:rsidR="001C51DA" w:rsidRDefault="00FD4A01">
            <w:pPr>
              <w:pStyle w:val="a7"/>
              <w:shd w:val="clear" w:color="auto" w:fill="auto"/>
              <w:ind w:firstLine="0"/>
              <w:rPr>
                <w:sz w:val="24"/>
                <w:szCs w:val="24"/>
              </w:rPr>
            </w:pPr>
            <w:r>
              <w:rPr>
                <w:sz w:val="24"/>
                <w:szCs w:val="24"/>
                <w:lang w:val="en-US" w:eastAsia="en-US" w:bidi="en-US"/>
              </w:rPr>
              <w:t>Q62.3,</w:t>
            </w:r>
          </w:p>
          <w:p w:rsidR="001C51DA" w:rsidRDefault="00FD4A01">
            <w:pPr>
              <w:pStyle w:val="a7"/>
              <w:shd w:val="clear" w:color="auto" w:fill="auto"/>
              <w:ind w:firstLine="0"/>
              <w:rPr>
                <w:sz w:val="24"/>
                <w:szCs w:val="24"/>
              </w:rPr>
            </w:pPr>
            <w:r>
              <w:rPr>
                <w:sz w:val="24"/>
                <w:szCs w:val="24"/>
                <w:lang w:val="en-US" w:eastAsia="en-US" w:bidi="en-US"/>
              </w:rPr>
              <w:t>Q62.7,</w:t>
            </w:r>
          </w:p>
          <w:p w:rsidR="001C51DA" w:rsidRDefault="00FD4A01">
            <w:pPr>
              <w:pStyle w:val="a7"/>
              <w:shd w:val="clear" w:color="auto" w:fill="auto"/>
              <w:ind w:firstLine="0"/>
              <w:rPr>
                <w:sz w:val="24"/>
                <w:szCs w:val="24"/>
              </w:rPr>
            </w:pPr>
            <w:r>
              <w:rPr>
                <w:sz w:val="24"/>
                <w:szCs w:val="24"/>
                <w:lang w:val="en-US" w:eastAsia="en-US" w:bidi="en-US"/>
              </w:rPr>
              <w:t>Q64.1,D30.0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врожденный гидронефроз. Врожденный уретерогидронефроз. Врожденный мегауретер. Мультикистоз почек. Экстрофия мочевого пузыря. Врожденный пузырно-мочеточниковый рефлюкс III степени и выше. Врожденное</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пиелоуретрального сегмента со стентированием мочеточника, в том числе с применением видеоассистированной техники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вторичная нефрэктомия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неоимплантация мочеточника в мочевой пузырь, в том числе с его моделированием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14"/>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геминефруретерэктомия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уретероцеле, в том числе при удвоении почки. Доброкачественные новообразования почки</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бужирование и стентирование мочеточника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ранняя пластика мочевого пузыря местными тканями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уретероилеосигмостомия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нефруретерэктомия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нефрэктомия через мини- люмботомический доступ</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Комбустиология</w:t>
            </w:r>
          </w:p>
        </w:tc>
      </w:tr>
      <w:tr w:rsidR="001C51DA">
        <w:trPr>
          <w:trHeight w:hRule="exact" w:val="3629"/>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9</w:t>
            </w: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послеожоговых рубцов и рубцовых деформаций, требующих этапных реконструктивно</w:t>
            </w:r>
            <w:r>
              <w:rPr>
                <w:sz w:val="24"/>
                <w:szCs w:val="24"/>
              </w:rPr>
              <w:softHyphen/>
              <w:t>пластических операций</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Т95, </w:t>
            </w:r>
            <w:r>
              <w:rPr>
                <w:sz w:val="24"/>
                <w:szCs w:val="24"/>
                <w:lang w:val="en-US" w:eastAsia="en-US" w:bidi="en-US"/>
              </w:rPr>
              <w:t>L90.5,</w:t>
            </w:r>
          </w:p>
          <w:p w:rsidR="001C51DA" w:rsidRDefault="00FD4A01">
            <w:pPr>
              <w:pStyle w:val="a7"/>
              <w:shd w:val="clear" w:color="auto" w:fill="auto"/>
              <w:ind w:firstLine="0"/>
              <w:rPr>
                <w:sz w:val="24"/>
                <w:szCs w:val="24"/>
              </w:rPr>
            </w:pPr>
            <w:r>
              <w:rPr>
                <w:sz w:val="24"/>
                <w:szCs w:val="24"/>
                <w:lang w:val="en-US" w:eastAsia="en-US" w:bidi="en-US"/>
              </w:rPr>
              <w:t>L91.0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рубцы, рубцовые деформации вследствие термических и химических ожогов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иссечение послеожоговых рубцов или удаление рубцовой деформации с пластикой дефектов местными тканями, в том числе с помощью дерматензии, включая эспандерную, полнослойными аутодермотрансплантатами, сложносоставными аутотрансплантатами, в том числе на микрососудистых анастомозах, или лоскутами на постоянной или временно питающей ножке</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116590</w:t>
            </w: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Неврология(нейрореабилитация)</w:t>
            </w:r>
          </w:p>
        </w:tc>
      </w:tr>
      <w:tr w:rsidR="001C51DA">
        <w:trPr>
          <w:trHeight w:hRule="exact" w:val="1363"/>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10</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Нейрореабилитация после перенесенного инсульта и черепно</w:t>
            </w:r>
            <w:r>
              <w:rPr>
                <w:sz w:val="24"/>
                <w:szCs w:val="24"/>
              </w:rPr>
              <w:softHyphen/>
              <w:t>мозговой травмы</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S06.2, S06.3,</w:t>
            </w:r>
          </w:p>
          <w:p w:rsidR="001C51DA" w:rsidRDefault="00FD4A01">
            <w:pPr>
              <w:pStyle w:val="a7"/>
              <w:shd w:val="clear" w:color="auto" w:fill="auto"/>
              <w:ind w:firstLine="0"/>
              <w:rPr>
                <w:sz w:val="24"/>
                <w:szCs w:val="24"/>
              </w:rPr>
            </w:pPr>
            <w:r>
              <w:rPr>
                <w:sz w:val="24"/>
                <w:szCs w:val="24"/>
                <w:lang w:val="en-US" w:eastAsia="en-US" w:bidi="en-US"/>
              </w:rPr>
              <w:t>S06.5, S06.7,</w:t>
            </w:r>
          </w:p>
          <w:p w:rsidR="001C51DA" w:rsidRDefault="00FD4A01">
            <w:pPr>
              <w:pStyle w:val="a7"/>
              <w:shd w:val="clear" w:color="auto" w:fill="auto"/>
              <w:ind w:firstLine="0"/>
              <w:rPr>
                <w:sz w:val="24"/>
                <w:szCs w:val="24"/>
              </w:rPr>
            </w:pPr>
            <w:r>
              <w:rPr>
                <w:sz w:val="24"/>
                <w:szCs w:val="24"/>
                <w:lang w:val="en-US" w:eastAsia="en-US" w:bidi="en-US"/>
              </w:rPr>
              <w:t>S06.8, S06.9,</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острые нарушения мозгового кровообращения и черепно-мозговые</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реабилитационный тренинг с включением биологической обратной связи (БОС) с применением нескольких модальностей</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442000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 нарушении двигательных и когнитивных функций</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S08.8, S08.9,</w:t>
            </w:r>
          </w:p>
          <w:p w:rsidR="001C51DA" w:rsidRDefault="00FD4A01">
            <w:pPr>
              <w:pStyle w:val="a7"/>
              <w:shd w:val="clear" w:color="auto" w:fill="auto"/>
              <w:ind w:firstLine="0"/>
              <w:rPr>
                <w:sz w:val="24"/>
                <w:szCs w:val="24"/>
              </w:rPr>
            </w:pPr>
            <w:r>
              <w:rPr>
                <w:sz w:val="24"/>
                <w:szCs w:val="24"/>
              </w:rPr>
              <w:t>160 -169</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травмы, состояния после острых нарушений мозгового кровообращения и черепно-мозговых травм со сроком давности не более одного года с оценкой функциональных нарушений по модифицированной шкале Рэнкина 3 степени</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восстановительное лечение с применением комплекса мероприятий в комбинации с виртуальной реальностью</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восстановительное лечение с применением комплекса мероприятий в комбинации с навигационной ритмической транскраниальной магнитной стимуляцией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Нейрохирургия</w:t>
            </w:r>
          </w:p>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И</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 вмешательства с использованием операционного микроскопа, стереотаксической биопсии, интраоперационной навигации и нейрофизиологическ ого мониторинга при внутримозговых новообразованиях головного мозга и каверномах функционально значимых зон головного мозга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С71.0, С71.1,</w:t>
            </w:r>
          </w:p>
          <w:p w:rsidR="001C51DA" w:rsidRDefault="00FD4A01">
            <w:pPr>
              <w:pStyle w:val="a7"/>
              <w:shd w:val="clear" w:color="auto" w:fill="auto"/>
              <w:ind w:firstLine="0"/>
              <w:rPr>
                <w:sz w:val="24"/>
                <w:szCs w:val="24"/>
              </w:rPr>
            </w:pPr>
            <w:r>
              <w:rPr>
                <w:sz w:val="24"/>
                <w:szCs w:val="24"/>
              </w:rPr>
              <w:t>С71.2, С71.3,</w:t>
            </w:r>
          </w:p>
          <w:p w:rsidR="001C51DA" w:rsidRDefault="00FD4A01">
            <w:pPr>
              <w:pStyle w:val="a7"/>
              <w:shd w:val="clear" w:color="auto" w:fill="auto"/>
              <w:ind w:firstLine="0"/>
              <w:rPr>
                <w:sz w:val="24"/>
                <w:szCs w:val="24"/>
              </w:rPr>
            </w:pPr>
            <w:r>
              <w:rPr>
                <w:sz w:val="24"/>
                <w:szCs w:val="24"/>
              </w:rPr>
              <w:t>С71.4, С79.3,</w:t>
            </w:r>
          </w:p>
          <w:p w:rsidR="001C51DA" w:rsidRDefault="00FD4A01">
            <w:pPr>
              <w:pStyle w:val="a7"/>
              <w:shd w:val="clear" w:color="auto" w:fill="auto"/>
              <w:ind w:firstLine="0"/>
              <w:rPr>
                <w:sz w:val="24"/>
                <w:szCs w:val="24"/>
              </w:rPr>
            </w:pPr>
            <w:r>
              <w:rPr>
                <w:sz w:val="24"/>
                <w:szCs w:val="24"/>
                <w:lang w:val="en-US" w:eastAsia="en-US" w:bidi="en-US"/>
              </w:rPr>
              <w:t>D33.0,</w:t>
            </w:r>
          </w:p>
          <w:p w:rsidR="001C51DA" w:rsidRDefault="00FD4A01">
            <w:pPr>
              <w:pStyle w:val="a7"/>
              <w:shd w:val="clear" w:color="auto" w:fill="auto"/>
              <w:ind w:firstLine="0"/>
              <w:rPr>
                <w:sz w:val="24"/>
                <w:szCs w:val="24"/>
              </w:rPr>
            </w:pPr>
            <w:r>
              <w:rPr>
                <w:sz w:val="24"/>
                <w:szCs w:val="24"/>
                <w:lang w:val="en-US" w:eastAsia="en-US" w:bidi="en-US"/>
              </w:rPr>
              <w:t>D43.0,</w:t>
            </w:r>
          </w:p>
          <w:p w:rsidR="001C51DA" w:rsidRDefault="00FD4A01">
            <w:pPr>
              <w:pStyle w:val="a7"/>
              <w:shd w:val="clear" w:color="auto" w:fill="auto"/>
              <w:ind w:firstLine="0"/>
              <w:rPr>
                <w:sz w:val="24"/>
                <w:szCs w:val="24"/>
              </w:rPr>
            </w:pPr>
            <w:r>
              <w:rPr>
                <w:sz w:val="24"/>
                <w:szCs w:val="24"/>
              </w:rPr>
              <w:t xml:space="preserve">С71.8, </w:t>
            </w:r>
            <w:r>
              <w:rPr>
                <w:sz w:val="24"/>
                <w:szCs w:val="24"/>
                <w:lang w:val="en-US" w:eastAsia="en-US" w:bidi="en-US"/>
              </w:rPr>
              <w:t>Q85.0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внутримозговые злокачественные новообразования (первичные и вторичные) и доброкачественные новообразования функционально значимых зон головного мозга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нейрофизиологического мониторинга функционально значимых зон головного мозга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289200</w:t>
            </w: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интраоперационной флюоресцентной микроскопии и эндоскопии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стереотаксическое вмешательство с целью дренирования опухолевых кист и установки длительно существующих дренажных систем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С71.5, С79.3,</w:t>
            </w:r>
          </w:p>
          <w:p w:rsidR="001C51DA" w:rsidRDefault="00FD4A01">
            <w:pPr>
              <w:pStyle w:val="a7"/>
              <w:shd w:val="clear" w:color="auto" w:fill="auto"/>
              <w:ind w:firstLine="0"/>
              <w:rPr>
                <w:sz w:val="24"/>
                <w:szCs w:val="24"/>
              </w:rPr>
            </w:pPr>
            <w:r>
              <w:rPr>
                <w:sz w:val="24"/>
                <w:szCs w:val="24"/>
                <w:lang w:val="en-US" w:eastAsia="en-US" w:bidi="en-US"/>
              </w:rPr>
              <w:t>D33.0,</w:t>
            </w:r>
          </w:p>
          <w:p w:rsidR="001C51DA" w:rsidRDefault="00FD4A01">
            <w:pPr>
              <w:pStyle w:val="a7"/>
              <w:shd w:val="clear" w:color="auto" w:fill="auto"/>
              <w:ind w:firstLine="0"/>
              <w:rPr>
                <w:sz w:val="24"/>
                <w:szCs w:val="24"/>
              </w:rPr>
            </w:pPr>
            <w:r>
              <w:rPr>
                <w:sz w:val="24"/>
                <w:szCs w:val="24"/>
                <w:lang w:val="en-US" w:eastAsia="en-US" w:bidi="en-US"/>
              </w:rPr>
              <w:t>D43.0, Q85.0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внутримозговые злокачественные (первичные и вторичные) и доброкачественные</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сочетанным применением интраоперационной флюоресцентной микроскопии, эндоскопии или эндоскопической ассистенции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новообразования боковых и III желудочков мозга</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нейрофизиологического мониторинга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стереотаксическое вмешательство с целью дренирования опухолевых кист и установки длительно существующих дренажных систем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С71.6, С71.7,</w:t>
            </w:r>
          </w:p>
          <w:p w:rsidR="001C51DA" w:rsidRDefault="00FD4A01">
            <w:pPr>
              <w:pStyle w:val="a7"/>
              <w:shd w:val="clear" w:color="auto" w:fill="auto"/>
              <w:ind w:firstLine="0"/>
              <w:rPr>
                <w:sz w:val="24"/>
                <w:szCs w:val="24"/>
              </w:rPr>
            </w:pPr>
            <w:r>
              <w:rPr>
                <w:sz w:val="24"/>
                <w:szCs w:val="24"/>
              </w:rPr>
              <w:t>С79.3,</w:t>
            </w:r>
          </w:p>
          <w:p w:rsidR="001C51DA" w:rsidRDefault="00FD4A01">
            <w:pPr>
              <w:pStyle w:val="a7"/>
              <w:shd w:val="clear" w:color="auto" w:fill="auto"/>
              <w:ind w:firstLine="0"/>
              <w:rPr>
                <w:sz w:val="24"/>
                <w:szCs w:val="24"/>
              </w:rPr>
            </w:pPr>
            <w:r>
              <w:rPr>
                <w:sz w:val="24"/>
                <w:szCs w:val="24"/>
                <w:lang w:val="en-US" w:eastAsia="en-US" w:bidi="en-US"/>
              </w:rPr>
              <w:t>D33.1,</w:t>
            </w:r>
          </w:p>
          <w:p w:rsidR="001C51DA" w:rsidRDefault="00FD4A01">
            <w:pPr>
              <w:pStyle w:val="a7"/>
              <w:shd w:val="clear" w:color="auto" w:fill="auto"/>
              <w:ind w:firstLine="0"/>
              <w:rPr>
                <w:sz w:val="24"/>
                <w:szCs w:val="24"/>
              </w:rPr>
            </w:pPr>
            <w:r>
              <w:rPr>
                <w:sz w:val="24"/>
                <w:szCs w:val="24"/>
                <w:lang w:val="en-US" w:eastAsia="en-US" w:bidi="en-US"/>
              </w:rPr>
              <w:t>D18.0,</w:t>
            </w:r>
          </w:p>
          <w:p w:rsidR="001C51DA" w:rsidRDefault="00FD4A01">
            <w:pPr>
              <w:pStyle w:val="a7"/>
              <w:shd w:val="clear" w:color="auto" w:fill="auto"/>
              <w:ind w:firstLine="0"/>
              <w:rPr>
                <w:sz w:val="24"/>
                <w:szCs w:val="24"/>
              </w:rPr>
            </w:pPr>
            <w:r>
              <w:rPr>
                <w:sz w:val="24"/>
                <w:szCs w:val="24"/>
                <w:lang w:val="en-US" w:eastAsia="en-US" w:bidi="en-US"/>
              </w:rPr>
              <w:t>D43.1, Q85.0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внутримозговые злокачественные (первичные и вторичные) и доброкачественные новообразования IV желудочка мозга, стволовой и парастволовой локализации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нейрофизиологического мониторинга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применением интраоперационной флюоресцентной микроскопии и эндоскопии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применением нейрофизиологического мониторинга функционально значимых зон головного мозга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D18.0, Q28.3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кавернома (кавернозная ангиома) функционально значимых зон головного мозга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удаление опухоли с применением нейрофизиологического мониторинга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 вмешательства при злокачественных (первичных и вторичных) и доброкачественных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С70.0, С79.3,</w:t>
            </w:r>
          </w:p>
          <w:p w:rsidR="001C51DA" w:rsidRDefault="00FD4A01">
            <w:pPr>
              <w:pStyle w:val="a7"/>
              <w:shd w:val="clear" w:color="auto" w:fill="auto"/>
              <w:ind w:firstLine="0"/>
              <w:rPr>
                <w:sz w:val="24"/>
                <w:szCs w:val="24"/>
              </w:rPr>
            </w:pPr>
            <w:r>
              <w:rPr>
                <w:sz w:val="24"/>
                <w:szCs w:val="24"/>
                <w:lang w:val="en-US" w:eastAsia="en-US" w:bidi="en-US"/>
              </w:rPr>
              <w:t>D32.0, Q85,</w:t>
            </w:r>
          </w:p>
          <w:p w:rsidR="001C51DA" w:rsidRDefault="00FD4A01">
            <w:pPr>
              <w:pStyle w:val="a7"/>
              <w:shd w:val="clear" w:color="auto" w:fill="auto"/>
              <w:ind w:firstLine="0"/>
              <w:rPr>
                <w:sz w:val="24"/>
                <w:szCs w:val="24"/>
              </w:rPr>
            </w:pPr>
            <w:r>
              <w:rPr>
                <w:sz w:val="24"/>
                <w:szCs w:val="24"/>
                <w:lang w:val="en-US" w:eastAsia="en-US" w:bidi="en-US"/>
              </w:rPr>
              <w:t>D42.0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(первичные и вторичные) и доброкачественные новообразования оболочек головного мозга парасаггитальной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применением нейрофизиологического мониторинга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применением интраоперационной флюоресцентной микроскопии и лазерной спектроскопии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новообразованиях оболочек головного мозга с вовлечением синусов, фалькса, намета мозжечка, а также внутрижелудочковой локализации</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локализации с вовлечением синусов, фалькса, намета мозжечка, а также внутрижелудочковой локализации</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эмболизация сосудов опухоли при помощи адгезивных материалов и (или) микроэмболов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С72.2,</w:t>
            </w:r>
          </w:p>
          <w:p w:rsidR="001C51DA" w:rsidRDefault="00FD4A01">
            <w:pPr>
              <w:pStyle w:val="a7"/>
              <w:shd w:val="clear" w:color="auto" w:fill="auto"/>
              <w:ind w:firstLine="0"/>
              <w:rPr>
                <w:sz w:val="24"/>
                <w:szCs w:val="24"/>
              </w:rPr>
            </w:pPr>
            <w:r>
              <w:rPr>
                <w:sz w:val="24"/>
                <w:szCs w:val="24"/>
                <w:lang w:val="en-US" w:eastAsia="en-US" w:bidi="en-US"/>
              </w:rPr>
              <w:t>D33.3, Q85</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нейрофизиологического мониторинга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5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эндоскопическое удаление опухоли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С75.3, </w:t>
            </w:r>
            <w:r>
              <w:rPr>
                <w:sz w:val="24"/>
                <w:szCs w:val="24"/>
                <w:lang w:val="en-US" w:eastAsia="en-US" w:bidi="en-US"/>
              </w:rPr>
              <w:t xml:space="preserve">D35.2 </w:t>
            </w:r>
            <w:r>
              <w:rPr>
                <w:sz w:val="24"/>
                <w:szCs w:val="24"/>
              </w:rPr>
              <w:t xml:space="preserve">- </w:t>
            </w:r>
            <w:r>
              <w:rPr>
                <w:sz w:val="24"/>
                <w:szCs w:val="24"/>
                <w:lang w:val="en-US" w:eastAsia="en-US" w:bidi="en-US"/>
              </w:rPr>
              <w:t>D35.4,</w:t>
            </w:r>
          </w:p>
          <w:p w:rsidR="001C51DA" w:rsidRDefault="00FD4A01">
            <w:pPr>
              <w:pStyle w:val="a7"/>
              <w:shd w:val="clear" w:color="auto" w:fill="auto"/>
              <w:ind w:firstLine="0"/>
              <w:rPr>
                <w:sz w:val="24"/>
                <w:szCs w:val="24"/>
              </w:rPr>
            </w:pPr>
            <w:r>
              <w:rPr>
                <w:sz w:val="24"/>
                <w:szCs w:val="24"/>
                <w:lang w:val="en-US" w:eastAsia="en-US" w:bidi="en-US"/>
              </w:rPr>
              <w:t>D44.3,</w:t>
            </w:r>
          </w:p>
          <w:p w:rsidR="001C51DA" w:rsidRDefault="00FD4A01">
            <w:pPr>
              <w:pStyle w:val="a7"/>
              <w:shd w:val="clear" w:color="auto" w:fill="auto"/>
              <w:ind w:firstLine="0"/>
              <w:rPr>
                <w:sz w:val="24"/>
                <w:szCs w:val="24"/>
              </w:rPr>
            </w:pPr>
            <w:r>
              <w:rPr>
                <w:sz w:val="24"/>
                <w:szCs w:val="24"/>
                <w:lang w:val="en-US" w:eastAsia="en-US" w:bidi="en-US"/>
              </w:rPr>
              <w:t>D44.4,</w:t>
            </w:r>
          </w:p>
          <w:p w:rsidR="001C51DA" w:rsidRDefault="00FD4A01">
            <w:pPr>
              <w:pStyle w:val="a7"/>
              <w:shd w:val="clear" w:color="auto" w:fill="auto"/>
              <w:ind w:firstLine="0"/>
              <w:rPr>
                <w:sz w:val="24"/>
                <w:szCs w:val="24"/>
              </w:rPr>
            </w:pPr>
            <w:r>
              <w:rPr>
                <w:sz w:val="24"/>
                <w:szCs w:val="24"/>
                <w:lang w:val="en-US" w:eastAsia="en-US" w:bidi="en-US"/>
              </w:rPr>
              <w:t>D44.5, Q04.6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нейрофизиологического мониторинга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эндоскопическое удаление опухоли, в том числе с одномоментным закрытием хирургического дефекта ауто- или аллотрансплантатом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стереотаксическое вмешательство с целью дренирования опухолевых кист и установки длительно существующих дренажных систем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новообразованиях шишковидной железы (в том числе кистозных), туберозном склерозе, гамартозе</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Микрохирургически 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С31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придаточных пазух носа, прорастающие в полость черепа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эмболизация сосудов опухоли при помощи адгезивных материалов и (или) макроэмболов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С41.0, С43.4,</w:t>
            </w:r>
          </w:p>
          <w:p w:rsidR="001C51DA" w:rsidRDefault="00FD4A01">
            <w:pPr>
              <w:pStyle w:val="a7"/>
              <w:shd w:val="clear" w:color="auto" w:fill="auto"/>
              <w:ind w:firstLine="0"/>
              <w:rPr>
                <w:sz w:val="24"/>
                <w:szCs w:val="24"/>
              </w:rPr>
            </w:pPr>
            <w:r>
              <w:rPr>
                <w:sz w:val="24"/>
                <w:szCs w:val="24"/>
              </w:rPr>
              <w:t>С44.4, С79.4,</w:t>
            </w:r>
          </w:p>
          <w:p w:rsidR="001C51DA" w:rsidRDefault="00FD4A01">
            <w:pPr>
              <w:pStyle w:val="a7"/>
              <w:shd w:val="clear" w:color="auto" w:fill="auto"/>
              <w:ind w:firstLine="0"/>
              <w:rPr>
                <w:sz w:val="24"/>
                <w:szCs w:val="24"/>
              </w:rPr>
            </w:pPr>
            <w:r>
              <w:rPr>
                <w:sz w:val="24"/>
                <w:szCs w:val="24"/>
              </w:rPr>
              <w:t>С79.5, С49.0,</w:t>
            </w:r>
          </w:p>
          <w:p w:rsidR="001C51DA" w:rsidRDefault="00FD4A01">
            <w:pPr>
              <w:pStyle w:val="a7"/>
              <w:shd w:val="clear" w:color="auto" w:fill="auto"/>
              <w:ind w:firstLine="0"/>
              <w:rPr>
                <w:sz w:val="24"/>
                <w:szCs w:val="24"/>
              </w:rPr>
            </w:pPr>
            <w:r>
              <w:rPr>
                <w:sz w:val="24"/>
                <w:szCs w:val="24"/>
                <w:lang w:val="en-US" w:eastAsia="en-US" w:bidi="en-US"/>
              </w:rPr>
              <w:t>D16.4,</w:t>
            </w:r>
          </w:p>
          <w:p w:rsidR="001C51DA" w:rsidRDefault="00FD4A01">
            <w:pPr>
              <w:pStyle w:val="a7"/>
              <w:shd w:val="clear" w:color="auto" w:fill="auto"/>
              <w:ind w:firstLine="0"/>
              <w:rPr>
                <w:sz w:val="24"/>
                <w:szCs w:val="24"/>
              </w:rPr>
            </w:pPr>
            <w:r>
              <w:rPr>
                <w:sz w:val="24"/>
                <w:szCs w:val="24"/>
                <w:lang w:val="en-US" w:eastAsia="en-US" w:bidi="en-US"/>
              </w:rPr>
              <w:t xml:space="preserve">D48.0, </w:t>
            </w:r>
            <w:r>
              <w:rPr>
                <w:sz w:val="24"/>
                <w:szCs w:val="24"/>
              </w:rPr>
              <w:t>С90.2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эмболизация сосудов опухоли при помощи адгезивных материалов и (или) микроэмболов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М85.0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фиброзная дисплазия</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t>D10.6,</w:t>
            </w:r>
          </w:p>
          <w:p w:rsidR="001C51DA" w:rsidRDefault="00FD4A01">
            <w:pPr>
              <w:pStyle w:val="a7"/>
              <w:shd w:val="clear" w:color="auto" w:fill="auto"/>
              <w:ind w:firstLine="0"/>
              <w:rPr>
                <w:sz w:val="24"/>
                <w:szCs w:val="24"/>
              </w:rPr>
            </w:pPr>
            <w:r>
              <w:rPr>
                <w:sz w:val="24"/>
                <w:szCs w:val="24"/>
                <w:lang w:val="en-US" w:eastAsia="en-US" w:bidi="en-US"/>
              </w:rPr>
              <w:t>D10.9, D21.0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доброкачественные новообразования носоглотки и мягких тканей головы, лица и шеи, прорастающие в основание черепа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Микрохирургическо е удаление новообразований (первичных и вторичных) и</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С41.2, С41.4,</w:t>
            </w:r>
          </w:p>
          <w:p w:rsidR="001C51DA" w:rsidRDefault="00FD4A01">
            <w:pPr>
              <w:pStyle w:val="a7"/>
              <w:shd w:val="clear" w:color="auto" w:fill="auto"/>
              <w:ind w:firstLine="0"/>
              <w:rPr>
                <w:sz w:val="24"/>
                <w:szCs w:val="24"/>
              </w:rPr>
            </w:pPr>
            <w:r>
              <w:rPr>
                <w:sz w:val="24"/>
                <w:szCs w:val="24"/>
              </w:rPr>
              <w:t>С70.1,С72.0,</w:t>
            </w:r>
          </w:p>
          <w:p w:rsidR="001C51DA" w:rsidRDefault="00FD4A01">
            <w:pPr>
              <w:pStyle w:val="a7"/>
              <w:shd w:val="clear" w:color="auto" w:fill="auto"/>
              <w:ind w:firstLine="0"/>
              <w:rPr>
                <w:sz w:val="24"/>
                <w:szCs w:val="24"/>
              </w:rPr>
            </w:pPr>
            <w:r>
              <w:rPr>
                <w:sz w:val="24"/>
                <w:szCs w:val="24"/>
              </w:rPr>
              <w:t>С72.1,С72.8,</w:t>
            </w:r>
          </w:p>
          <w:p w:rsidR="001C51DA" w:rsidRDefault="00FD4A01">
            <w:pPr>
              <w:pStyle w:val="a7"/>
              <w:shd w:val="clear" w:color="auto" w:fill="auto"/>
              <w:ind w:firstLine="0"/>
              <w:rPr>
                <w:sz w:val="24"/>
                <w:szCs w:val="24"/>
              </w:rPr>
            </w:pPr>
            <w:r>
              <w:rPr>
                <w:sz w:val="24"/>
                <w:szCs w:val="24"/>
              </w:rPr>
              <w:t>С79.4, С79.5,</w:t>
            </w:r>
          </w:p>
          <w:p w:rsidR="001C51DA" w:rsidRDefault="00FD4A01">
            <w:pPr>
              <w:pStyle w:val="a7"/>
              <w:shd w:val="clear" w:color="auto" w:fill="auto"/>
              <w:ind w:firstLine="0"/>
              <w:rPr>
                <w:sz w:val="24"/>
                <w:szCs w:val="24"/>
              </w:rPr>
            </w:pPr>
            <w:r>
              <w:rPr>
                <w:sz w:val="24"/>
                <w:szCs w:val="24"/>
              </w:rPr>
              <w:t>С90.0, С90.2,</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(первичные и вторичные) и доброкачественные новообразования позвоночного столба,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нейрофизиологического мониторинга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с применением систем, стабилизирующих позвоночник</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390"/>
        <w:gridCol w:w="1517"/>
        <w:gridCol w:w="2914"/>
        <w:gridCol w:w="994"/>
        <w:gridCol w:w="4315"/>
        <w:gridCol w:w="2328"/>
      </w:tblGrid>
      <w:tr w:rsidR="001C51DA">
        <w:trPr>
          <w:trHeight w:hRule="exact" w:val="4186"/>
          <w:jc w:val="center"/>
        </w:trPr>
        <w:tc>
          <w:tcPr>
            <w:tcW w:w="69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D48.0,</w:t>
            </w:r>
          </w:p>
          <w:p w:rsidR="001C51DA" w:rsidRDefault="00FD4A01">
            <w:pPr>
              <w:pStyle w:val="a7"/>
              <w:shd w:val="clear" w:color="auto" w:fill="auto"/>
              <w:ind w:firstLine="0"/>
              <w:rPr>
                <w:sz w:val="24"/>
                <w:szCs w:val="24"/>
              </w:rPr>
            </w:pPr>
            <w:r>
              <w:rPr>
                <w:sz w:val="24"/>
                <w:szCs w:val="24"/>
                <w:lang w:val="en-US" w:eastAsia="en-US" w:bidi="en-US"/>
              </w:rPr>
              <w:t>D16.6,</w:t>
            </w:r>
          </w:p>
          <w:p w:rsidR="001C51DA" w:rsidRDefault="00FD4A01">
            <w:pPr>
              <w:pStyle w:val="a7"/>
              <w:shd w:val="clear" w:color="auto" w:fill="auto"/>
              <w:ind w:firstLine="0"/>
              <w:rPr>
                <w:sz w:val="24"/>
                <w:szCs w:val="24"/>
              </w:rPr>
            </w:pPr>
            <w:r>
              <w:rPr>
                <w:sz w:val="24"/>
                <w:szCs w:val="24"/>
                <w:lang w:val="en-US" w:eastAsia="en-US" w:bidi="en-US"/>
              </w:rPr>
              <w:t>D16.8,</w:t>
            </w:r>
          </w:p>
          <w:p w:rsidR="001C51DA" w:rsidRDefault="00FD4A01">
            <w:pPr>
              <w:pStyle w:val="a7"/>
              <w:shd w:val="clear" w:color="auto" w:fill="auto"/>
              <w:ind w:firstLine="0"/>
              <w:rPr>
                <w:sz w:val="24"/>
                <w:szCs w:val="24"/>
              </w:rPr>
            </w:pPr>
            <w:r>
              <w:rPr>
                <w:sz w:val="24"/>
                <w:szCs w:val="24"/>
                <w:lang w:val="en-US" w:eastAsia="en-US" w:bidi="en-US"/>
              </w:rPr>
              <w:t>D18.0,</w:t>
            </w:r>
          </w:p>
          <w:p w:rsidR="001C51DA" w:rsidRDefault="00FD4A01">
            <w:pPr>
              <w:pStyle w:val="a7"/>
              <w:shd w:val="clear" w:color="auto" w:fill="auto"/>
              <w:ind w:firstLine="0"/>
              <w:rPr>
                <w:sz w:val="24"/>
                <w:szCs w:val="24"/>
              </w:rPr>
            </w:pPr>
            <w:r>
              <w:rPr>
                <w:sz w:val="24"/>
                <w:szCs w:val="24"/>
                <w:lang w:val="en-US" w:eastAsia="en-US" w:bidi="en-US"/>
              </w:rPr>
              <w:t>D32.1,</w:t>
            </w:r>
          </w:p>
          <w:p w:rsidR="001C51DA" w:rsidRDefault="00FD4A01">
            <w:pPr>
              <w:pStyle w:val="a7"/>
              <w:shd w:val="clear" w:color="auto" w:fill="auto"/>
              <w:ind w:firstLine="0"/>
              <w:rPr>
                <w:sz w:val="24"/>
                <w:szCs w:val="24"/>
              </w:rPr>
            </w:pPr>
            <w:r>
              <w:rPr>
                <w:sz w:val="24"/>
                <w:szCs w:val="24"/>
                <w:lang w:val="en-US" w:eastAsia="en-US" w:bidi="en-US"/>
              </w:rPr>
              <w:t>D33.4,</w:t>
            </w:r>
          </w:p>
          <w:p w:rsidR="001C51DA" w:rsidRDefault="00FD4A01">
            <w:pPr>
              <w:pStyle w:val="a7"/>
              <w:shd w:val="clear" w:color="auto" w:fill="auto"/>
              <w:ind w:firstLine="0"/>
              <w:rPr>
                <w:sz w:val="24"/>
                <w:szCs w:val="24"/>
              </w:rPr>
            </w:pPr>
            <w:r>
              <w:rPr>
                <w:sz w:val="24"/>
                <w:szCs w:val="24"/>
                <w:lang w:val="en-US" w:eastAsia="en-US" w:bidi="en-US"/>
              </w:rPr>
              <w:t>D33.7,</w:t>
            </w:r>
          </w:p>
          <w:p w:rsidR="001C51DA" w:rsidRDefault="00FD4A01">
            <w:pPr>
              <w:pStyle w:val="a7"/>
              <w:shd w:val="clear" w:color="auto" w:fill="auto"/>
              <w:ind w:firstLine="0"/>
              <w:rPr>
                <w:sz w:val="24"/>
                <w:szCs w:val="24"/>
              </w:rPr>
            </w:pPr>
            <w:r>
              <w:rPr>
                <w:sz w:val="24"/>
                <w:szCs w:val="24"/>
                <w:lang w:val="en-US" w:eastAsia="en-US" w:bidi="en-US"/>
              </w:rPr>
              <w:t>D36.1,</w:t>
            </w:r>
          </w:p>
          <w:p w:rsidR="001C51DA" w:rsidRDefault="00FD4A01">
            <w:pPr>
              <w:pStyle w:val="a7"/>
              <w:shd w:val="clear" w:color="auto" w:fill="auto"/>
              <w:ind w:firstLine="0"/>
              <w:rPr>
                <w:sz w:val="24"/>
                <w:szCs w:val="24"/>
              </w:rPr>
            </w:pPr>
            <w:r>
              <w:rPr>
                <w:sz w:val="24"/>
                <w:szCs w:val="24"/>
                <w:lang w:val="en-US" w:eastAsia="en-US" w:bidi="en-US"/>
              </w:rPr>
              <w:t>D43.4,</w:t>
            </w:r>
          </w:p>
          <w:p w:rsidR="001C51DA" w:rsidRDefault="00FD4A01">
            <w:pPr>
              <w:pStyle w:val="a7"/>
              <w:shd w:val="clear" w:color="auto" w:fill="auto"/>
              <w:ind w:firstLine="0"/>
              <w:rPr>
                <w:sz w:val="24"/>
                <w:szCs w:val="24"/>
              </w:rPr>
            </w:pPr>
            <w:r>
              <w:rPr>
                <w:sz w:val="24"/>
                <w:szCs w:val="24"/>
                <w:lang w:val="en-US" w:eastAsia="en-US" w:bidi="en-US"/>
              </w:rPr>
              <w:t>Q06.8,</w:t>
            </w:r>
          </w:p>
          <w:p w:rsidR="001C51DA" w:rsidRDefault="00FD4A01">
            <w:pPr>
              <w:pStyle w:val="a7"/>
              <w:shd w:val="clear" w:color="auto" w:fill="auto"/>
              <w:ind w:firstLine="0"/>
              <w:rPr>
                <w:sz w:val="24"/>
                <w:szCs w:val="24"/>
              </w:rPr>
            </w:pPr>
            <w:r>
              <w:rPr>
                <w:sz w:val="24"/>
                <w:szCs w:val="24"/>
              </w:rPr>
              <w:t xml:space="preserve">М85.5, </w:t>
            </w:r>
            <w:r>
              <w:rPr>
                <w:sz w:val="24"/>
                <w:szCs w:val="24"/>
                <w:lang w:val="en-US" w:eastAsia="en-US" w:bidi="en-US"/>
              </w:rPr>
              <w:t>D42.1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after="220"/>
              <w:ind w:firstLine="0"/>
              <w:rPr>
                <w:sz w:val="24"/>
                <w:szCs w:val="24"/>
              </w:rPr>
            </w:pPr>
            <w:r>
              <w:rPr>
                <w:sz w:val="24"/>
                <w:szCs w:val="24"/>
              </w:rPr>
              <w:t>удаление опухоли с одномоментным применением ауто- или аллотрансплантатов</w:t>
            </w:r>
          </w:p>
          <w:p w:rsidR="001C51DA" w:rsidRDefault="00FD4A01">
            <w:pPr>
              <w:pStyle w:val="a7"/>
              <w:shd w:val="clear" w:color="auto" w:fill="auto"/>
              <w:ind w:firstLine="0"/>
              <w:rPr>
                <w:sz w:val="24"/>
                <w:szCs w:val="24"/>
              </w:rPr>
            </w:pPr>
            <w:r>
              <w:rPr>
                <w:sz w:val="24"/>
                <w:szCs w:val="24"/>
              </w:rPr>
              <w:t>эндоскопическое удаление опухоли</w:t>
            </w:r>
          </w:p>
        </w:tc>
        <w:tc>
          <w:tcPr>
            <w:tcW w:w="232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629"/>
          <w:jc w:val="center"/>
        </w:trPr>
        <w:tc>
          <w:tcPr>
            <w:tcW w:w="69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 и эндоскопические вмешательства при поражениях межпозвоночных дисков шейных и грудных отделов с миелопатией, радикуло-и нейропатией, спондилолистезах и спинальных стенозах</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М43.1,</w:t>
            </w:r>
          </w:p>
          <w:p w:rsidR="001C51DA" w:rsidRDefault="00FD4A01">
            <w:pPr>
              <w:pStyle w:val="a7"/>
              <w:shd w:val="clear" w:color="auto" w:fill="auto"/>
              <w:ind w:firstLine="0"/>
              <w:rPr>
                <w:sz w:val="24"/>
                <w:szCs w:val="24"/>
              </w:rPr>
            </w:pPr>
            <w:r>
              <w:rPr>
                <w:sz w:val="24"/>
                <w:szCs w:val="24"/>
              </w:rPr>
              <w:t>М48.0,</w:t>
            </w:r>
          </w:p>
          <w:p w:rsidR="001C51DA" w:rsidRDefault="00FD4A01">
            <w:pPr>
              <w:pStyle w:val="a7"/>
              <w:shd w:val="clear" w:color="auto" w:fill="auto"/>
              <w:ind w:firstLine="0"/>
              <w:rPr>
                <w:sz w:val="24"/>
                <w:szCs w:val="24"/>
              </w:rPr>
            </w:pPr>
            <w:r>
              <w:rPr>
                <w:sz w:val="24"/>
                <w:szCs w:val="24"/>
              </w:rPr>
              <w:t xml:space="preserve">T91.1, </w:t>
            </w:r>
            <w:r>
              <w:rPr>
                <w:sz w:val="24"/>
                <w:szCs w:val="24"/>
                <w:lang w:val="en-US" w:eastAsia="en-US" w:bidi="en-US"/>
              </w:rPr>
              <w:t>Q76.4</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спондилолистез (все уровни позвоночника). Спинальный стеноз (все уровни позвоночника)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after="220"/>
              <w:ind w:firstLine="0"/>
              <w:rPr>
                <w:sz w:val="24"/>
                <w:szCs w:val="24"/>
              </w:rPr>
            </w:pPr>
            <w:r>
              <w:rPr>
                <w:sz w:val="24"/>
                <w:szCs w:val="24"/>
              </w:rPr>
              <w:t>декомпрессия спинного мозга, корешков и спинномозговых нервов с имплантацией различных стабилизирующих систем</w:t>
            </w:r>
          </w:p>
          <w:p w:rsidR="001C51DA" w:rsidRDefault="00FD4A01">
            <w:pPr>
              <w:pStyle w:val="a7"/>
              <w:shd w:val="clear" w:color="auto" w:fill="auto"/>
              <w:ind w:firstLine="0"/>
              <w:rPr>
                <w:sz w:val="24"/>
                <w:szCs w:val="24"/>
              </w:rPr>
            </w:pPr>
            <w:r>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232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37"/>
          <w:jc w:val="center"/>
        </w:trPr>
        <w:tc>
          <w:tcPr>
            <w:tcW w:w="696" w:type="dxa"/>
            <w:vMerge/>
            <w:tcBorders>
              <w:left w:val="single" w:sz="4" w:space="0" w:color="auto"/>
              <w:bottom w:val="single" w:sz="4" w:space="0" w:color="auto"/>
            </w:tcBorders>
            <w:shd w:val="clear" w:color="auto" w:fill="FFFFFF"/>
          </w:tcPr>
          <w:p w:rsidR="001C51DA" w:rsidRDefault="001C51DA"/>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Сложные декомпрессионно- стабилизирующие и реконструктивные операции при</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G95.1,</w:t>
            </w:r>
          </w:p>
          <w:p w:rsidR="001C51DA" w:rsidRDefault="00FD4A01">
            <w:pPr>
              <w:pStyle w:val="a7"/>
              <w:shd w:val="clear" w:color="auto" w:fill="auto"/>
              <w:ind w:firstLine="0"/>
              <w:rPr>
                <w:sz w:val="24"/>
                <w:szCs w:val="24"/>
              </w:rPr>
            </w:pPr>
            <w:r>
              <w:rPr>
                <w:sz w:val="24"/>
                <w:szCs w:val="24"/>
                <w:lang w:val="en-US" w:eastAsia="en-US" w:bidi="en-US"/>
              </w:rPr>
              <w:t>G95.2,</w:t>
            </w:r>
          </w:p>
          <w:p w:rsidR="001C51DA" w:rsidRDefault="00FD4A01">
            <w:pPr>
              <w:pStyle w:val="a7"/>
              <w:shd w:val="clear" w:color="auto" w:fill="auto"/>
              <w:ind w:firstLine="0"/>
              <w:rPr>
                <w:sz w:val="24"/>
                <w:szCs w:val="24"/>
              </w:rPr>
            </w:pPr>
            <w:r>
              <w:rPr>
                <w:sz w:val="24"/>
                <w:szCs w:val="24"/>
                <w:lang w:val="en-US" w:eastAsia="en-US" w:bidi="en-US"/>
              </w:rPr>
              <w:t>G95.8,</w:t>
            </w:r>
          </w:p>
          <w:p w:rsidR="001C51DA" w:rsidRDefault="00FD4A01">
            <w:pPr>
              <w:pStyle w:val="a7"/>
              <w:shd w:val="clear" w:color="auto" w:fill="auto"/>
              <w:ind w:firstLine="0"/>
              <w:rPr>
                <w:sz w:val="24"/>
                <w:szCs w:val="24"/>
              </w:rPr>
            </w:pPr>
            <w:r>
              <w:rPr>
                <w:sz w:val="24"/>
                <w:szCs w:val="24"/>
                <w:lang w:val="en-US" w:eastAsia="en-US" w:bidi="en-US"/>
              </w:rPr>
              <w:t xml:space="preserve">G95.9, </w:t>
            </w:r>
            <w:r>
              <w:rPr>
                <w:sz w:val="24"/>
                <w:szCs w:val="24"/>
              </w:rPr>
              <w:t>М50,</w:t>
            </w:r>
          </w:p>
          <w:p w:rsidR="001C51DA" w:rsidRDefault="00FD4A01">
            <w:pPr>
              <w:pStyle w:val="a7"/>
              <w:shd w:val="clear" w:color="auto" w:fill="auto"/>
              <w:ind w:firstLine="0"/>
              <w:rPr>
                <w:sz w:val="24"/>
                <w:szCs w:val="24"/>
              </w:rPr>
            </w:pPr>
            <w:r>
              <w:rPr>
                <w:sz w:val="24"/>
                <w:szCs w:val="24"/>
              </w:rPr>
              <w:t>М51.0-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поражения межпозвоночных дисков шейных и грудных отделов с миелопатией, радикуло-и нейропатией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межпозвонкового диска с имплантацией системы, стабилизирующей позвоночник, или протезирование межпозвонкового диска</w:t>
            </w:r>
          </w:p>
        </w:tc>
        <w:tc>
          <w:tcPr>
            <w:tcW w:w="232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М51.3,</w:t>
            </w:r>
          </w:p>
          <w:p w:rsidR="001C51DA" w:rsidRDefault="00FD4A01">
            <w:pPr>
              <w:pStyle w:val="a7"/>
              <w:shd w:val="clear" w:color="auto" w:fill="auto"/>
              <w:ind w:firstLine="0"/>
              <w:rPr>
                <w:sz w:val="24"/>
                <w:szCs w:val="24"/>
              </w:rPr>
            </w:pPr>
            <w:r>
              <w:rPr>
                <w:sz w:val="24"/>
                <w:szCs w:val="24"/>
              </w:rPr>
              <w:t>М51.8,</w:t>
            </w:r>
          </w:p>
          <w:p w:rsidR="001C51DA" w:rsidRDefault="00FD4A01">
            <w:pPr>
              <w:pStyle w:val="a7"/>
              <w:shd w:val="clear" w:color="auto" w:fill="auto"/>
              <w:ind w:firstLine="0"/>
              <w:rPr>
                <w:sz w:val="24"/>
                <w:szCs w:val="24"/>
              </w:rPr>
            </w:pPr>
            <w:r>
              <w:rPr>
                <w:sz w:val="24"/>
                <w:szCs w:val="24"/>
              </w:rPr>
              <w:t>М51.9</w:t>
            </w: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межпозвонкового диска эндоскопическое</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90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G95.1,</w:t>
            </w:r>
          </w:p>
          <w:p w:rsidR="001C51DA" w:rsidRDefault="00FD4A01">
            <w:pPr>
              <w:pStyle w:val="a7"/>
              <w:shd w:val="clear" w:color="auto" w:fill="auto"/>
              <w:ind w:firstLine="0"/>
              <w:rPr>
                <w:sz w:val="24"/>
                <w:szCs w:val="24"/>
              </w:rPr>
            </w:pPr>
            <w:r>
              <w:rPr>
                <w:sz w:val="24"/>
                <w:szCs w:val="24"/>
                <w:lang w:val="en-US" w:eastAsia="en-US" w:bidi="en-US"/>
              </w:rPr>
              <w:t>G95.2,</w:t>
            </w:r>
          </w:p>
          <w:p w:rsidR="001C51DA" w:rsidRDefault="00FD4A01">
            <w:pPr>
              <w:pStyle w:val="a7"/>
              <w:shd w:val="clear" w:color="auto" w:fill="auto"/>
              <w:ind w:firstLine="0"/>
              <w:rPr>
                <w:sz w:val="24"/>
                <w:szCs w:val="24"/>
              </w:rPr>
            </w:pPr>
            <w:r>
              <w:rPr>
                <w:sz w:val="24"/>
                <w:szCs w:val="24"/>
                <w:lang w:val="en-US" w:eastAsia="en-US" w:bidi="en-US"/>
              </w:rPr>
              <w:t>G95.8,</w:t>
            </w:r>
          </w:p>
          <w:p w:rsidR="001C51DA" w:rsidRDefault="00FD4A01">
            <w:pPr>
              <w:pStyle w:val="a7"/>
              <w:shd w:val="clear" w:color="auto" w:fill="auto"/>
              <w:ind w:firstLine="0"/>
              <w:rPr>
                <w:sz w:val="24"/>
                <w:szCs w:val="24"/>
              </w:rPr>
            </w:pPr>
            <w:r>
              <w:rPr>
                <w:sz w:val="24"/>
                <w:szCs w:val="24"/>
                <w:lang w:val="en-US" w:eastAsia="en-US" w:bidi="en-US"/>
              </w:rPr>
              <w:t xml:space="preserve">G95.9, </w:t>
            </w:r>
            <w:r>
              <w:rPr>
                <w:sz w:val="24"/>
                <w:szCs w:val="24"/>
              </w:rPr>
              <w:t>В67,</w:t>
            </w:r>
          </w:p>
          <w:p w:rsidR="001C51DA" w:rsidRDefault="00FD4A01">
            <w:pPr>
              <w:pStyle w:val="a7"/>
              <w:shd w:val="clear" w:color="auto" w:fill="auto"/>
              <w:ind w:firstLine="0"/>
              <w:rPr>
                <w:sz w:val="24"/>
                <w:szCs w:val="24"/>
              </w:rPr>
            </w:pPr>
            <w:r>
              <w:rPr>
                <w:sz w:val="24"/>
                <w:szCs w:val="24"/>
                <w:lang w:val="en-US" w:eastAsia="en-US" w:bidi="en-US"/>
              </w:rPr>
              <w:t>D16, D18,</w:t>
            </w:r>
          </w:p>
          <w:p w:rsidR="001C51DA" w:rsidRDefault="00FD4A01">
            <w:pPr>
              <w:pStyle w:val="a7"/>
              <w:shd w:val="clear" w:color="auto" w:fill="auto"/>
              <w:ind w:firstLine="0"/>
              <w:rPr>
                <w:sz w:val="24"/>
                <w:szCs w:val="24"/>
              </w:rPr>
            </w:pPr>
            <w:r>
              <w:rPr>
                <w:sz w:val="24"/>
                <w:szCs w:val="24"/>
              </w:rPr>
              <w:t>М88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067"/>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G95.1,</w:t>
            </w:r>
          </w:p>
          <w:p w:rsidR="001C51DA" w:rsidRDefault="00FD4A01">
            <w:pPr>
              <w:pStyle w:val="a7"/>
              <w:shd w:val="clear" w:color="auto" w:fill="auto"/>
              <w:ind w:firstLine="0"/>
              <w:rPr>
                <w:sz w:val="24"/>
                <w:szCs w:val="24"/>
              </w:rPr>
            </w:pPr>
            <w:r>
              <w:rPr>
                <w:sz w:val="24"/>
                <w:szCs w:val="24"/>
                <w:lang w:val="en-US" w:eastAsia="en-US" w:bidi="en-US"/>
              </w:rPr>
              <w:t>G95.2,</w:t>
            </w:r>
          </w:p>
          <w:p w:rsidR="001C51DA" w:rsidRDefault="00FD4A01">
            <w:pPr>
              <w:pStyle w:val="a7"/>
              <w:shd w:val="clear" w:color="auto" w:fill="auto"/>
              <w:ind w:firstLine="0"/>
              <w:rPr>
                <w:sz w:val="24"/>
                <w:szCs w:val="24"/>
              </w:rPr>
            </w:pPr>
            <w:r>
              <w:rPr>
                <w:sz w:val="24"/>
                <w:szCs w:val="24"/>
                <w:lang w:val="en-US" w:eastAsia="en-US" w:bidi="en-US"/>
              </w:rPr>
              <w:t>G95.8,</w:t>
            </w:r>
          </w:p>
          <w:p w:rsidR="001C51DA" w:rsidRDefault="00FD4A01">
            <w:pPr>
              <w:pStyle w:val="a7"/>
              <w:shd w:val="clear" w:color="auto" w:fill="auto"/>
              <w:ind w:firstLine="0"/>
              <w:rPr>
                <w:sz w:val="24"/>
                <w:szCs w:val="24"/>
              </w:rPr>
            </w:pPr>
            <w:r>
              <w:rPr>
                <w:sz w:val="24"/>
                <w:szCs w:val="24"/>
                <w:lang w:val="en-US" w:eastAsia="en-US" w:bidi="en-US"/>
              </w:rPr>
              <w:t xml:space="preserve">G95.9, </w:t>
            </w:r>
            <w:r>
              <w:rPr>
                <w:sz w:val="24"/>
                <w:szCs w:val="24"/>
              </w:rPr>
              <w:t>М42,</w:t>
            </w:r>
          </w:p>
          <w:p w:rsidR="001C51DA" w:rsidRDefault="00FD4A01">
            <w:pPr>
              <w:pStyle w:val="a7"/>
              <w:shd w:val="clear" w:color="auto" w:fill="auto"/>
              <w:ind w:firstLine="0"/>
              <w:rPr>
                <w:sz w:val="24"/>
                <w:szCs w:val="24"/>
              </w:rPr>
            </w:pPr>
            <w:r>
              <w:rPr>
                <w:sz w:val="24"/>
                <w:szCs w:val="24"/>
              </w:rPr>
              <w:t>М43, М45,</w:t>
            </w:r>
          </w:p>
          <w:p w:rsidR="001C51DA" w:rsidRDefault="00FD4A01">
            <w:pPr>
              <w:pStyle w:val="a7"/>
              <w:shd w:val="clear" w:color="auto" w:fill="auto"/>
              <w:ind w:firstLine="0"/>
              <w:rPr>
                <w:sz w:val="24"/>
                <w:szCs w:val="24"/>
              </w:rPr>
            </w:pPr>
            <w:r>
              <w:rPr>
                <w:sz w:val="24"/>
                <w:szCs w:val="24"/>
              </w:rPr>
              <w:t>М46, М48,</w:t>
            </w:r>
          </w:p>
          <w:p w:rsidR="001C51DA" w:rsidRDefault="00FD4A01">
            <w:pPr>
              <w:pStyle w:val="a7"/>
              <w:shd w:val="clear" w:color="auto" w:fill="auto"/>
              <w:ind w:firstLine="0"/>
              <w:rPr>
                <w:sz w:val="24"/>
                <w:szCs w:val="24"/>
              </w:rPr>
            </w:pPr>
            <w:r>
              <w:rPr>
                <w:sz w:val="24"/>
                <w:szCs w:val="24"/>
              </w:rPr>
              <w:t>М50, М51,</w:t>
            </w:r>
          </w:p>
          <w:p w:rsidR="001C51DA" w:rsidRDefault="00FD4A01">
            <w:pPr>
              <w:pStyle w:val="a7"/>
              <w:shd w:val="clear" w:color="auto" w:fill="auto"/>
              <w:ind w:firstLine="0"/>
              <w:rPr>
                <w:sz w:val="24"/>
                <w:szCs w:val="24"/>
              </w:rPr>
            </w:pPr>
            <w:r>
              <w:rPr>
                <w:sz w:val="24"/>
                <w:szCs w:val="24"/>
              </w:rPr>
              <w:t>М53, М92,</w:t>
            </w:r>
          </w:p>
          <w:p w:rsidR="001C51DA" w:rsidRDefault="00FD4A01">
            <w:pPr>
              <w:pStyle w:val="a7"/>
              <w:shd w:val="clear" w:color="auto" w:fill="auto"/>
              <w:ind w:firstLine="0"/>
              <w:rPr>
                <w:sz w:val="24"/>
                <w:szCs w:val="24"/>
              </w:rPr>
            </w:pPr>
            <w:r>
              <w:rPr>
                <w:sz w:val="24"/>
                <w:szCs w:val="24"/>
              </w:rPr>
              <w:t>М93, М95,</w:t>
            </w:r>
          </w:p>
          <w:p w:rsidR="001C51DA" w:rsidRDefault="00FD4A01">
            <w:pPr>
              <w:pStyle w:val="a7"/>
              <w:shd w:val="clear" w:color="auto" w:fill="auto"/>
              <w:ind w:firstLine="0"/>
              <w:rPr>
                <w:sz w:val="24"/>
                <w:szCs w:val="24"/>
              </w:rPr>
            </w:pPr>
            <w:r>
              <w:rPr>
                <w:sz w:val="24"/>
                <w:szCs w:val="24"/>
                <w:lang w:val="en-US" w:eastAsia="en-US" w:bidi="en-US"/>
              </w:rPr>
              <w:t>G95.1,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дегенеративно</w:t>
            </w:r>
            <w:r>
              <w:rPr>
                <w:sz w:val="24"/>
                <w:szCs w:val="24"/>
              </w:rPr>
              <w:softHyphen/>
              <w:t>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G95.2,</w:t>
            </w:r>
          </w:p>
          <w:p w:rsidR="001C51DA" w:rsidRDefault="00FD4A01">
            <w:pPr>
              <w:pStyle w:val="a7"/>
              <w:shd w:val="clear" w:color="auto" w:fill="auto"/>
              <w:ind w:firstLine="0"/>
              <w:rPr>
                <w:sz w:val="24"/>
                <w:szCs w:val="24"/>
              </w:rPr>
            </w:pPr>
            <w:r>
              <w:rPr>
                <w:sz w:val="24"/>
                <w:szCs w:val="24"/>
                <w:lang w:val="en-US" w:eastAsia="en-US" w:bidi="en-US"/>
              </w:rPr>
              <w:t>G95.8,</w:t>
            </w:r>
          </w:p>
          <w:p w:rsidR="001C51DA" w:rsidRDefault="00FD4A01">
            <w:pPr>
              <w:pStyle w:val="a7"/>
              <w:shd w:val="clear" w:color="auto" w:fill="auto"/>
              <w:ind w:firstLine="0"/>
              <w:rPr>
                <w:sz w:val="24"/>
                <w:szCs w:val="24"/>
              </w:rPr>
            </w:pPr>
            <w:r>
              <w:rPr>
                <w:sz w:val="24"/>
                <w:szCs w:val="24"/>
                <w:lang w:val="en-US" w:eastAsia="en-US" w:bidi="en-US"/>
              </w:rPr>
              <w:t>G95.9, Q76.2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нестабильностью сегмента, спондилолистезом, деформацией и стенозом позвоночного канала и его карманов</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при помощи микроскопа, эндоскопической техники и малоинвазивного инструментария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62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G95.1,</w:t>
            </w:r>
          </w:p>
          <w:p w:rsidR="001C51DA" w:rsidRDefault="00FD4A01">
            <w:pPr>
              <w:pStyle w:val="a7"/>
              <w:shd w:val="clear" w:color="auto" w:fill="auto"/>
              <w:ind w:firstLine="0"/>
              <w:rPr>
                <w:sz w:val="24"/>
                <w:szCs w:val="24"/>
              </w:rPr>
            </w:pPr>
            <w:r>
              <w:rPr>
                <w:sz w:val="24"/>
                <w:szCs w:val="24"/>
                <w:lang w:val="en-US" w:eastAsia="en-US" w:bidi="en-US"/>
              </w:rPr>
              <w:t>G95.2,</w:t>
            </w:r>
          </w:p>
          <w:p w:rsidR="001C51DA" w:rsidRDefault="00FD4A01">
            <w:pPr>
              <w:pStyle w:val="a7"/>
              <w:shd w:val="clear" w:color="auto" w:fill="auto"/>
              <w:ind w:firstLine="0"/>
              <w:rPr>
                <w:sz w:val="24"/>
                <w:szCs w:val="24"/>
              </w:rPr>
            </w:pPr>
            <w:r>
              <w:rPr>
                <w:sz w:val="24"/>
                <w:szCs w:val="24"/>
                <w:lang w:val="en-US" w:eastAsia="en-US" w:bidi="en-US"/>
              </w:rPr>
              <w:t>G95.8,</w:t>
            </w:r>
          </w:p>
          <w:p w:rsidR="001C51DA" w:rsidRDefault="00FD4A01">
            <w:pPr>
              <w:pStyle w:val="a7"/>
              <w:shd w:val="clear" w:color="auto" w:fill="auto"/>
              <w:ind w:firstLine="0"/>
              <w:rPr>
                <w:sz w:val="24"/>
                <w:szCs w:val="24"/>
              </w:rPr>
            </w:pPr>
            <w:r>
              <w:rPr>
                <w:sz w:val="24"/>
                <w:szCs w:val="24"/>
                <w:lang w:val="en-US" w:eastAsia="en-US" w:bidi="en-US"/>
              </w:rPr>
              <w:t>G95.9,</w:t>
            </w:r>
          </w:p>
          <w:p w:rsidR="001C51DA" w:rsidRDefault="00FD4A01">
            <w:pPr>
              <w:pStyle w:val="a7"/>
              <w:shd w:val="clear" w:color="auto" w:fill="auto"/>
              <w:ind w:firstLine="0"/>
              <w:rPr>
                <w:sz w:val="24"/>
                <w:szCs w:val="24"/>
              </w:rPr>
            </w:pPr>
            <w:r>
              <w:rPr>
                <w:sz w:val="24"/>
                <w:szCs w:val="24"/>
              </w:rPr>
              <w:t xml:space="preserve">А18.0, </w:t>
            </w:r>
            <w:r>
              <w:rPr>
                <w:sz w:val="24"/>
                <w:szCs w:val="24"/>
                <w:lang w:val="en-US" w:eastAsia="en-US" w:bidi="en-US"/>
              </w:rPr>
              <w:t>S12.0,</w:t>
            </w:r>
          </w:p>
          <w:p w:rsidR="001C51DA" w:rsidRDefault="00FD4A01">
            <w:pPr>
              <w:pStyle w:val="a7"/>
              <w:shd w:val="clear" w:color="auto" w:fill="auto"/>
              <w:ind w:firstLine="0"/>
              <w:rPr>
                <w:sz w:val="24"/>
                <w:szCs w:val="24"/>
              </w:rPr>
            </w:pPr>
            <w:r>
              <w:rPr>
                <w:sz w:val="24"/>
                <w:szCs w:val="24"/>
                <w:lang w:val="en-US" w:eastAsia="en-US" w:bidi="en-US"/>
              </w:rPr>
              <w:t>S12.1, S13,</w:t>
            </w:r>
          </w:p>
          <w:p w:rsidR="001C51DA" w:rsidRDefault="00FD4A01">
            <w:pPr>
              <w:pStyle w:val="a7"/>
              <w:shd w:val="clear" w:color="auto" w:fill="auto"/>
              <w:ind w:firstLine="0"/>
              <w:rPr>
                <w:sz w:val="24"/>
                <w:szCs w:val="24"/>
              </w:rPr>
            </w:pPr>
            <w:r>
              <w:rPr>
                <w:sz w:val="24"/>
                <w:szCs w:val="24"/>
                <w:lang w:val="en-US" w:eastAsia="en-US" w:bidi="en-US"/>
              </w:rPr>
              <w:t>S14, S19,</w:t>
            </w:r>
          </w:p>
          <w:p w:rsidR="001C51DA" w:rsidRDefault="00FD4A01">
            <w:pPr>
              <w:pStyle w:val="a7"/>
              <w:shd w:val="clear" w:color="auto" w:fill="auto"/>
              <w:ind w:firstLine="0"/>
              <w:rPr>
                <w:sz w:val="24"/>
                <w:szCs w:val="24"/>
              </w:rPr>
            </w:pPr>
            <w:r>
              <w:rPr>
                <w:sz w:val="24"/>
                <w:szCs w:val="24"/>
                <w:lang w:val="en-US" w:eastAsia="en-US" w:bidi="en-US"/>
              </w:rPr>
              <w:t>S22.0, S22.1,</w:t>
            </w:r>
          </w:p>
          <w:p w:rsidR="001C51DA" w:rsidRDefault="00FD4A01">
            <w:pPr>
              <w:pStyle w:val="a7"/>
              <w:shd w:val="clear" w:color="auto" w:fill="auto"/>
              <w:ind w:firstLine="0"/>
              <w:rPr>
                <w:sz w:val="24"/>
                <w:szCs w:val="24"/>
              </w:rPr>
            </w:pPr>
            <w:r>
              <w:rPr>
                <w:sz w:val="24"/>
                <w:szCs w:val="24"/>
                <w:lang w:val="en-US" w:eastAsia="en-US" w:bidi="en-US"/>
              </w:rPr>
              <w:t>S23, S24,</w:t>
            </w:r>
          </w:p>
          <w:p w:rsidR="001C51DA" w:rsidRDefault="00FD4A01">
            <w:pPr>
              <w:pStyle w:val="a7"/>
              <w:shd w:val="clear" w:color="auto" w:fill="auto"/>
              <w:ind w:firstLine="0"/>
              <w:rPr>
                <w:sz w:val="24"/>
                <w:szCs w:val="24"/>
              </w:rPr>
            </w:pPr>
            <w:r>
              <w:rPr>
                <w:sz w:val="24"/>
                <w:szCs w:val="24"/>
                <w:lang w:val="en-US" w:eastAsia="en-US" w:bidi="en-US"/>
              </w:rPr>
              <w:t>S32.0, S32.1,</w:t>
            </w:r>
          </w:p>
          <w:p w:rsidR="001C51DA" w:rsidRDefault="00FD4A01">
            <w:pPr>
              <w:pStyle w:val="a7"/>
              <w:shd w:val="clear" w:color="auto" w:fill="auto"/>
              <w:ind w:firstLine="0"/>
              <w:rPr>
                <w:sz w:val="24"/>
                <w:szCs w:val="24"/>
              </w:rPr>
            </w:pPr>
            <w:r>
              <w:rPr>
                <w:sz w:val="24"/>
                <w:szCs w:val="24"/>
                <w:lang w:val="en-US" w:eastAsia="en-US" w:bidi="en-US"/>
              </w:rPr>
              <w:t>S33, S34,</w:t>
            </w:r>
          </w:p>
          <w:p w:rsidR="001C51DA" w:rsidRDefault="00FD4A01">
            <w:pPr>
              <w:pStyle w:val="a7"/>
              <w:shd w:val="clear" w:color="auto" w:fill="auto"/>
              <w:ind w:firstLine="0"/>
              <w:rPr>
                <w:sz w:val="24"/>
                <w:szCs w:val="24"/>
              </w:rPr>
            </w:pPr>
            <w:r>
              <w:rPr>
                <w:sz w:val="24"/>
                <w:szCs w:val="24"/>
              </w:rPr>
              <w:t>Т08, Т09,</w:t>
            </w:r>
          </w:p>
          <w:p w:rsidR="001C51DA" w:rsidRDefault="00FD4A01">
            <w:pPr>
              <w:pStyle w:val="a7"/>
              <w:shd w:val="clear" w:color="auto" w:fill="auto"/>
              <w:ind w:firstLine="0"/>
              <w:rPr>
                <w:sz w:val="24"/>
                <w:szCs w:val="24"/>
              </w:rPr>
            </w:pPr>
            <w:r>
              <w:rPr>
                <w:sz w:val="24"/>
                <w:szCs w:val="24"/>
              </w:rPr>
              <w:t>Т85, Т91,</w:t>
            </w:r>
          </w:p>
          <w:p w:rsidR="001C51DA" w:rsidRDefault="00FD4A01">
            <w:pPr>
              <w:pStyle w:val="a7"/>
              <w:shd w:val="clear" w:color="auto" w:fill="auto"/>
              <w:ind w:firstLine="0"/>
              <w:rPr>
                <w:sz w:val="24"/>
                <w:szCs w:val="24"/>
              </w:rPr>
            </w:pPr>
            <w:r>
              <w:rPr>
                <w:sz w:val="24"/>
                <w:szCs w:val="24"/>
              </w:rPr>
              <w:t>М80, М81,</w:t>
            </w:r>
          </w:p>
          <w:p w:rsidR="001C51DA" w:rsidRDefault="00FD4A01">
            <w:pPr>
              <w:pStyle w:val="a7"/>
              <w:shd w:val="clear" w:color="auto" w:fill="auto"/>
              <w:ind w:firstLine="0"/>
              <w:rPr>
                <w:sz w:val="24"/>
                <w:szCs w:val="24"/>
              </w:rPr>
            </w:pPr>
            <w:r>
              <w:rPr>
                <w:sz w:val="24"/>
                <w:szCs w:val="24"/>
              </w:rPr>
              <w:t>М82, М86,</w:t>
            </w:r>
          </w:p>
          <w:p w:rsidR="001C51DA" w:rsidRDefault="00FD4A01">
            <w:pPr>
              <w:pStyle w:val="a7"/>
              <w:shd w:val="clear" w:color="auto" w:fill="auto"/>
              <w:ind w:firstLine="0"/>
              <w:rPr>
                <w:sz w:val="24"/>
                <w:szCs w:val="24"/>
              </w:rPr>
            </w:pPr>
            <w:r>
              <w:rPr>
                <w:sz w:val="24"/>
                <w:szCs w:val="24"/>
              </w:rPr>
              <w:t>М85, М87,</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доступа, репозиционно-стабилизирующий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спондилосинтез с использованием костной пластики (спондилодеза), погружных имплантатов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771"/>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двух- и многоэтапное реконструктивное вмешательство с одно- или многоуровневой вертебротомией путем резекции позвонка, межпозвонкового диска,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21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М96, М99,</w:t>
            </w:r>
          </w:p>
          <w:p w:rsidR="001C51DA" w:rsidRDefault="00FD4A01">
            <w:pPr>
              <w:pStyle w:val="a7"/>
              <w:shd w:val="clear" w:color="auto" w:fill="auto"/>
              <w:ind w:firstLine="0"/>
              <w:rPr>
                <w:sz w:val="24"/>
                <w:szCs w:val="24"/>
              </w:rPr>
            </w:pPr>
            <w:r>
              <w:rPr>
                <w:sz w:val="24"/>
                <w:szCs w:val="24"/>
                <w:lang w:val="en-US" w:eastAsia="en-US" w:bidi="en-US"/>
              </w:rPr>
              <w:t>Q67, Q76.0,</w:t>
            </w:r>
          </w:p>
          <w:p w:rsidR="001C51DA" w:rsidRDefault="00FD4A01">
            <w:pPr>
              <w:pStyle w:val="a7"/>
              <w:shd w:val="clear" w:color="auto" w:fill="auto"/>
              <w:ind w:firstLine="0"/>
              <w:rPr>
                <w:sz w:val="24"/>
                <w:szCs w:val="24"/>
              </w:rPr>
            </w:pPr>
            <w:r>
              <w:rPr>
                <w:sz w:val="24"/>
                <w:szCs w:val="24"/>
                <w:lang w:val="en-US" w:eastAsia="en-US" w:bidi="en-US"/>
              </w:rPr>
              <w:t>Q76.1,</w:t>
            </w:r>
          </w:p>
          <w:p w:rsidR="001C51DA" w:rsidRDefault="00FD4A01">
            <w:pPr>
              <w:pStyle w:val="a7"/>
              <w:shd w:val="clear" w:color="auto" w:fill="auto"/>
              <w:ind w:firstLine="0"/>
              <w:rPr>
                <w:sz w:val="24"/>
                <w:szCs w:val="24"/>
              </w:rPr>
            </w:pPr>
            <w:r>
              <w:rPr>
                <w:sz w:val="24"/>
                <w:szCs w:val="24"/>
                <w:lang w:val="en-US" w:eastAsia="en-US" w:bidi="en-US"/>
              </w:rPr>
              <w:t>Q76.4, Q77,</w:t>
            </w:r>
          </w:p>
          <w:p w:rsidR="001C51DA" w:rsidRDefault="00FD4A01">
            <w:pPr>
              <w:pStyle w:val="a7"/>
              <w:shd w:val="clear" w:color="auto" w:fill="auto"/>
              <w:ind w:firstLine="0"/>
              <w:rPr>
                <w:sz w:val="24"/>
                <w:szCs w:val="24"/>
              </w:rPr>
            </w:pPr>
            <w:r>
              <w:rPr>
                <w:sz w:val="24"/>
                <w:szCs w:val="24"/>
                <w:lang w:val="en-US" w:eastAsia="en-US" w:bidi="en-US"/>
              </w:rPr>
              <w:t>Q76.3</w:t>
            </w: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связочных элементов сегмента позвоночника из комбинированных доступов, репозиционно- стабилизирующий спондилосинтез с использованием костной пластики (спондилодеза), погружных имплантатов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Микрохирургическа я васкулярная декомпрессия корешков черепных нервов</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G50 </w:t>
            </w:r>
            <w:r>
              <w:rPr>
                <w:sz w:val="24"/>
                <w:szCs w:val="24"/>
              </w:rPr>
              <w:t xml:space="preserve">- </w:t>
            </w:r>
            <w:r>
              <w:rPr>
                <w:sz w:val="24"/>
                <w:szCs w:val="24"/>
                <w:lang w:val="en-US" w:eastAsia="en-US" w:bidi="en-US"/>
              </w:rPr>
              <w:t>G53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невралгии и нейропатии черепных нервов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интракраниальная микрохирургическая васкулярная декомпрессия черепных нервов, в том числе с эндоскопической ассистенцией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12</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 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 мых опухолях головы и головного мозга,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160,161,162</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микрохирургическое вмешательство с применением нейрофизиологического мониторинга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392920</w:t>
            </w:r>
          </w:p>
        </w:tc>
      </w:tr>
      <w:tr w:rsidR="001C51DA">
        <w:trPr>
          <w:trHeight w:hRule="exact" w:val="169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пункционная аспирация внутримозговых и внутрижелудочковых гематом с использованием нейронавигации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167.1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артериальная аневризма головного мозга вне стадии разрыва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микрохирургическое вмешательство с применением интраоперационного ультразвукового контроля кровотока в церебральных артериях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эндоваскулярное вмешательство с применением адгезивных клеевых композиций, микроэмболов, микроспиралей и стентов</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внутримозговых и внутрижелудочковы х гематомах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Q28.2, Q28.8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артериовенозная мальформация головного мозга и спинного мозга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микрохирургическое вмешательство с применением нейрофизиологического мониторинга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эндоваскулярное вмешательство с применением адгезивной клеевой композиции, микроэмболов и (или) микроспиралей</w:t>
            </w:r>
          </w:p>
          <w:p w:rsidR="001C51DA" w:rsidRDefault="00FD4A01">
            <w:pPr>
              <w:pStyle w:val="a7"/>
              <w:shd w:val="clear" w:color="auto" w:fill="auto"/>
              <w:ind w:firstLine="0"/>
              <w:rPr>
                <w:sz w:val="24"/>
                <w:szCs w:val="24"/>
              </w:rPr>
            </w:pPr>
            <w:r>
              <w:rPr>
                <w:sz w:val="24"/>
                <w:szCs w:val="24"/>
              </w:rPr>
              <w:t>(менее 5 койлов)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62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167.8,172.0,</w:t>
            </w:r>
          </w:p>
          <w:p w:rsidR="001C51DA" w:rsidRDefault="00FD4A01">
            <w:pPr>
              <w:pStyle w:val="a7"/>
              <w:shd w:val="clear" w:color="auto" w:fill="auto"/>
              <w:ind w:firstLine="0"/>
              <w:rPr>
                <w:sz w:val="24"/>
                <w:szCs w:val="24"/>
              </w:rPr>
            </w:pPr>
            <w:r>
              <w:rPr>
                <w:sz w:val="24"/>
                <w:szCs w:val="24"/>
              </w:rPr>
              <w:t>177.0,178.0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дуральные артериовенозные фистулы головного и спинного мозга, в том числе каротидно</w:t>
            </w:r>
            <w:r>
              <w:rPr>
                <w:sz w:val="24"/>
                <w:szCs w:val="24"/>
              </w:rPr>
              <w:softHyphen/>
              <w:t>кавернозные. Ложные аневризмы внутренней сонной артерии. Наследственная геморрагическая телеангиэктазия (болезнь Рендю - Ослера - Вебера)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эндоваскулярное вмешательство с применением адгезивных клеевых композиций и микроэмболов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С83.9, С85.1,</w:t>
            </w:r>
          </w:p>
          <w:p w:rsidR="001C51DA" w:rsidRDefault="00FD4A01">
            <w:pPr>
              <w:pStyle w:val="a7"/>
              <w:shd w:val="clear" w:color="auto" w:fill="auto"/>
              <w:ind w:firstLine="0"/>
              <w:rPr>
                <w:sz w:val="24"/>
                <w:szCs w:val="24"/>
              </w:rPr>
            </w:pPr>
            <w:r>
              <w:rPr>
                <w:sz w:val="24"/>
                <w:szCs w:val="24"/>
                <w:lang w:val="en-US" w:eastAsia="en-US" w:bidi="en-US"/>
              </w:rPr>
              <w:t>D10.6,</w:t>
            </w:r>
          </w:p>
          <w:p w:rsidR="001C51DA" w:rsidRDefault="00FD4A01">
            <w:pPr>
              <w:pStyle w:val="a7"/>
              <w:shd w:val="clear" w:color="auto" w:fill="auto"/>
              <w:ind w:firstLine="0"/>
              <w:rPr>
                <w:sz w:val="24"/>
                <w:szCs w:val="24"/>
              </w:rPr>
            </w:pPr>
            <w:r>
              <w:rPr>
                <w:sz w:val="24"/>
                <w:szCs w:val="24"/>
                <w:lang w:val="en-US" w:eastAsia="en-US" w:bidi="en-US"/>
              </w:rPr>
              <w:t>D10.9, D18.0 -D18.1,</w:t>
            </w:r>
          </w:p>
          <w:p w:rsidR="001C51DA" w:rsidRDefault="00FD4A01">
            <w:pPr>
              <w:pStyle w:val="a7"/>
              <w:shd w:val="clear" w:color="auto" w:fill="auto"/>
              <w:ind w:firstLine="0"/>
              <w:rPr>
                <w:sz w:val="24"/>
                <w:szCs w:val="24"/>
              </w:rPr>
            </w:pPr>
            <w:r>
              <w:rPr>
                <w:sz w:val="24"/>
                <w:szCs w:val="24"/>
                <w:lang w:val="en-US" w:eastAsia="en-US" w:bidi="en-US"/>
              </w:rPr>
              <w:t>D21.0, D35.5</w:t>
            </w:r>
          </w:p>
          <w:p w:rsidR="001C51DA" w:rsidRDefault="00FD4A01">
            <w:pPr>
              <w:pStyle w:val="a7"/>
              <w:shd w:val="clear" w:color="auto" w:fill="auto"/>
              <w:ind w:firstLine="0"/>
              <w:rPr>
                <w:sz w:val="24"/>
                <w:szCs w:val="24"/>
              </w:rPr>
            </w:pPr>
            <w:r>
              <w:rPr>
                <w:sz w:val="24"/>
                <w:szCs w:val="24"/>
              </w:rPr>
              <w:t xml:space="preserve">- </w:t>
            </w:r>
            <w:r>
              <w:rPr>
                <w:sz w:val="24"/>
                <w:szCs w:val="24"/>
                <w:lang w:val="en-US" w:eastAsia="en-US" w:bidi="en-US"/>
              </w:rPr>
              <w:t>D35.7,</w:t>
            </w:r>
          </w:p>
          <w:p w:rsidR="001C51DA" w:rsidRDefault="00FD4A01">
            <w:pPr>
              <w:pStyle w:val="a7"/>
              <w:shd w:val="clear" w:color="auto" w:fill="auto"/>
              <w:ind w:firstLine="0"/>
              <w:rPr>
                <w:sz w:val="24"/>
                <w:szCs w:val="24"/>
              </w:rPr>
            </w:pPr>
            <w:r>
              <w:rPr>
                <w:sz w:val="24"/>
                <w:szCs w:val="24"/>
                <w:lang w:val="en-US" w:eastAsia="en-US" w:bidi="en-US"/>
              </w:rPr>
              <w:t>D36.0,</w:t>
            </w:r>
          </w:p>
          <w:p w:rsidR="001C51DA" w:rsidRDefault="00FD4A01">
            <w:pPr>
              <w:pStyle w:val="a7"/>
              <w:shd w:val="clear" w:color="auto" w:fill="auto"/>
              <w:ind w:firstLine="0"/>
              <w:rPr>
                <w:sz w:val="24"/>
                <w:szCs w:val="24"/>
              </w:rPr>
            </w:pPr>
            <w:r>
              <w:rPr>
                <w:sz w:val="24"/>
                <w:szCs w:val="24"/>
                <w:lang w:val="en-US" w:eastAsia="en-US" w:bidi="en-US"/>
              </w:rPr>
              <w:t>Q85.8, Q28.8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артериовенозные мальформации, ангиомы, гемангиомы, гемангиобластомы, ангиофибромы, параганглиомы и лимфомы головы, шеи,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эндоваскулярное вмешательство с применением адгезивных клеевых композиций микроэмболов и (или) микроспиралей (менее 5 койлов)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эндоваскулярное вмешательство с прорывом гематоэнцефалического барьера для проведения интраартериальной химиотерапии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головного и спинного мозга</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микрохирургические вмешательства с интраоперационным нейрофизиологическим мониторингом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микрохирургические вмешательства с интраоперационной реинфузией крови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временных электродов для нейростимуляции спинного мозга. Микрохирургически 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G20, G21,</w:t>
            </w:r>
          </w:p>
          <w:p w:rsidR="001C51DA" w:rsidRDefault="00FD4A01">
            <w:pPr>
              <w:pStyle w:val="a7"/>
              <w:shd w:val="clear" w:color="auto" w:fill="auto"/>
              <w:ind w:firstLine="0"/>
              <w:rPr>
                <w:sz w:val="24"/>
                <w:szCs w:val="24"/>
              </w:rPr>
            </w:pPr>
            <w:r>
              <w:rPr>
                <w:sz w:val="24"/>
                <w:szCs w:val="24"/>
                <w:lang w:val="en-US" w:eastAsia="en-US" w:bidi="en-US"/>
              </w:rPr>
              <w:t>G24, G25.0,</w:t>
            </w:r>
          </w:p>
          <w:p w:rsidR="001C51DA" w:rsidRDefault="00FD4A01">
            <w:pPr>
              <w:pStyle w:val="a7"/>
              <w:shd w:val="clear" w:color="auto" w:fill="auto"/>
              <w:ind w:firstLine="0"/>
              <w:rPr>
                <w:sz w:val="24"/>
                <w:szCs w:val="24"/>
              </w:rPr>
            </w:pPr>
            <w:r>
              <w:rPr>
                <w:sz w:val="24"/>
                <w:szCs w:val="24"/>
                <w:lang w:val="en-US" w:eastAsia="en-US" w:bidi="en-US"/>
              </w:rPr>
              <w:t>G25.2, G80,</w:t>
            </w:r>
          </w:p>
          <w:p w:rsidR="001C51DA" w:rsidRDefault="00FD4A01">
            <w:pPr>
              <w:pStyle w:val="a7"/>
              <w:shd w:val="clear" w:color="auto" w:fill="auto"/>
              <w:ind w:firstLine="0"/>
              <w:rPr>
                <w:sz w:val="24"/>
                <w:szCs w:val="24"/>
              </w:rPr>
            </w:pPr>
            <w:r>
              <w:rPr>
                <w:sz w:val="24"/>
                <w:szCs w:val="24"/>
                <w:lang w:val="en-US" w:eastAsia="en-US" w:bidi="en-US"/>
              </w:rPr>
              <w:t>G95.0,</w:t>
            </w:r>
          </w:p>
          <w:p w:rsidR="001C51DA" w:rsidRDefault="00FD4A01">
            <w:pPr>
              <w:pStyle w:val="a7"/>
              <w:shd w:val="clear" w:color="auto" w:fill="auto"/>
              <w:ind w:firstLine="0"/>
              <w:rPr>
                <w:sz w:val="24"/>
                <w:szCs w:val="24"/>
              </w:rPr>
            </w:pPr>
            <w:r>
              <w:rPr>
                <w:sz w:val="24"/>
                <w:szCs w:val="24"/>
                <w:lang w:val="en-US" w:eastAsia="en-US" w:bidi="en-US"/>
              </w:rPr>
              <w:t>G95.1,G95.8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болезнь Паркинсона и вторичный паркинсонизм, деформирующая мышечная дистония, детский церебральный паралич и эссенциальный тремор</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стереотаксическая деструкция подкорковых структур</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G09, G24, G35, G80, G81.1, G82.1, G82.4, G95.0, G95.1, G95.8,</w:t>
            </w:r>
            <w:r>
              <w:rPr>
                <w:sz w:val="24"/>
                <w:szCs w:val="24"/>
              </w:rPr>
              <w:t>169.0 -169.8, М96, Т90.5, Т91.3</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spacing w:line="257" w:lineRule="auto"/>
              <w:ind w:firstLine="0"/>
              <w:rPr>
                <w:sz w:val="24"/>
                <w:szCs w:val="24"/>
              </w:rPr>
            </w:pPr>
            <w:r>
              <w:rPr>
                <w:sz w:val="24"/>
                <w:szCs w:val="24"/>
              </w:rPr>
              <w:t xml:space="preserve">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w:t>
            </w:r>
            <w:r>
              <w:rPr>
                <w:b/>
                <w:bCs/>
                <w:sz w:val="16"/>
                <w:szCs w:val="16"/>
              </w:rPr>
              <w:t>ПОЗВОНОЧНО</w:t>
            </w:r>
            <w:r>
              <w:rPr>
                <w:b/>
                <w:bCs/>
                <w:sz w:val="16"/>
                <w:szCs w:val="16"/>
              </w:rPr>
              <w:softHyphen/>
              <w:t xml:space="preserve">СПИННОМОЗГОВОЙ </w:t>
            </w:r>
            <w:r>
              <w:rPr>
                <w:sz w:val="24"/>
                <w:szCs w:val="24"/>
              </w:rPr>
              <w:t>травмы, нарушений мозгового кровообращения по ишемическому или геморрагическому типу, рассеянного склероза, инф екционных заболеваний, последствий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селективная невротомия, селективная дорзальная ризотомия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909"/>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стереотаксическая деструкция подкорковых структур</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медицинских вмешательств и процедур)</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G31.8, G40.1</w:t>
            </w:r>
          </w:p>
          <w:p w:rsidR="001C51DA" w:rsidRDefault="00FD4A01">
            <w:pPr>
              <w:pStyle w:val="a7"/>
              <w:shd w:val="clear" w:color="auto" w:fill="auto"/>
              <w:ind w:firstLine="0"/>
              <w:rPr>
                <w:sz w:val="24"/>
                <w:szCs w:val="24"/>
              </w:rPr>
            </w:pPr>
            <w:r>
              <w:rPr>
                <w:sz w:val="24"/>
                <w:szCs w:val="24"/>
              </w:rPr>
              <w:t xml:space="preserve">- </w:t>
            </w:r>
            <w:r>
              <w:rPr>
                <w:sz w:val="24"/>
                <w:szCs w:val="24"/>
                <w:lang w:val="en-US" w:eastAsia="en-US" w:bidi="en-US"/>
              </w:rPr>
              <w:t>G40.4,</w:t>
            </w:r>
          </w:p>
          <w:p w:rsidR="001C51DA" w:rsidRDefault="00FD4A01">
            <w:pPr>
              <w:pStyle w:val="a7"/>
              <w:shd w:val="clear" w:color="auto" w:fill="auto"/>
              <w:ind w:firstLine="0"/>
              <w:rPr>
                <w:sz w:val="24"/>
                <w:szCs w:val="24"/>
              </w:rPr>
            </w:pPr>
            <w:r>
              <w:rPr>
                <w:sz w:val="24"/>
                <w:szCs w:val="24"/>
                <w:lang w:val="en-US" w:eastAsia="en-US" w:bidi="en-US"/>
              </w:rPr>
              <w:t>Q04.3, Q04.8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симптоматическая эпилепсия (медикаментозно</w:t>
            </w:r>
            <w:r>
              <w:rPr>
                <w:sz w:val="24"/>
                <w:szCs w:val="24"/>
              </w:rPr>
              <w:softHyphen/>
              <w:t>резистентная)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селективное удаление и разрушение эпилептических очагов с использованием интраоперационного нейрофизиологического контроля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в том числе стереотаксическая, внутримозговых и эпидуральных электродов для проведения нейрофизиологического мониторинга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067"/>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13</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врожденного</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М84.8,</w:t>
            </w:r>
          </w:p>
          <w:p w:rsidR="001C51DA" w:rsidRDefault="00FD4A01">
            <w:pPr>
              <w:pStyle w:val="a7"/>
              <w:shd w:val="clear" w:color="auto" w:fill="auto"/>
              <w:ind w:firstLine="0"/>
              <w:rPr>
                <w:sz w:val="24"/>
                <w:szCs w:val="24"/>
              </w:rPr>
            </w:pPr>
            <w:r>
              <w:rPr>
                <w:sz w:val="24"/>
                <w:szCs w:val="24"/>
              </w:rPr>
              <w:t>М85.0,</w:t>
            </w:r>
          </w:p>
          <w:p w:rsidR="001C51DA" w:rsidRDefault="00FD4A01">
            <w:pPr>
              <w:pStyle w:val="a7"/>
              <w:shd w:val="clear" w:color="auto" w:fill="auto"/>
              <w:ind w:firstLine="0"/>
              <w:rPr>
                <w:sz w:val="24"/>
                <w:szCs w:val="24"/>
              </w:rPr>
            </w:pPr>
            <w:r>
              <w:rPr>
                <w:sz w:val="24"/>
                <w:szCs w:val="24"/>
              </w:rPr>
              <w:t xml:space="preserve">М85.5, </w:t>
            </w:r>
            <w:r>
              <w:rPr>
                <w:sz w:val="24"/>
                <w:szCs w:val="24"/>
                <w:lang w:val="en-US" w:eastAsia="en-US" w:bidi="en-US"/>
              </w:rPr>
              <w:t>Q01,</w:t>
            </w:r>
          </w:p>
          <w:p w:rsidR="001C51DA" w:rsidRDefault="00FD4A01">
            <w:pPr>
              <w:pStyle w:val="a7"/>
              <w:shd w:val="clear" w:color="auto" w:fill="auto"/>
              <w:ind w:firstLine="0"/>
              <w:rPr>
                <w:sz w:val="24"/>
                <w:szCs w:val="24"/>
              </w:rPr>
            </w:pPr>
            <w:r>
              <w:rPr>
                <w:sz w:val="24"/>
                <w:szCs w:val="24"/>
                <w:lang w:val="en-US" w:eastAsia="en-US" w:bidi="en-US"/>
              </w:rPr>
              <w:t xml:space="preserve">Q67.2 </w:t>
            </w:r>
            <w:r>
              <w:rPr>
                <w:sz w:val="24"/>
                <w:szCs w:val="24"/>
              </w:rPr>
              <w:t>-</w:t>
            </w:r>
          </w:p>
          <w:p w:rsidR="001C51DA" w:rsidRDefault="00FD4A01">
            <w:pPr>
              <w:pStyle w:val="a7"/>
              <w:shd w:val="clear" w:color="auto" w:fill="auto"/>
              <w:ind w:firstLine="0"/>
              <w:rPr>
                <w:sz w:val="24"/>
                <w:szCs w:val="24"/>
              </w:rPr>
            </w:pPr>
            <w:r>
              <w:rPr>
                <w:sz w:val="24"/>
                <w:szCs w:val="24"/>
                <w:lang w:val="en-US" w:eastAsia="en-US" w:bidi="en-US"/>
              </w:rPr>
              <w:t>Q67.3, Q75.0</w:t>
            </w:r>
          </w:p>
          <w:p w:rsidR="001C51DA" w:rsidRDefault="00FD4A01">
            <w:pPr>
              <w:pStyle w:val="a7"/>
              <w:numPr>
                <w:ilvl w:val="0"/>
                <w:numId w:val="6"/>
              </w:numPr>
              <w:shd w:val="clear" w:color="auto" w:fill="auto"/>
              <w:tabs>
                <w:tab w:val="left" w:pos="144"/>
              </w:tabs>
              <w:ind w:firstLine="0"/>
              <w:rPr>
                <w:sz w:val="24"/>
                <w:szCs w:val="24"/>
              </w:rPr>
            </w:pPr>
            <w:r>
              <w:rPr>
                <w:sz w:val="24"/>
                <w:szCs w:val="24"/>
                <w:lang w:val="en-US" w:eastAsia="en-US" w:bidi="en-US"/>
              </w:rPr>
              <w:t>Q75.2,</w:t>
            </w:r>
          </w:p>
          <w:p w:rsidR="001C51DA" w:rsidRDefault="00FD4A01">
            <w:pPr>
              <w:pStyle w:val="a7"/>
              <w:shd w:val="clear" w:color="auto" w:fill="auto"/>
              <w:ind w:firstLine="0"/>
              <w:rPr>
                <w:sz w:val="24"/>
                <w:szCs w:val="24"/>
              </w:rPr>
            </w:pPr>
            <w:r>
              <w:rPr>
                <w:sz w:val="24"/>
                <w:szCs w:val="24"/>
                <w:lang w:val="en-US" w:eastAsia="en-US" w:bidi="en-US"/>
              </w:rPr>
              <w:t>Q75.8,</w:t>
            </w:r>
          </w:p>
          <w:p w:rsidR="001C51DA" w:rsidRDefault="00FD4A01">
            <w:pPr>
              <w:pStyle w:val="a7"/>
              <w:shd w:val="clear" w:color="auto" w:fill="auto"/>
              <w:ind w:firstLine="0"/>
              <w:rPr>
                <w:sz w:val="24"/>
                <w:szCs w:val="24"/>
              </w:rPr>
            </w:pPr>
            <w:r>
              <w:rPr>
                <w:sz w:val="24"/>
                <w:szCs w:val="24"/>
                <w:lang w:val="en-US" w:eastAsia="en-US" w:bidi="en-US"/>
              </w:rPr>
              <w:t>Q87.0, S02.1</w:t>
            </w:r>
          </w:p>
          <w:p w:rsidR="001C51DA" w:rsidRDefault="00FD4A01">
            <w:pPr>
              <w:pStyle w:val="a7"/>
              <w:numPr>
                <w:ilvl w:val="0"/>
                <w:numId w:val="6"/>
              </w:numPr>
              <w:shd w:val="clear" w:color="auto" w:fill="auto"/>
              <w:tabs>
                <w:tab w:val="left" w:pos="144"/>
              </w:tabs>
              <w:ind w:firstLine="0"/>
              <w:rPr>
                <w:sz w:val="24"/>
                <w:szCs w:val="24"/>
              </w:rPr>
            </w:pPr>
            <w:r>
              <w:rPr>
                <w:sz w:val="24"/>
                <w:szCs w:val="24"/>
                <w:lang w:val="en-US" w:eastAsia="en-US" w:bidi="en-US"/>
              </w:rPr>
              <w:t>S02.2,</w:t>
            </w:r>
          </w:p>
          <w:p w:rsidR="001C51DA" w:rsidRDefault="00FD4A01">
            <w:pPr>
              <w:pStyle w:val="a7"/>
              <w:shd w:val="clear" w:color="auto" w:fill="auto"/>
              <w:ind w:firstLine="0"/>
              <w:rPr>
                <w:sz w:val="24"/>
                <w:szCs w:val="24"/>
              </w:rPr>
            </w:pPr>
            <w:r>
              <w:rPr>
                <w:sz w:val="24"/>
                <w:szCs w:val="24"/>
                <w:lang w:val="en-US" w:eastAsia="en-US" w:bidi="en-US"/>
              </w:rPr>
              <w:t xml:space="preserve">S02.7 </w:t>
            </w:r>
            <w:r>
              <w:rPr>
                <w:sz w:val="24"/>
                <w:szCs w:val="24"/>
              </w:rPr>
              <w:t>-</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микрохирургическая реконструкция при врожденных и приобретенных сложных и гигантских дефектах и деформациях свода, лицевого скелета и основания черепа с компьютерным и стереолитографическим моделированием с применением биосовместимых пластических материалов и ресурсоемких имплантатов</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209780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 приобретенного генеза с использованием ресурсоемких имплантатов</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S02.9, </w:t>
            </w:r>
            <w:r>
              <w:rPr>
                <w:sz w:val="24"/>
                <w:szCs w:val="24"/>
              </w:rPr>
              <w:t>Т90.2,</w:t>
            </w:r>
          </w:p>
          <w:p w:rsidR="001C51DA" w:rsidRDefault="00FD4A01">
            <w:pPr>
              <w:pStyle w:val="a7"/>
              <w:shd w:val="clear" w:color="auto" w:fill="auto"/>
              <w:ind w:firstLine="0"/>
              <w:rPr>
                <w:sz w:val="24"/>
                <w:szCs w:val="24"/>
              </w:rPr>
            </w:pPr>
            <w:r>
              <w:rPr>
                <w:sz w:val="24"/>
                <w:szCs w:val="24"/>
              </w:rPr>
              <w:t>Т88.8</w:t>
            </w: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Микрохирургически е вмешательства на периферических нервах и сплетениях с одномоментной пластикой нервных стволов аутотрансплантатам и. Имплантация временных электродов для нейростимуляции спинного мозга и периферических нервов</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G54.0 </w:t>
            </w:r>
            <w:r>
              <w:rPr>
                <w:sz w:val="24"/>
                <w:szCs w:val="24"/>
              </w:rPr>
              <w:t>-</w:t>
            </w:r>
          </w:p>
          <w:p w:rsidR="001C51DA" w:rsidRDefault="00FD4A01">
            <w:pPr>
              <w:pStyle w:val="a7"/>
              <w:shd w:val="clear" w:color="auto" w:fill="auto"/>
              <w:ind w:firstLine="0"/>
              <w:rPr>
                <w:sz w:val="24"/>
                <w:szCs w:val="24"/>
              </w:rPr>
            </w:pPr>
            <w:r>
              <w:rPr>
                <w:sz w:val="24"/>
                <w:szCs w:val="24"/>
                <w:lang w:val="en-US" w:eastAsia="en-US" w:bidi="en-US"/>
              </w:rPr>
              <w:t>G54.4,</w:t>
            </w:r>
          </w:p>
          <w:p w:rsidR="001C51DA" w:rsidRDefault="00FD4A01">
            <w:pPr>
              <w:pStyle w:val="a7"/>
              <w:shd w:val="clear" w:color="auto" w:fill="auto"/>
              <w:ind w:firstLine="0"/>
              <w:rPr>
                <w:sz w:val="24"/>
                <w:szCs w:val="24"/>
              </w:rPr>
            </w:pPr>
            <w:r>
              <w:rPr>
                <w:sz w:val="24"/>
                <w:szCs w:val="24"/>
                <w:lang w:val="en-US" w:eastAsia="en-US" w:bidi="en-US"/>
              </w:rPr>
              <w:t>G54.6,</w:t>
            </w:r>
          </w:p>
          <w:p w:rsidR="001C51DA" w:rsidRDefault="00FD4A01">
            <w:pPr>
              <w:pStyle w:val="a7"/>
              <w:shd w:val="clear" w:color="auto" w:fill="auto"/>
              <w:ind w:firstLine="0"/>
              <w:rPr>
                <w:sz w:val="24"/>
                <w:szCs w:val="24"/>
              </w:rPr>
            </w:pPr>
            <w:r>
              <w:rPr>
                <w:sz w:val="24"/>
                <w:szCs w:val="24"/>
                <w:lang w:val="en-US" w:eastAsia="en-US" w:bidi="en-US"/>
              </w:rPr>
              <w:t>G54.8, G54.9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поражения плечевого сплетения и шейных корешков, синдром фантома конечности с болью, невропатией или радикулопатией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невролиз и трансплантация нерва под интраоперационным нейрофизиологическим и эндоскопическим контролем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стереотаксическая деструкция подкорковых структур</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G56, G57,</w:t>
            </w:r>
          </w:p>
          <w:p w:rsidR="001C51DA" w:rsidRDefault="00FD4A01">
            <w:pPr>
              <w:pStyle w:val="a7"/>
              <w:shd w:val="clear" w:color="auto" w:fill="auto"/>
              <w:ind w:firstLine="0"/>
              <w:rPr>
                <w:sz w:val="24"/>
                <w:szCs w:val="24"/>
              </w:rPr>
            </w:pPr>
            <w:r>
              <w:rPr>
                <w:sz w:val="24"/>
                <w:szCs w:val="24"/>
              </w:rPr>
              <w:t>Т14.4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последствия травматических и других поражений периферических нервов и сплетений с туннельными и компрессионно</w:t>
            </w:r>
            <w:r>
              <w:rPr>
                <w:sz w:val="24"/>
                <w:szCs w:val="24"/>
              </w:rPr>
              <w:softHyphen/>
              <w:t>ишемическими невропатиями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микрохирургические вмешательства под интраоперационным нейрофизиологическим и эндоскопическим контролем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 xml:space="preserve">С47, </w:t>
            </w:r>
            <w:r>
              <w:rPr>
                <w:sz w:val="24"/>
                <w:szCs w:val="24"/>
                <w:lang w:val="en-US" w:eastAsia="en-US" w:bidi="en-US"/>
              </w:rPr>
              <w:t>D36.1,</w:t>
            </w:r>
          </w:p>
          <w:p w:rsidR="001C51DA" w:rsidRDefault="00FD4A01">
            <w:pPr>
              <w:pStyle w:val="a7"/>
              <w:shd w:val="clear" w:color="auto" w:fill="auto"/>
              <w:ind w:firstLine="0"/>
              <w:rPr>
                <w:sz w:val="24"/>
                <w:szCs w:val="24"/>
              </w:rPr>
            </w:pPr>
            <w:r>
              <w:rPr>
                <w:sz w:val="24"/>
                <w:szCs w:val="24"/>
                <w:lang w:val="en-US" w:eastAsia="en-US" w:bidi="en-US"/>
              </w:rPr>
              <w:t>D48.2, D48.7</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и доброкачественные опухоли периферических нервов и сплетений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G91, G93.0,</w:t>
            </w:r>
          </w:p>
          <w:p w:rsidR="001C51DA" w:rsidRDefault="00FD4A01">
            <w:pPr>
              <w:pStyle w:val="a7"/>
              <w:shd w:val="clear" w:color="auto" w:fill="auto"/>
              <w:ind w:firstLine="0"/>
              <w:rPr>
                <w:sz w:val="24"/>
                <w:szCs w:val="24"/>
              </w:rPr>
            </w:pPr>
            <w:r>
              <w:rPr>
                <w:sz w:val="24"/>
                <w:szCs w:val="24"/>
                <w:lang w:val="en-US" w:eastAsia="en-US" w:bidi="en-US"/>
              </w:rPr>
              <w:t>Q03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врожденная или приобретенная гидроцефалия окклюзионного характера. Приобретенные церебральные кисты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вентрикулостомия дна III желудочка мозга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фенестрация стенок кист</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w:t>
            </w:r>
          </w:p>
          <w:p w:rsidR="001C51DA" w:rsidRDefault="00FD4A01">
            <w:pPr>
              <w:pStyle w:val="a7"/>
              <w:shd w:val="clear" w:color="auto" w:fill="auto"/>
              <w:ind w:firstLine="0"/>
              <w:rPr>
                <w:sz w:val="24"/>
                <w:szCs w:val="24"/>
              </w:rPr>
            </w:pPr>
            <w:r>
              <w:rPr>
                <w:sz w:val="24"/>
                <w:szCs w:val="24"/>
              </w:rPr>
              <w:t>кистовентрикулоциестерностомия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стереотаксическая установка внутрижелудочковых стентов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14</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Стереотаксически ориентированное дистанционное лучевое лечение с использованием специализированных ускорителей при поражениях головы, головного и спинного мозга, позвоночника, тригеминальной</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С31,С41,</w:t>
            </w:r>
          </w:p>
          <w:p w:rsidR="001C51DA" w:rsidRDefault="00FD4A01">
            <w:pPr>
              <w:pStyle w:val="a7"/>
              <w:shd w:val="clear" w:color="auto" w:fill="auto"/>
              <w:ind w:firstLine="0"/>
              <w:rPr>
                <w:sz w:val="24"/>
                <w:szCs w:val="24"/>
              </w:rPr>
            </w:pPr>
            <w:r>
              <w:rPr>
                <w:sz w:val="24"/>
                <w:szCs w:val="24"/>
              </w:rPr>
              <w:t>С71.0-</w:t>
            </w:r>
          </w:p>
          <w:p w:rsidR="001C51DA" w:rsidRDefault="00FD4A01">
            <w:pPr>
              <w:pStyle w:val="a7"/>
              <w:shd w:val="clear" w:color="auto" w:fill="auto"/>
              <w:ind w:firstLine="0"/>
              <w:rPr>
                <w:sz w:val="24"/>
                <w:szCs w:val="24"/>
              </w:rPr>
            </w:pPr>
            <w:r>
              <w:rPr>
                <w:sz w:val="24"/>
                <w:szCs w:val="24"/>
              </w:rPr>
              <w:t>С71.7, С72,</w:t>
            </w:r>
          </w:p>
          <w:p w:rsidR="001C51DA" w:rsidRDefault="00FD4A01">
            <w:pPr>
              <w:pStyle w:val="a7"/>
              <w:shd w:val="clear" w:color="auto" w:fill="auto"/>
              <w:ind w:firstLine="0"/>
              <w:rPr>
                <w:sz w:val="24"/>
                <w:szCs w:val="24"/>
              </w:rPr>
            </w:pPr>
            <w:r>
              <w:rPr>
                <w:sz w:val="24"/>
                <w:szCs w:val="24"/>
              </w:rPr>
              <w:t xml:space="preserve">С75.3, С79.3 - С79.5, </w:t>
            </w:r>
            <w:r>
              <w:rPr>
                <w:sz w:val="24"/>
                <w:szCs w:val="24"/>
                <w:lang w:val="en-US" w:eastAsia="en-US" w:bidi="en-US"/>
              </w:rPr>
              <w:t>D10.6, D16.4, D16.6, D16.8, D21,</w:t>
            </w:r>
          </w:p>
          <w:p w:rsidR="001C51DA" w:rsidRDefault="00FD4A01">
            <w:pPr>
              <w:pStyle w:val="a7"/>
              <w:shd w:val="clear" w:color="auto" w:fill="auto"/>
              <w:ind w:firstLine="0"/>
              <w:rPr>
                <w:sz w:val="24"/>
                <w:szCs w:val="24"/>
              </w:rPr>
            </w:pPr>
            <w:r>
              <w:rPr>
                <w:sz w:val="24"/>
                <w:szCs w:val="24"/>
                <w:lang w:val="en-US" w:eastAsia="en-US" w:bidi="en-US"/>
              </w:rPr>
              <w:t>D32, D33,</w:t>
            </w:r>
          </w:p>
          <w:p w:rsidR="001C51DA" w:rsidRDefault="00FD4A01">
            <w:pPr>
              <w:pStyle w:val="a7"/>
              <w:shd w:val="clear" w:color="auto" w:fill="auto"/>
              <w:ind w:firstLine="0"/>
              <w:rPr>
                <w:sz w:val="24"/>
                <w:szCs w:val="24"/>
              </w:rPr>
            </w:pPr>
            <w:r>
              <w:rPr>
                <w:sz w:val="24"/>
                <w:szCs w:val="24"/>
                <w:lang w:val="en-US" w:eastAsia="en-US" w:bidi="en-US"/>
              </w:rPr>
              <w:t>D35, G50.0,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(первичные и вторичные) и доброкачественные 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лучевое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стереотаксически ориентированное лучевое лечение злокачественных (первичных и вторичных) и доброкачественных опухолей головного и спинного мозга, оболочек, черепных нервов, а также костей основания черепа и позвоночника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316920</w:t>
            </w:r>
          </w:p>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34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невралгии и медикаментозно</w:t>
            </w:r>
            <w:r>
              <w:rPr>
                <w:sz w:val="24"/>
                <w:szCs w:val="24"/>
              </w:rPr>
              <w:softHyphen/>
              <w:t>резистентных болевых синдромах различного генеза</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Q28.2,</w:t>
            </w:r>
          </w:p>
          <w:p w:rsidR="001C51DA" w:rsidRDefault="00FD4A01">
            <w:pPr>
              <w:pStyle w:val="a7"/>
              <w:shd w:val="clear" w:color="auto" w:fill="auto"/>
              <w:ind w:firstLine="0"/>
              <w:rPr>
                <w:sz w:val="24"/>
                <w:szCs w:val="24"/>
              </w:rPr>
            </w:pPr>
            <w:r>
              <w:rPr>
                <w:sz w:val="24"/>
                <w:szCs w:val="24"/>
                <w:lang w:val="en-US" w:eastAsia="en-US" w:bidi="en-US"/>
              </w:rPr>
              <w:t>Q85.0,</w:t>
            </w:r>
            <w:r>
              <w:rPr>
                <w:sz w:val="24"/>
                <w:szCs w:val="24"/>
              </w:rPr>
              <w:t>167.8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дуральные артериовенозные фистулы головного мозга, оболочек головного мозга различного генеза. Тригеминальная невралгия.</w:t>
            </w:r>
          </w:p>
          <w:p w:rsidR="001C51DA" w:rsidRDefault="00FD4A01">
            <w:pPr>
              <w:pStyle w:val="a7"/>
              <w:shd w:val="clear" w:color="auto" w:fill="auto"/>
              <w:ind w:firstLine="0"/>
              <w:rPr>
                <w:sz w:val="24"/>
                <w:szCs w:val="24"/>
              </w:rPr>
            </w:pPr>
            <w:r>
              <w:rPr>
                <w:sz w:val="24"/>
                <w:szCs w:val="24"/>
              </w:rPr>
              <w:t>Медикаментозно</w:t>
            </w:r>
            <w:r>
              <w:rPr>
                <w:sz w:val="24"/>
                <w:szCs w:val="24"/>
              </w:rPr>
              <w:softHyphen/>
              <w:t>резистентные болевые синдромы различного генеза</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стереотаксически ориентированное лучевое лечение тригеминальной невралгии и болевых синдромов</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15</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Микрохирургически е, эндоваскулярные и стереотаксические вмешательства с применением неадгезивной клеевой композиции, микроспиралей (5 и более койлов)или потоковых стентов при патологии сосудов головного и спинного мозга, богатокровоснабжае мых опухолях головы и головного мозга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160,161,162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ресурсоемкое эндоваскулярное вмешательство с применением адгезивной и неадгезивной клеевой композиции, микроспиралей, стентов, в том числе потоковых</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1058790</w:t>
            </w:r>
          </w:p>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ресурсоемкое комбинированное микрохирургическое и эндоваскулярное вмешательство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167.1</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артериальная аневризма головного мозга вне стадии разрыва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ресурсоемкое эндоваскулярное вмешательство с применением адгезивной и неадгезивной клеевой композиции, микроспиралей (5 и более койлов) и стентов</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ресурсоемкое комбинированное микрохирургическое и эндоваскулярное вмешательство</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Q28.2, Q28.8</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артериовенозная мальформация головного и спинного мозга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ресурсоемкое эндоваскулярное вмешательство с применением адгезивной и неадгезивной клеевой композиции, микроспиралей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62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167.8,172.0,</w:t>
            </w:r>
          </w:p>
          <w:p w:rsidR="001C51DA" w:rsidRDefault="00FD4A01">
            <w:pPr>
              <w:pStyle w:val="a7"/>
              <w:shd w:val="clear" w:color="auto" w:fill="auto"/>
              <w:ind w:firstLine="0"/>
              <w:rPr>
                <w:sz w:val="24"/>
                <w:szCs w:val="24"/>
              </w:rPr>
            </w:pPr>
            <w:r>
              <w:rPr>
                <w:sz w:val="24"/>
                <w:szCs w:val="24"/>
              </w:rPr>
              <w:t>177.0,178.0</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дуральные артериовенозные фистулы головного и спинного мозга, в том числе каротидно</w:t>
            </w:r>
            <w:r>
              <w:rPr>
                <w:sz w:val="24"/>
                <w:szCs w:val="24"/>
              </w:rPr>
              <w:softHyphen/>
              <w:t>кавернозные. Ложные аневризмы внутренней сонной артерии. Наследственная геморрагическая телеангиэктазия (болезнь Рендю - Ослера - Вебера)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ресурсоемкое эндоваскулярное вмешательство с применением адгезивной и неадгезивной клеевой композиции, микроспиралей, стентов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067"/>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D18.0,</w:t>
            </w:r>
          </w:p>
          <w:p w:rsidR="001C51DA" w:rsidRDefault="00FD4A01">
            <w:pPr>
              <w:pStyle w:val="a7"/>
              <w:shd w:val="clear" w:color="auto" w:fill="auto"/>
              <w:ind w:firstLine="0"/>
              <w:rPr>
                <w:sz w:val="24"/>
                <w:szCs w:val="24"/>
              </w:rPr>
            </w:pPr>
            <w:r>
              <w:rPr>
                <w:sz w:val="24"/>
                <w:szCs w:val="24"/>
                <w:lang w:val="en-US" w:eastAsia="en-US" w:bidi="en-US"/>
              </w:rPr>
              <w:t>D18.1,</w:t>
            </w:r>
          </w:p>
          <w:p w:rsidR="001C51DA" w:rsidRDefault="00FD4A01">
            <w:pPr>
              <w:pStyle w:val="a7"/>
              <w:shd w:val="clear" w:color="auto" w:fill="auto"/>
              <w:ind w:firstLine="0"/>
              <w:rPr>
                <w:sz w:val="24"/>
                <w:szCs w:val="24"/>
              </w:rPr>
            </w:pPr>
            <w:r>
              <w:rPr>
                <w:sz w:val="24"/>
                <w:szCs w:val="24"/>
                <w:lang w:val="en-US" w:eastAsia="en-US" w:bidi="en-US"/>
              </w:rPr>
              <w:t>D21.0,</w:t>
            </w:r>
          </w:p>
          <w:p w:rsidR="001C51DA" w:rsidRDefault="00FD4A01">
            <w:pPr>
              <w:pStyle w:val="a7"/>
              <w:shd w:val="clear" w:color="auto" w:fill="auto"/>
              <w:ind w:firstLine="0"/>
              <w:rPr>
                <w:sz w:val="24"/>
                <w:szCs w:val="24"/>
              </w:rPr>
            </w:pPr>
            <w:r>
              <w:rPr>
                <w:sz w:val="24"/>
                <w:szCs w:val="24"/>
                <w:lang w:val="en-US" w:eastAsia="en-US" w:bidi="en-US"/>
              </w:rPr>
              <w:t>D36.0,</w:t>
            </w:r>
          </w:p>
          <w:p w:rsidR="001C51DA" w:rsidRDefault="00FD4A01">
            <w:pPr>
              <w:pStyle w:val="a7"/>
              <w:shd w:val="clear" w:color="auto" w:fill="auto"/>
              <w:ind w:firstLine="0"/>
              <w:rPr>
                <w:sz w:val="24"/>
                <w:szCs w:val="24"/>
              </w:rPr>
            </w:pPr>
            <w:r>
              <w:rPr>
                <w:sz w:val="24"/>
                <w:szCs w:val="24"/>
                <w:lang w:val="en-US" w:eastAsia="en-US" w:bidi="en-US"/>
              </w:rPr>
              <w:t>D35.6,</w:t>
            </w:r>
            <w:r>
              <w:rPr>
                <w:sz w:val="24"/>
                <w:szCs w:val="24"/>
              </w:rPr>
              <w:t>167.8,</w:t>
            </w:r>
          </w:p>
          <w:p w:rsidR="001C51DA" w:rsidRDefault="00FD4A01">
            <w:pPr>
              <w:pStyle w:val="a7"/>
              <w:shd w:val="clear" w:color="auto" w:fill="auto"/>
              <w:ind w:firstLine="0"/>
              <w:rPr>
                <w:sz w:val="24"/>
                <w:szCs w:val="24"/>
              </w:rPr>
            </w:pPr>
            <w:r>
              <w:rPr>
                <w:sz w:val="24"/>
                <w:szCs w:val="24"/>
                <w:lang w:val="en-US" w:eastAsia="en-US" w:bidi="en-US"/>
              </w:rPr>
              <w:t>Q28.8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166</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эндоваскулярная ангиопластика и стентирование</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16</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и их замена для нейростимуляции головного и спинного мозга, периферических нервов</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G20, G21,</w:t>
            </w:r>
          </w:p>
          <w:p w:rsidR="001C51DA" w:rsidRDefault="00FD4A01">
            <w:pPr>
              <w:pStyle w:val="a7"/>
              <w:shd w:val="clear" w:color="auto" w:fill="auto"/>
              <w:ind w:firstLine="0"/>
              <w:rPr>
                <w:sz w:val="24"/>
                <w:szCs w:val="24"/>
              </w:rPr>
            </w:pPr>
            <w:r>
              <w:rPr>
                <w:sz w:val="24"/>
                <w:szCs w:val="24"/>
                <w:lang w:val="en-US" w:eastAsia="en-US" w:bidi="en-US"/>
              </w:rPr>
              <w:t>G24, G25.0,</w:t>
            </w:r>
          </w:p>
          <w:p w:rsidR="001C51DA" w:rsidRDefault="00FD4A01">
            <w:pPr>
              <w:pStyle w:val="a7"/>
              <w:shd w:val="clear" w:color="auto" w:fill="auto"/>
              <w:ind w:firstLine="0"/>
              <w:rPr>
                <w:sz w:val="24"/>
                <w:szCs w:val="24"/>
              </w:rPr>
            </w:pPr>
            <w:r>
              <w:rPr>
                <w:sz w:val="24"/>
                <w:szCs w:val="24"/>
                <w:lang w:val="en-US" w:eastAsia="en-US" w:bidi="en-US"/>
              </w:rPr>
              <w:t>G25.2, G80,</w:t>
            </w:r>
          </w:p>
          <w:p w:rsidR="001C51DA" w:rsidRDefault="00FD4A01">
            <w:pPr>
              <w:pStyle w:val="a7"/>
              <w:shd w:val="clear" w:color="auto" w:fill="auto"/>
              <w:ind w:firstLine="0"/>
              <w:rPr>
                <w:sz w:val="24"/>
                <w:szCs w:val="24"/>
              </w:rPr>
            </w:pPr>
            <w:r>
              <w:rPr>
                <w:sz w:val="24"/>
                <w:szCs w:val="24"/>
                <w:lang w:val="en-US" w:eastAsia="en-US" w:bidi="en-US"/>
              </w:rPr>
              <w:t>G95.0,</w:t>
            </w:r>
          </w:p>
          <w:p w:rsidR="001C51DA" w:rsidRDefault="00FD4A01">
            <w:pPr>
              <w:pStyle w:val="a7"/>
              <w:shd w:val="clear" w:color="auto" w:fill="auto"/>
              <w:ind w:firstLine="0"/>
              <w:rPr>
                <w:sz w:val="24"/>
                <w:szCs w:val="24"/>
              </w:rPr>
            </w:pPr>
            <w:r>
              <w:rPr>
                <w:sz w:val="24"/>
                <w:szCs w:val="24"/>
                <w:lang w:val="en-US" w:eastAsia="en-US" w:bidi="en-US"/>
              </w:rPr>
              <w:t>G95.1,G95.8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болезнь Паркинсона и вторичный паркинсонизм, деформирующая мышечная дистония, детский церебральный паралич и эссенциальный тремор</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1397620</w:t>
            </w:r>
          </w:p>
        </w:tc>
      </w:tr>
      <w:tr w:rsidR="001C51DA">
        <w:trPr>
          <w:trHeight w:hRule="exact" w:val="192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Е75.2, </w:t>
            </w:r>
            <w:r>
              <w:rPr>
                <w:sz w:val="24"/>
                <w:szCs w:val="24"/>
                <w:lang w:val="en-US" w:eastAsia="en-US" w:bidi="en-US"/>
              </w:rPr>
              <w:t xml:space="preserve">G09, G24, G35 </w:t>
            </w:r>
            <w:r>
              <w:rPr>
                <w:sz w:val="24"/>
                <w:szCs w:val="24"/>
              </w:rPr>
              <w:t xml:space="preserve">- </w:t>
            </w:r>
            <w:r>
              <w:rPr>
                <w:sz w:val="24"/>
                <w:szCs w:val="24"/>
                <w:lang w:val="en-US" w:eastAsia="en-US" w:bidi="en-US"/>
              </w:rPr>
              <w:t>G37, G80, G81.1, G82.1, G82.4, G95.0, G95.1, G95.8,</w:t>
            </w:r>
            <w:r>
              <w:rPr>
                <w:sz w:val="24"/>
                <w:szCs w:val="24"/>
              </w:rPr>
              <w:t>169.0 -169.8, М53.3, М54, М96, Т88.8, Т90.5, Т91.3</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spacing w:line="259" w:lineRule="auto"/>
              <w:ind w:firstLine="0"/>
              <w:rPr>
                <w:sz w:val="24"/>
                <w:szCs w:val="24"/>
              </w:rPr>
            </w:pPr>
            <w:r>
              <w:rPr>
                <w:sz w:val="24"/>
                <w:szCs w:val="24"/>
              </w:rPr>
              <w:t xml:space="preserve">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черепно-мозговой и </w:t>
            </w:r>
            <w:r>
              <w:rPr>
                <w:b/>
                <w:bCs/>
                <w:sz w:val="16"/>
                <w:szCs w:val="16"/>
              </w:rPr>
              <w:t>ПОЗВОНОЧНО</w:t>
            </w:r>
            <w:r>
              <w:rPr>
                <w:b/>
                <w:bCs/>
                <w:sz w:val="16"/>
                <w:szCs w:val="16"/>
              </w:rPr>
              <w:softHyphen/>
              <w:t xml:space="preserve">СПИННОМОЗГОВОЙ </w:t>
            </w:r>
            <w:r>
              <w:rPr>
                <w:sz w:val="24"/>
                <w:szCs w:val="24"/>
              </w:rPr>
              <w:t>травмы, нарушения мозгового кровообращения по ишемическому или геморрагическому типу,</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5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помпы для хронического интратекального введения лекарственных препаратов в спинномозговую жидкость и ее замена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демиелинизирующие болезни, инфекционные болезни, последствия медицинских вмешательств и процедур)</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6"/>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G31.8, G40.1</w:t>
            </w:r>
          </w:p>
          <w:p w:rsidR="001C51DA" w:rsidRDefault="00FD4A01">
            <w:pPr>
              <w:pStyle w:val="a7"/>
              <w:shd w:val="clear" w:color="auto" w:fill="auto"/>
              <w:ind w:firstLine="0"/>
              <w:rPr>
                <w:sz w:val="24"/>
                <w:szCs w:val="24"/>
              </w:rPr>
            </w:pPr>
            <w:r>
              <w:rPr>
                <w:sz w:val="24"/>
                <w:szCs w:val="24"/>
              </w:rPr>
              <w:t xml:space="preserve">- </w:t>
            </w:r>
            <w:r>
              <w:rPr>
                <w:sz w:val="24"/>
                <w:szCs w:val="24"/>
                <w:lang w:val="en-US" w:eastAsia="en-US" w:bidi="en-US"/>
              </w:rPr>
              <w:t>G40.4,</w:t>
            </w:r>
          </w:p>
          <w:p w:rsidR="001C51DA" w:rsidRDefault="00FD4A01">
            <w:pPr>
              <w:pStyle w:val="a7"/>
              <w:shd w:val="clear" w:color="auto" w:fill="auto"/>
              <w:ind w:firstLine="0"/>
              <w:rPr>
                <w:sz w:val="24"/>
                <w:szCs w:val="24"/>
              </w:rPr>
            </w:pPr>
            <w:r>
              <w:rPr>
                <w:sz w:val="24"/>
                <w:szCs w:val="24"/>
                <w:lang w:val="en-US" w:eastAsia="en-US" w:bidi="en-US"/>
              </w:rPr>
              <w:t>Q04.3, Q04.8</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симптоматическая эпилепсия (резистентная к лечению лекарственными препаратами)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в том числе стереотаксическая,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 и их замена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М50, М51.0- М51.3, М51.8 - М51.9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поражения межпозвоночных дисков шейных и грудных отделов с миелопатией, радикуло-и нейропатией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в том числе стереотаксическая, внутримозговых и эпидуральных электродов и постоянных нейростимуляторов на постоянных источниках тока и их замена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501"/>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 xml:space="preserve">G50 </w:t>
            </w:r>
            <w:r>
              <w:rPr>
                <w:sz w:val="24"/>
                <w:szCs w:val="24"/>
              </w:rPr>
              <w:t xml:space="preserve">- </w:t>
            </w:r>
            <w:r>
              <w:rPr>
                <w:sz w:val="24"/>
                <w:szCs w:val="24"/>
                <w:lang w:val="en-US" w:eastAsia="en-US" w:bidi="en-US"/>
              </w:rPr>
              <w:t xml:space="preserve">G53, G54.0 </w:t>
            </w:r>
            <w:r>
              <w:rPr>
                <w:sz w:val="24"/>
                <w:szCs w:val="24"/>
              </w:rPr>
              <w:t xml:space="preserve">- 54.4, </w:t>
            </w:r>
            <w:r>
              <w:rPr>
                <w:sz w:val="24"/>
                <w:szCs w:val="24"/>
                <w:lang w:val="en-US" w:eastAsia="en-US" w:bidi="en-US"/>
              </w:rPr>
              <w:t>G54.6,</w:t>
            </w:r>
          </w:p>
          <w:p w:rsidR="001C51DA" w:rsidRDefault="00FD4A01">
            <w:pPr>
              <w:pStyle w:val="a7"/>
              <w:shd w:val="clear" w:color="auto" w:fill="auto"/>
              <w:ind w:firstLine="0"/>
              <w:rPr>
                <w:sz w:val="24"/>
                <w:szCs w:val="24"/>
              </w:rPr>
            </w:pPr>
            <w:r>
              <w:rPr>
                <w:sz w:val="24"/>
                <w:szCs w:val="24"/>
                <w:lang w:val="en-US" w:eastAsia="en-US" w:bidi="en-US"/>
              </w:rPr>
              <w:t>G54.8,</w:t>
            </w:r>
          </w:p>
          <w:p w:rsidR="001C51DA" w:rsidRDefault="00FD4A01">
            <w:pPr>
              <w:pStyle w:val="a7"/>
              <w:shd w:val="clear" w:color="auto" w:fill="auto"/>
              <w:ind w:firstLine="0"/>
              <w:rPr>
                <w:sz w:val="24"/>
                <w:szCs w:val="24"/>
              </w:rPr>
            </w:pPr>
            <w:r>
              <w:rPr>
                <w:sz w:val="24"/>
                <w:szCs w:val="24"/>
                <w:lang w:val="en-US" w:eastAsia="en-US" w:bidi="en-US"/>
              </w:rPr>
              <w:t>G54.9, G56,</w:t>
            </w:r>
          </w:p>
          <w:p w:rsidR="001C51DA" w:rsidRDefault="00FD4A01">
            <w:pPr>
              <w:pStyle w:val="a7"/>
              <w:shd w:val="clear" w:color="auto" w:fill="auto"/>
              <w:ind w:firstLine="0"/>
              <w:rPr>
                <w:sz w:val="24"/>
                <w:szCs w:val="24"/>
              </w:rPr>
            </w:pPr>
            <w:r>
              <w:rPr>
                <w:sz w:val="24"/>
                <w:szCs w:val="24"/>
                <w:lang w:val="en-US" w:eastAsia="en-US" w:bidi="en-US"/>
              </w:rPr>
              <w:t xml:space="preserve">G57, </w:t>
            </w:r>
            <w:r>
              <w:rPr>
                <w:sz w:val="24"/>
                <w:szCs w:val="24"/>
              </w:rPr>
              <w:t>Т14.4,</w:t>
            </w:r>
          </w:p>
          <w:p w:rsidR="001C51DA" w:rsidRDefault="00FD4A01">
            <w:pPr>
              <w:pStyle w:val="a7"/>
              <w:shd w:val="clear" w:color="auto" w:fill="auto"/>
              <w:ind w:firstLine="0"/>
              <w:rPr>
                <w:sz w:val="24"/>
                <w:szCs w:val="24"/>
              </w:rPr>
            </w:pPr>
            <w:r>
              <w:rPr>
                <w:sz w:val="24"/>
                <w:szCs w:val="24"/>
              </w:rPr>
              <w:t>Т91,Т92,</w:t>
            </w:r>
          </w:p>
          <w:p w:rsidR="001C51DA" w:rsidRDefault="00FD4A01">
            <w:pPr>
              <w:pStyle w:val="a7"/>
              <w:shd w:val="clear" w:color="auto" w:fill="auto"/>
              <w:ind w:firstLine="0"/>
              <w:rPr>
                <w:sz w:val="24"/>
                <w:szCs w:val="24"/>
              </w:rPr>
            </w:pPr>
            <w:r>
              <w:rPr>
                <w:sz w:val="24"/>
                <w:szCs w:val="24"/>
              </w:rPr>
              <w:t>Т93</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поражения плечевого сплетения и шейных корешков, синдром фантома конечности с болью, невропатией или радикулопатией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эпидуральных и периферических электродов и постоянных нейростимуляторов на постоянных источниках тока и их замена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G56, G57,</w:t>
            </w:r>
          </w:p>
          <w:p w:rsidR="001C51DA" w:rsidRDefault="00FD4A01">
            <w:pPr>
              <w:pStyle w:val="a7"/>
              <w:shd w:val="clear" w:color="auto" w:fill="auto"/>
              <w:ind w:firstLine="0"/>
              <w:rPr>
                <w:sz w:val="24"/>
                <w:szCs w:val="24"/>
              </w:rPr>
            </w:pPr>
            <w:r>
              <w:rPr>
                <w:sz w:val="24"/>
                <w:szCs w:val="24"/>
              </w:rPr>
              <w:t>Т14.4, Т91,</w:t>
            </w:r>
          </w:p>
          <w:p w:rsidR="001C51DA" w:rsidRDefault="00FD4A01">
            <w:pPr>
              <w:pStyle w:val="a7"/>
              <w:shd w:val="clear" w:color="auto" w:fill="auto"/>
              <w:ind w:firstLine="0"/>
              <w:rPr>
                <w:sz w:val="24"/>
                <w:szCs w:val="24"/>
              </w:rPr>
            </w:pPr>
            <w:r>
              <w:rPr>
                <w:sz w:val="24"/>
                <w:szCs w:val="24"/>
              </w:rPr>
              <w:t>Т92, Т93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последствия травматических и других поражений периферических нервов и сплетений с туннельными и компрессионно</w:t>
            </w:r>
            <w:r>
              <w:rPr>
                <w:sz w:val="24"/>
                <w:szCs w:val="24"/>
              </w:rPr>
              <w:softHyphen/>
              <w:t>ишемическими невропатиями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эпидуральных и периферических электродов и постоянных нейростимуляторов на постоянных источниках тока и их замена</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Онкология</w:t>
            </w:r>
          </w:p>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17</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Видеоэндоскопическ ие внугриполостные и видеоэндоскопическ ие внутрипросветные хирургические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С00, С01, С02, С04 - С06, С09.0,</w:t>
            </w:r>
          </w:p>
          <w:p w:rsidR="001C51DA" w:rsidRDefault="00FD4A01">
            <w:pPr>
              <w:pStyle w:val="a7"/>
              <w:shd w:val="clear" w:color="auto" w:fill="auto"/>
              <w:ind w:firstLine="0"/>
              <w:rPr>
                <w:sz w:val="24"/>
                <w:szCs w:val="24"/>
              </w:rPr>
            </w:pPr>
            <w:r>
              <w:rPr>
                <w:sz w:val="24"/>
                <w:szCs w:val="24"/>
              </w:rPr>
              <w:t>С09.1,С09.8,</w:t>
            </w:r>
          </w:p>
          <w:p w:rsidR="001C51DA" w:rsidRDefault="00FD4A01">
            <w:pPr>
              <w:pStyle w:val="a7"/>
              <w:shd w:val="clear" w:color="auto" w:fill="auto"/>
              <w:ind w:firstLine="0"/>
              <w:rPr>
                <w:sz w:val="24"/>
                <w:szCs w:val="24"/>
              </w:rPr>
            </w:pPr>
            <w:r>
              <w:rPr>
                <w:sz w:val="24"/>
                <w:szCs w:val="24"/>
              </w:rPr>
              <w:t>С09.9, С10.0,</w:t>
            </w:r>
          </w:p>
          <w:p w:rsidR="001C51DA" w:rsidRDefault="00FD4A01">
            <w:pPr>
              <w:pStyle w:val="a7"/>
              <w:shd w:val="clear" w:color="auto" w:fill="auto"/>
              <w:ind w:firstLine="0"/>
              <w:rPr>
                <w:sz w:val="24"/>
                <w:szCs w:val="24"/>
              </w:rPr>
            </w:pPr>
            <w:r>
              <w:rPr>
                <w:sz w:val="24"/>
                <w:szCs w:val="24"/>
              </w:rPr>
              <w:t>010.1,010.2,</w:t>
            </w:r>
          </w:p>
          <w:p w:rsidR="001C51DA" w:rsidRDefault="00FD4A01">
            <w:pPr>
              <w:pStyle w:val="a7"/>
              <w:shd w:val="clear" w:color="auto" w:fill="auto"/>
              <w:ind w:firstLine="0"/>
              <w:rPr>
                <w:sz w:val="24"/>
                <w:szCs w:val="24"/>
              </w:rPr>
            </w:pPr>
            <w:r>
              <w:rPr>
                <w:sz w:val="24"/>
                <w:szCs w:val="24"/>
              </w:rPr>
              <w:t>010.3,010.4,</w:t>
            </w:r>
          </w:p>
          <w:p w:rsidR="001C51DA" w:rsidRDefault="00FD4A01">
            <w:pPr>
              <w:pStyle w:val="a7"/>
              <w:shd w:val="clear" w:color="auto" w:fill="auto"/>
              <w:ind w:firstLine="0"/>
              <w:rPr>
                <w:sz w:val="24"/>
                <w:szCs w:val="24"/>
              </w:rPr>
            </w:pPr>
            <w:r>
              <w:rPr>
                <w:sz w:val="24"/>
                <w:szCs w:val="24"/>
              </w:rPr>
              <w:t>011.0,011.1,</w:t>
            </w:r>
          </w:p>
          <w:p w:rsidR="001C51DA" w:rsidRDefault="00FD4A01">
            <w:pPr>
              <w:pStyle w:val="a7"/>
              <w:shd w:val="clear" w:color="auto" w:fill="auto"/>
              <w:ind w:firstLine="0"/>
              <w:rPr>
                <w:sz w:val="24"/>
                <w:szCs w:val="24"/>
              </w:rPr>
            </w:pPr>
            <w:r>
              <w:rPr>
                <w:sz w:val="24"/>
                <w:szCs w:val="24"/>
              </w:rPr>
              <w:t>011.2,011.3,</w:t>
            </w:r>
          </w:p>
          <w:p w:rsidR="001C51DA" w:rsidRDefault="00FD4A01">
            <w:pPr>
              <w:pStyle w:val="a7"/>
              <w:shd w:val="clear" w:color="auto" w:fill="auto"/>
              <w:ind w:firstLine="0"/>
              <w:rPr>
                <w:sz w:val="24"/>
                <w:szCs w:val="24"/>
              </w:rPr>
            </w:pPr>
            <w:r>
              <w:rPr>
                <w:sz w:val="24"/>
                <w:szCs w:val="24"/>
              </w:rPr>
              <w:t>011.8,011.9, 012,013.0,</w:t>
            </w:r>
          </w:p>
          <w:p w:rsidR="001C51DA" w:rsidRDefault="00FD4A01">
            <w:pPr>
              <w:pStyle w:val="a7"/>
              <w:shd w:val="clear" w:color="auto" w:fill="auto"/>
              <w:ind w:firstLine="0"/>
              <w:rPr>
                <w:sz w:val="24"/>
                <w:szCs w:val="24"/>
              </w:rPr>
            </w:pPr>
            <w:r>
              <w:rPr>
                <w:sz w:val="24"/>
                <w:szCs w:val="24"/>
              </w:rPr>
              <w:t>013.1,013.2,</w:t>
            </w:r>
          </w:p>
          <w:p w:rsidR="001C51DA" w:rsidRDefault="00FD4A01">
            <w:pPr>
              <w:pStyle w:val="a7"/>
              <w:shd w:val="clear" w:color="auto" w:fill="auto"/>
              <w:ind w:firstLine="0"/>
              <w:rPr>
                <w:sz w:val="24"/>
                <w:szCs w:val="24"/>
              </w:rPr>
            </w:pPr>
            <w:r>
              <w:rPr>
                <w:sz w:val="24"/>
                <w:szCs w:val="24"/>
              </w:rPr>
              <w:t>013.8,013.9,</w:t>
            </w:r>
          </w:p>
          <w:p w:rsidR="001C51DA" w:rsidRDefault="00FD4A01">
            <w:pPr>
              <w:pStyle w:val="a7"/>
              <w:shd w:val="clear" w:color="auto" w:fill="auto"/>
              <w:ind w:firstLine="0"/>
              <w:rPr>
                <w:sz w:val="24"/>
                <w:szCs w:val="24"/>
              </w:rPr>
            </w:pPr>
            <w:r>
              <w:rPr>
                <w:sz w:val="24"/>
                <w:szCs w:val="24"/>
              </w:rPr>
              <w:t>С14.0, С14.2,</w:t>
            </w:r>
          </w:p>
          <w:p w:rsidR="001C51DA" w:rsidRDefault="00FD4A01">
            <w:pPr>
              <w:pStyle w:val="a7"/>
              <w:shd w:val="clear" w:color="auto" w:fill="auto"/>
              <w:ind w:firstLine="0"/>
              <w:rPr>
                <w:sz w:val="24"/>
                <w:szCs w:val="24"/>
              </w:rPr>
            </w:pPr>
            <w:r>
              <w:rPr>
                <w:sz w:val="24"/>
                <w:szCs w:val="24"/>
              </w:rPr>
              <w:t>С15.0, СЗО.О,</w:t>
            </w:r>
          </w:p>
          <w:p w:rsidR="001C51DA" w:rsidRDefault="00FD4A01">
            <w:pPr>
              <w:pStyle w:val="a7"/>
              <w:shd w:val="clear" w:color="auto" w:fill="auto"/>
              <w:ind w:firstLine="0"/>
              <w:rPr>
                <w:sz w:val="24"/>
                <w:szCs w:val="24"/>
              </w:rPr>
            </w:pPr>
            <w:r>
              <w:rPr>
                <w:sz w:val="24"/>
                <w:szCs w:val="24"/>
              </w:rPr>
              <w:t>С31.0, С31.1,</w:t>
            </w:r>
          </w:p>
          <w:p w:rsidR="001C51DA" w:rsidRDefault="00FD4A01">
            <w:pPr>
              <w:pStyle w:val="a7"/>
              <w:shd w:val="clear" w:color="auto" w:fill="auto"/>
              <w:ind w:firstLine="0"/>
              <w:rPr>
                <w:sz w:val="24"/>
                <w:szCs w:val="24"/>
              </w:rPr>
            </w:pPr>
            <w:r>
              <w:rPr>
                <w:sz w:val="24"/>
                <w:szCs w:val="24"/>
              </w:rPr>
              <w:t>С31.2, С31.3, 031.8,031.9,</w:t>
            </w:r>
          </w:p>
          <w:p w:rsidR="001C51DA" w:rsidRDefault="00FD4A01">
            <w:pPr>
              <w:pStyle w:val="a7"/>
              <w:shd w:val="clear" w:color="auto" w:fill="auto"/>
              <w:ind w:firstLine="0"/>
              <w:rPr>
                <w:sz w:val="24"/>
                <w:szCs w:val="24"/>
              </w:rPr>
            </w:pPr>
            <w:r>
              <w:rPr>
                <w:sz w:val="24"/>
                <w:szCs w:val="24"/>
              </w:rPr>
              <w:t>С32, С43,</w:t>
            </w:r>
          </w:p>
          <w:p w:rsidR="001C51DA" w:rsidRDefault="00FD4A01">
            <w:pPr>
              <w:pStyle w:val="a7"/>
              <w:shd w:val="clear" w:color="auto" w:fill="auto"/>
              <w:ind w:firstLine="0"/>
              <w:rPr>
                <w:sz w:val="24"/>
                <w:szCs w:val="24"/>
              </w:rPr>
            </w:pPr>
            <w:r>
              <w:rPr>
                <w:sz w:val="24"/>
                <w:szCs w:val="24"/>
              </w:rPr>
              <w:t>С44, С69,</w:t>
            </w:r>
          </w:p>
          <w:p w:rsidR="001C51DA" w:rsidRDefault="00FD4A01">
            <w:pPr>
              <w:pStyle w:val="a7"/>
              <w:shd w:val="clear" w:color="auto" w:fill="auto"/>
              <w:ind w:firstLine="0"/>
              <w:rPr>
                <w:sz w:val="24"/>
                <w:szCs w:val="24"/>
              </w:rPr>
            </w:pPr>
            <w:r>
              <w:rPr>
                <w:sz w:val="24"/>
                <w:szCs w:val="24"/>
              </w:rPr>
              <w:lastRenderedPageBreak/>
              <w:t>С73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злокачественные новообразования головы и шеи I - III стадии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полости носа видеоэндоскопическое</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218610</w:t>
            </w:r>
          </w:p>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тиреоидэктомия видеоэндоскопическая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микроэндоларингеальная резекция гортани с использованием эндовидеотехники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микроэндоларингеальная резекция видеоэндоскопическая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тиреоидэктомия видеоассистированная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нервосберегающая шейная лимфаденэктомия видеоассистированная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удаление лимфатических узлов и клетчатки переднего верхнего средостения видеоассистированное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придаточных пазух носа видеоассистированное</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верхней челюсти видеоассистированная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эндоларингеальная резекция видеоэндоскопическая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селективная и суперселективная инфузия в глазную артерию химиопрепарата как вид органосохраняющего лечения ретинобластомы у детей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341"/>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С15, С16,</w:t>
            </w:r>
          </w:p>
          <w:p w:rsidR="001C51DA" w:rsidRDefault="00FD4A01">
            <w:pPr>
              <w:pStyle w:val="a7"/>
              <w:shd w:val="clear" w:color="auto" w:fill="auto"/>
              <w:ind w:firstLine="0"/>
              <w:rPr>
                <w:sz w:val="24"/>
                <w:szCs w:val="24"/>
              </w:rPr>
            </w:pPr>
            <w:r>
              <w:rPr>
                <w:sz w:val="24"/>
                <w:szCs w:val="24"/>
              </w:rPr>
              <w:t>С17, С18,</w:t>
            </w:r>
          </w:p>
          <w:p w:rsidR="001C51DA" w:rsidRDefault="00FD4A01">
            <w:pPr>
              <w:pStyle w:val="a7"/>
              <w:shd w:val="clear" w:color="auto" w:fill="auto"/>
              <w:ind w:firstLine="0"/>
              <w:rPr>
                <w:sz w:val="24"/>
                <w:szCs w:val="24"/>
              </w:rPr>
            </w:pPr>
            <w:r>
              <w:rPr>
                <w:sz w:val="24"/>
                <w:szCs w:val="24"/>
              </w:rPr>
              <w:t>С19, С20,</w:t>
            </w:r>
          </w:p>
          <w:p w:rsidR="001C51DA" w:rsidRDefault="00FD4A01">
            <w:pPr>
              <w:pStyle w:val="a7"/>
              <w:shd w:val="clear" w:color="auto" w:fill="auto"/>
              <w:ind w:firstLine="0"/>
              <w:rPr>
                <w:sz w:val="24"/>
                <w:szCs w:val="24"/>
              </w:rPr>
            </w:pPr>
            <w:r>
              <w:rPr>
                <w:sz w:val="24"/>
                <w:szCs w:val="24"/>
              </w:rPr>
              <w:t>С21</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пищевода, желудка, двенадцатиперстной кишки, ободочной кишки, ректосигмоидного соединения, прямой кишки, заднего прохода и анального канала в пределах слизистого слоя Т1</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эндоскопическое электрохирургическое удаление опухоли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и местнораспространенные формы злокачественных новообразований пищевода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видеоассистированная одномоментная резекция и пластика пищевода с лимфаденэктомией </w:t>
            </w:r>
            <w:r>
              <w:rPr>
                <w:sz w:val="24"/>
                <w:szCs w:val="24"/>
                <w:lang w:val="en-US" w:eastAsia="en-US" w:bidi="en-US"/>
              </w:rPr>
              <w:t>2S, 2F, 3F</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С16</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начальные и локализованные формы злокачественных новообразований желудка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парциальная резекция желудка, в том числе с исследованием сторожевых лимфатических узлов</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дистальная субтотальная резекция желудка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С17</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и местнораспространенные формы злокачественных новообразований двенадцатиперстной и тонкой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резекция тонкой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13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лапароскопическая 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С18.1,С18.2,</w:t>
            </w:r>
          </w:p>
          <w:p w:rsidR="001C51DA" w:rsidRDefault="00FD4A01">
            <w:pPr>
              <w:pStyle w:val="a7"/>
              <w:shd w:val="clear" w:color="auto" w:fill="auto"/>
              <w:ind w:firstLine="0"/>
              <w:rPr>
                <w:sz w:val="24"/>
                <w:szCs w:val="24"/>
              </w:rPr>
            </w:pPr>
            <w:r>
              <w:rPr>
                <w:sz w:val="24"/>
                <w:szCs w:val="24"/>
              </w:rPr>
              <w:t>С18.3, С18.4</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формы злокачественных новообразований правой половины ободочной кишки. Карциноидные опухоли червеобразного отростка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правосторонняя гемиколэктомия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42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правосторонняя гемиколэктомия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С18.5, С18.6</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формы злокачественных новообразований левой половины ободочной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левосторонняя гемиколэктомия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левосторонняя гемиколэктомия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С18.7, С19</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формы злокачественных новообразований сигмовидной кишки и ректосигмоидного отдела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резекция сигмовидной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резекция сигмовидной кишки с расширенной лимфаденэктомией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нервосберегающая лапароскопически ассистированная резекция сигмовидной кишки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ранние формы злокачественных новообразований прямой кишки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трансанальная эндоскопическая микрохирургия (ТЕМ)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локализованные формы злокачественных новообразований прямой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резекция прямой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резекция прямой кишки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лапароскопически ассистированная резекция прямой кишки с формированием тазового толстокишечного резервуара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нервосберегающая лапароскопически ассистированная резекция прямой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С22, С78.7,</w:t>
            </w:r>
          </w:p>
          <w:p w:rsidR="001C51DA" w:rsidRDefault="00FD4A01">
            <w:pPr>
              <w:pStyle w:val="a7"/>
              <w:shd w:val="clear" w:color="auto" w:fill="auto"/>
              <w:ind w:firstLine="0"/>
              <w:rPr>
                <w:sz w:val="24"/>
                <w:szCs w:val="24"/>
              </w:rPr>
            </w:pPr>
            <w:r>
              <w:rPr>
                <w:sz w:val="24"/>
                <w:szCs w:val="24"/>
              </w:rPr>
              <w:t>С24.0</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первичные и метастатические злокачественные новообразования печени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видеоэндоскопическая сегментэктомия, атипичная резекция печени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нерезектабельные злокачественные новообразования печени</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внутрипротоковая фотодинамическая терапия под рентгеноскопическим контролем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 внутрипеченочных желчных протоков</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общего желчного протока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общего желчного протока в пределах слизистого слоя Т1</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желчных протоков</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комбинированное интервенционно</w:t>
            </w:r>
            <w:r>
              <w:rPr>
                <w:sz w:val="24"/>
                <w:szCs w:val="24"/>
              </w:rPr>
              <w:softHyphen/>
              <w:t>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комбинированное интервенционно</w:t>
            </w:r>
            <w:r>
              <w:rPr>
                <w:sz w:val="24"/>
                <w:szCs w:val="24"/>
              </w:rPr>
              <w:softHyphen/>
              <w:t>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СЗЗ, С34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немелкоклеточный ранний центральный рак легкого </w:t>
            </w:r>
            <w:r>
              <w:rPr>
                <w:sz w:val="24"/>
                <w:szCs w:val="24"/>
                <w:lang w:val="en-US" w:eastAsia="en-US" w:bidi="en-US"/>
              </w:rPr>
              <w:t>(Tis-TINoMo)</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электрохирургическое удаление опухоли бронхов</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фотодинамическая терапия опухоли бронхов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комбинированная операция (электрорезекция, аргоноплазменная коагуляция и фотодинамическая терапия опухоли бронхов)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реканализация и эндопротезирование бронха как этап комбинированного лечения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СЗЗ, С34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ранний рак трахеи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комбинированная операция (электрорезекция, аргоноплазменная коагуляция и фотодинамическая терапия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электрохирургическое удаление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стенозирующие злокачественные новообразования трахеи.</w:t>
            </w:r>
          </w:p>
          <w:p w:rsidR="001C51DA" w:rsidRDefault="00FD4A01">
            <w:pPr>
              <w:pStyle w:val="a7"/>
              <w:shd w:val="clear" w:color="auto" w:fill="auto"/>
              <w:ind w:firstLine="0"/>
              <w:rPr>
                <w:sz w:val="24"/>
                <w:szCs w:val="24"/>
              </w:rPr>
            </w:pPr>
            <w:r>
              <w:rPr>
                <w:sz w:val="24"/>
                <w:szCs w:val="24"/>
              </w:rPr>
              <w:t xml:space="preserve">Стенозирующий центральный рак легкого </w:t>
            </w:r>
            <w:r>
              <w:rPr>
                <w:sz w:val="24"/>
                <w:szCs w:val="24"/>
                <w:lang w:val="en-US" w:eastAsia="en-US" w:bidi="en-US"/>
              </w:rPr>
              <w:t>(T2-4NxMx)</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комбинированная операция (электрорезекция, аргоноплазменная коагуляция и фотодинамическая терапия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реканализация и эндопротезирование трахеи как этап комбинированного лечения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комбинированная операция (электрорезекция, аргоноплазменная коагуляция и фотодинамическая терапия опухоли бронхов)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ранние формы злокачественных опухолей легкого (I - II стадия)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видеоторакоскопическая лобэктомия, билобэктомия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С37, С38.1,</w:t>
            </w:r>
          </w:p>
          <w:p w:rsidR="001C51DA" w:rsidRDefault="00FD4A01">
            <w:pPr>
              <w:pStyle w:val="a7"/>
              <w:shd w:val="clear" w:color="auto" w:fill="auto"/>
              <w:ind w:firstLine="0"/>
              <w:rPr>
                <w:sz w:val="24"/>
                <w:szCs w:val="24"/>
              </w:rPr>
            </w:pPr>
            <w:r>
              <w:rPr>
                <w:sz w:val="24"/>
                <w:szCs w:val="24"/>
              </w:rPr>
              <w:t>С38.2, С38.3</w:t>
            </w:r>
          </w:p>
        </w:tc>
        <w:tc>
          <w:tcPr>
            <w:tcW w:w="2914" w:type="dxa"/>
            <w:vMerge w:val="restart"/>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опухоль вилочковой железы (I - II стадия). Опухоль переднего, заднего средостения (начальные формы). Метастатическое поражение средостения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видеоэндоскопическое удаление опухоли средостения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16"/>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bottom"/>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видеоэндоскопическое удаление опухоли средостения с медиастинальной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С48.0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неорганные злокачественные новообразования забрюшинного пространства (первичные и рецидивные)</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видеоэндоскопическое удаление опухоли забрюшинного пространства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видеоэндоскопическое удаление опухоли забрюшинного пространства с паракавальной, парааортальной, забрюшинной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С50.2, С50.3,</w:t>
            </w:r>
          </w:p>
          <w:p w:rsidR="001C51DA" w:rsidRDefault="00FD4A01">
            <w:pPr>
              <w:pStyle w:val="a7"/>
              <w:shd w:val="clear" w:color="auto" w:fill="auto"/>
              <w:ind w:firstLine="0"/>
              <w:rPr>
                <w:sz w:val="24"/>
                <w:szCs w:val="24"/>
              </w:rPr>
            </w:pPr>
            <w:r>
              <w:rPr>
                <w:sz w:val="24"/>
                <w:szCs w:val="24"/>
              </w:rPr>
              <w:t>С50.9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молочной железы </w:t>
            </w:r>
            <w:r>
              <w:rPr>
                <w:sz w:val="24"/>
                <w:szCs w:val="24"/>
                <w:lang w:val="en-US" w:eastAsia="en-US" w:bidi="en-US"/>
              </w:rPr>
              <w:t xml:space="preserve">Iia, lib, </w:t>
            </w:r>
            <w:r>
              <w:rPr>
                <w:sz w:val="24"/>
                <w:szCs w:val="24"/>
              </w:rPr>
              <w:t>Ша стадии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мастэктомия или радикальная резекция с видеоассистированной парастернальной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С53</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w:t>
            </w:r>
          </w:p>
          <w:p w:rsidR="001C51DA" w:rsidRDefault="00FD4A01">
            <w:pPr>
              <w:pStyle w:val="a7"/>
              <w:shd w:val="clear" w:color="auto" w:fill="auto"/>
              <w:ind w:firstLine="0"/>
              <w:rPr>
                <w:sz w:val="24"/>
                <w:szCs w:val="24"/>
              </w:rPr>
            </w:pPr>
            <w:r>
              <w:rPr>
                <w:sz w:val="24"/>
                <w:szCs w:val="24"/>
              </w:rPr>
              <w:t>новообразования шейки</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видеоэндоскопическая расширенная экстирпация матки с придатками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матки </w:t>
            </w:r>
            <w:r>
              <w:rPr>
                <w:sz w:val="24"/>
                <w:szCs w:val="24"/>
                <w:lang w:val="en-US" w:eastAsia="en-US" w:bidi="en-US"/>
              </w:rPr>
              <w:t xml:space="preserve">(I </w:t>
            </w:r>
            <w:r>
              <w:rPr>
                <w:sz w:val="24"/>
                <w:szCs w:val="24"/>
              </w:rPr>
              <w:t xml:space="preserve">- </w:t>
            </w:r>
            <w:r>
              <w:rPr>
                <w:sz w:val="24"/>
                <w:szCs w:val="24"/>
                <w:lang w:val="en-US" w:eastAsia="en-US" w:bidi="en-US"/>
              </w:rPr>
              <w:t xml:space="preserve">III </w:t>
            </w:r>
            <w:r>
              <w:rPr>
                <w:sz w:val="24"/>
                <w:szCs w:val="24"/>
              </w:rPr>
              <w:t>стадия).</w:t>
            </w:r>
          </w:p>
          <w:p w:rsidR="001C51DA" w:rsidRDefault="00FD4A01">
            <w:pPr>
              <w:pStyle w:val="a7"/>
              <w:shd w:val="clear" w:color="auto" w:fill="auto"/>
              <w:ind w:firstLine="0"/>
              <w:rPr>
                <w:sz w:val="24"/>
                <w:szCs w:val="24"/>
              </w:rPr>
            </w:pPr>
            <w:r>
              <w:rPr>
                <w:sz w:val="24"/>
                <w:szCs w:val="24"/>
              </w:rPr>
              <w:t>Местнораспространенные формы рака шейки матки, осложненные</w:t>
            </w:r>
          </w:p>
          <w:p w:rsidR="001C51DA" w:rsidRDefault="00FD4A01">
            <w:pPr>
              <w:pStyle w:val="a7"/>
              <w:shd w:val="clear" w:color="auto" w:fill="auto"/>
              <w:ind w:firstLine="0"/>
              <w:rPr>
                <w:sz w:val="24"/>
                <w:szCs w:val="24"/>
              </w:rPr>
            </w:pPr>
            <w:r>
              <w:rPr>
                <w:sz w:val="24"/>
                <w:szCs w:val="24"/>
              </w:rPr>
              <w:t>кровотечением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видеоэндоскопическая расширенная экстирпация матки с транспозицией яичников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злокачественные новообразования эндометрия </w:t>
            </w:r>
            <w:r>
              <w:rPr>
                <w:sz w:val="24"/>
                <w:szCs w:val="24"/>
                <w:lang w:val="en-US" w:eastAsia="en-US" w:bidi="en-US"/>
              </w:rPr>
              <w:t xml:space="preserve">in situ </w:t>
            </w:r>
            <w:r>
              <w:rPr>
                <w:sz w:val="24"/>
                <w:szCs w:val="24"/>
              </w:rPr>
              <w:t xml:space="preserve">- </w:t>
            </w:r>
            <w:r>
              <w:rPr>
                <w:sz w:val="24"/>
                <w:szCs w:val="24"/>
                <w:lang w:val="en-US" w:eastAsia="en-US" w:bidi="en-US"/>
              </w:rPr>
              <w:t xml:space="preserve">III </w:t>
            </w:r>
            <w:r>
              <w:rPr>
                <w:sz w:val="24"/>
                <w:szCs w:val="24"/>
              </w:rPr>
              <w:t>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видеоэндоскопическая экстирпация матки с придатками и тазовой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матки расширенная видеоэндоскопическая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формы злокачественных новообразований тела матки, осложненных кровотечением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селективная эмболизация (химиоэмболизация) маточных артерий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С56</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яичников I стадии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экстирпация матки с придатками, субтотальная резекция большого сальника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С61</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локализованные злокачественные новообразования предстательной железы I стадии </w:t>
            </w:r>
            <w:r>
              <w:rPr>
                <w:sz w:val="24"/>
                <w:szCs w:val="24"/>
                <w:lang w:val="en-US" w:eastAsia="en-US" w:bidi="en-US"/>
              </w:rPr>
              <w:t>(Tla-T2cNxMo)</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лапароскопическая простатэктомия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почки (I - III стадия), нефробластома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лапароскопическая резекция почки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21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злокачественные новообразования почки (I</w:t>
            </w:r>
          </w:p>
          <w:p w:rsidR="001C51DA" w:rsidRDefault="00FD4A01">
            <w:pPr>
              <w:pStyle w:val="a7"/>
              <w:shd w:val="clear" w:color="auto" w:fill="auto"/>
              <w:ind w:firstLine="0"/>
              <w:rPr>
                <w:sz w:val="24"/>
                <w:szCs w:val="24"/>
              </w:rPr>
            </w:pPr>
            <w:r>
              <w:rPr>
                <w:sz w:val="24"/>
                <w:szCs w:val="24"/>
              </w:rPr>
              <w:t>- IV стадия), нефробластома, в том числе двусторонняя (Т1а-</w:t>
            </w:r>
          </w:p>
          <w:p w:rsidR="001C51DA" w:rsidRDefault="00FD4A01">
            <w:pPr>
              <w:pStyle w:val="a7"/>
              <w:shd w:val="clear" w:color="auto" w:fill="auto"/>
              <w:ind w:firstLine="0"/>
              <w:rPr>
                <w:sz w:val="24"/>
                <w:szCs w:val="24"/>
              </w:rPr>
            </w:pPr>
            <w:r>
              <w:rPr>
                <w:sz w:val="24"/>
                <w:szCs w:val="24"/>
                <w:lang w:val="en-US" w:eastAsia="en-US" w:bidi="en-US"/>
              </w:rPr>
              <w:t>T2NxMo-Ml)</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лапароскопическая нефрадреналэктомия, парааортальная лимфаденэктомия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С66, С65</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мочеточника, почечной лоханки (I - II стадии </w:t>
            </w:r>
            <w:r>
              <w:rPr>
                <w:sz w:val="24"/>
                <w:szCs w:val="24"/>
                <w:lang w:val="en-US" w:eastAsia="en-US" w:bidi="en-US"/>
              </w:rPr>
              <w:t>(Tla-T2NxMo)</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лапароскопическая нефруретероэктомия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С67</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локализованные злокачественные новообразования, саркома мочевого пузыря (I - II стадии </w:t>
            </w:r>
            <w:r>
              <w:rPr>
                <w:sz w:val="24"/>
                <w:szCs w:val="24"/>
                <w:lang w:val="en-US" w:eastAsia="en-US" w:bidi="en-US"/>
              </w:rPr>
              <w:t>(Tl-T2bNxMo)</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резекция мочевого пузыря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цистэктомия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w:t>
            </w:r>
          </w:p>
          <w:p w:rsidR="001C51DA" w:rsidRDefault="00FD4A01">
            <w:pPr>
              <w:pStyle w:val="a7"/>
              <w:shd w:val="clear" w:color="auto" w:fill="auto"/>
              <w:ind w:firstLine="0"/>
              <w:rPr>
                <w:sz w:val="24"/>
                <w:szCs w:val="24"/>
              </w:rPr>
            </w:pPr>
            <w:r>
              <w:rPr>
                <w:sz w:val="24"/>
                <w:szCs w:val="24"/>
              </w:rPr>
              <w:t>цистпростатвезикулэктомия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мочевого пузыря (I стадия </w:t>
            </w:r>
            <w:r>
              <w:rPr>
                <w:sz w:val="24"/>
                <w:szCs w:val="24"/>
                <w:lang w:val="en-US" w:eastAsia="en-US" w:bidi="en-US"/>
              </w:rPr>
              <w:t>(TINxMo)</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трансуретральная резекция мочевого пузыря с внутрипузырной химиотерапией, фотодинамической диагностикой и терапией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надпочечника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лапароскопическая адреналэктомия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С38.4, С38.8,</w:t>
            </w:r>
          </w:p>
          <w:p w:rsidR="001C51DA" w:rsidRDefault="00FD4A01">
            <w:pPr>
              <w:pStyle w:val="a7"/>
              <w:shd w:val="clear" w:color="auto" w:fill="auto"/>
              <w:ind w:firstLine="0"/>
              <w:rPr>
                <w:sz w:val="24"/>
                <w:szCs w:val="24"/>
              </w:rPr>
            </w:pPr>
            <w:r>
              <w:rPr>
                <w:sz w:val="24"/>
                <w:szCs w:val="24"/>
              </w:rPr>
              <w:t>С45.0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опухоль плевры.</w:t>
            </w:r>
          </w:p>
          <w:p w:rsidR="001C51DA" w:rsidRDefault="00FD4A01">
            <w:pPr>
              <w:pStyle w:val="a7"/>
              <w:shd w:val="clear" w:color="auto" w:fill="auto"/>
              <w:ind w:firstLine="0"/>
              <w:rPr>
                <w:sz w:val="24"/>
                <w:szCs w:val="24"/>
              </w:rPr>
            </w:pPr>
            <w:r>
              <w:rPr>
                <w:sz w:val="24"/>
                <w:szCs w:val="24"/>
              </w:rPr>
              <w:t>Распространенное</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видеоторакоскопическое удаление опухоли плевры</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поражение плевры.</w:t>
            </w:r>
          </w:p>
          <w:p w:rsidR="001C51DA" w:rsidRDefault="00FD4A01">
            <w:pPr>
              <w:pStyle w:val="a7"/>
              <w:shd w:val="clear" w:color="auto" w:fill="auto"/>
              <w:ind w:firstLine="0"/>
              <w:rPr>
                <w:sz w:val="24"/>
                <w:szCs w:val="24"/>
              </w:rPr>
            </w:pPr>
            <w:r>
              <w:rPr>
                <w:sz w:val="24"/>
                <w:szCs w:val="24"/>
              </w:rPr>
              <w:t>Мезотелиома плевры</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видеоторакоскопическая плеврэктомия</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18</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микрохирургические , обширные циторедуктивные, расширенно</w:t>
            </w:r>
            <w:r>
              <w:rPr>
                <w:sz w:val="24"/>
                <w:szCs w:val="24"/>
              </w:rPr>
              <w:softHyphen/>
              <w:t>комбинированные хирургические вмешательства, в том числе с применением физических факторов при злокачественных новообразованиях</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С00.0, С00.1,</w:t>
            </w:r>
          </w:p>
          <w:p w:rsidR="001C51DA" w:rsidRDefault="00FD4A01">
            <w:pPr>
              <w:pStyle w:val="a7"/>
              <w:shd w:val="clear" w:color="auto" w:fill="auto"/>
              <w:ind w:firstLine="0"/>
              <w:jc w:val="both"/>
              <w:rPr>
                <w:sz w:val="24"/>
                <w:szCs w:val="24"/>
              </w:rPr>
            </w:pPr>
            <w:r>
              <w:rPr>
                <w:sz w:val="24"/>
                <w:szCs w:val="24"/>
              </w:rPr>
              <w:t>С00.2, СОО.З,</w:t>
            </w:r>
          </w:p>
          <w:p w:rsidR="001C51DA" w:rsidRDefault="00FD4A01">
            <w:pPr>
              <w:pStyle w:val="a7"/>
              <w:shd w:val="clear" w:color="auto" w:fill="auto"/>
              <w:ind w:firstLine="0"/>
              <w:jc w:val="both"/>
              <w:rPr>
                <w:sz w:val="24"/>
                <w:szCs w:val="24"/>
              </w:rPr>
            </w:pPr>
            <w:r>
              <w:rPr>
                <w:sz w:val="24"/>
                <w:szCs w:val="24"/>
              </w:rPr>
              <w:t>С00.4, С00.5,</w:t>
            </w:r>
          </w:p>
          <w:p w:rsidR="001C51DA" w:rsidRDefault="00FD4A01">
            <w:pPr>
              <w:pStyle w:val="a7"/>
              <w:shd w:val="clear" w:color="auto" w:fill="auto"/>
              <w:ind w:firstLine="0"/>
              <w:jc w:val="both"/>
              <w:rPr>
                <w:sz w:val="24"/>
                <w:szCs w:val="24"/>
              </w:rPr>
            </w:pPr>
            <w:r>
              <w:rPr>
                <w:sz w:val="24"/>
                <w:szCs w:val="24"/>
              </w:rPr>
              <w:t>С00.6, С00.8,</w:t>
            </w:r>
          </w:p>
          <w:p w:rsidR="001C51DA" w:rsidRDefault="00FD4A01">
            <w:pPr>
              <w:pStyle w:val="a7"/>
              <w:shd w:val="clear" w:color="auto" w:fill="auto"/>
              <w:ind w:firstLine="0"/>
              <w:jc w:val="both"/>
              <w:rPr>
                <w:sz w:val="24"/>
                <w:szCs w:val="24"/>
              </w:rPr>
            </w:pPr>
            <w:r>
              <w:rPr>
                <w:sz w:val="24"/>
                <w:szCs w:val="24"/>
              </w:rPr>
              <w:t>С00.9, С01,</w:t>
            </w:r>
          </w:p>
          <w:p w:rsidR="001C51DA" w:rsidRDefault="00FD4A01">
            <w:pPr>
              <w:pStyle w:val="a7"/>
              <w:shd w:val="clear" w:color="auto" w:fill="auto"/>
              <w:ind w:firstLine="0"/>
              <w:jc w:val="both"/>
              <w:rPr>
                <w:sz w:val="24"/>
                <w:szCs w:val="24"/>
              </w:rPr>
            </w:pPr>
            <w:r>
              <w:rPr>
                <w:sz w:val="24"/>
                <w:szCs w:val="24"/>
              </w:rPr>
              <w:t>С02, С03.1,</w:t>
            </w:r>
          </w:p>
          <w:p w:rsidR="001C51DA" w:rsidRDefault="00FD4A01">
            <w:pPr>
              <w:pStyle w:val="a7"/>
              <w:shd w:val="clear" w:color="auto" w:fill="auto"/>
              <w:ind w:firstLine="0"/>
              <w:jc w:val="both"/>
              <w:rPr>
                <w:sz w:val="24"/>
                <w:szCs w:val="24"/>
              </w:rPr>
            </w:pPr>
            <w:r>
              <w:rPr>
                <w:sz w:val="24"/>
                <w:szCs w:val="24"/>
              </w:rPr>
              <w:t>С03.9, С04.0,</w:t>
            </w:r>
          </w:p>
          <w:p w:rsidR="001C51DA" w:rsidRDefault="00FD4A01">
            <w:pPr>
              <w:pStyle w:val="a7"/>
              <w:shd w:val="clear" w:color="auto" w:fill="auto"/>
              <w:ind w:firstLine="0"/>
              <w:jc w:val="both"/>
              <w:rPr>
                <w:sz w:val="24"/>
                <w:szCs w:val="24"/>
              </w:rPr>
            </w:pPr>
            <w:r>
              <w:rPr>
                <w:sz w:val="24"/>
                <w:szCs w:val="24"/>
              </w:rPr>
              <w:t>С04.1,С04.8,</w:t>
            </w:r>
          </w:p>
          <w:p w:rsidR="001C51DA" w:rsidRDefault="00FD4A01">
            <w:pPr>
              <w:pStyle w:val="a7"/>
              <w:shd w:val="clear" w:color="auto" w:fill="auto"/>
              <w:ind w:firstLine="0"/>
              <w:jc w:val="both"/>
              <w:rPr>
                <w:sz w:val="24"/>
                <w:szCs w:val="24"/>
              </w:rPr>
            </w:pPr>
            <w:r>
              <w:rPr>
                <w:sz w:val="24"/>
                <w:szCs w:val="24"/>
              </w:rPr>
              <w:t>С04.9, С05,</w:t>
            </w:r>
          </w:p>
          <w:p w:rsidR="001C51DA" w:rsidRDefault="00FD4A01">
            <w:pPr>
              <w:pStyle w:val="a7"/>
              <w:shd w:val="clear" w:color="auto" w:fill="auto"/>
              <w:ind w:firstLine="0"/>
              <w:jc w:val="both"/>
              <w:rPr>
                <w:sz w:val="24"/>
                <w:szCs w:val="24"/>
              </w:rPr>
            </w:pPr>
            <w:r>
              <w:rPr>
                <w:sz w:val="24"/>
                <w:szCs w:val="24"/>
              </w:rPr>
              <w:t>С06.0, С06.1,</w:t>
            </w:r>
          </w:p>
          <w:p w:rsidR="001C51DA" w:rsidRDefault="00FD4A01">
            <w:pPr>
              <w:pStyle w:val="a7"/>
              <w:shd w:val="clear" w:color="auto" w:fill="auto"/>
              <w:ind w:firstLine="0"/>
              <w:jc w:val="both"/>
              <w:rPr>
                <w:sz w:val="24"/>
                <w:szCs w:val="24"/>
              </w:rPr>
            </w:pPr>
            <w:r>
              <w:rPr>
                <w:sz w:val="24"/>
                <w:szCs w:val="24"/>
              </w:rPr>
              <w:t>С06.2, С06.8,</w:t>
            </w:r>
          </w:p>
          <w:p w:rsidR="001C51DA" w:rsidRDefault="00FD4A01">
            <w:pPr>
              <w:pStyle w:val="a7"/>
              <w:shd w:val="clear" w:color="auto" w:fill="auto"/>
              <w:ind w:firstLine="0"/>
              <w:jc w:val="both"/>
              <w:rPr>
                <w:sz w:val="24"/>
                <w:szCs w:val="24"/>
              </w:rPr>
            </w:pPr>
            <w:r>
              <w:rPr>
                <w:sz w:val="24"/>
                <w:szCs w:val="24"/>
              </w:rPr>
              <w:t>С06.9, С07,</w:t>
            </w:r>
          </w:p>
          <w:p w:rsidR="001C51DA" w:rsidRDefault="00FD4A01">
            <w:pPr>
              <w:pStyle w:val="a7"/>
              <w:shd w:val="clear" w:color="auto" w:fill="auto"/>
              <w:ind w:firstLine="0"/>
              <w:jc w:val="both"/>
              <w:rPr>
                <w:sz w:val="24"/>
                <w:szCs w:val="24"/>
              </w:rPr>
            </w:pPr>
            <w:r>
              <w:rPr>
                <w:sz w:val="24"/>
                <w:szCs w:val="24"/>
              </w:rPr>
              <w:t>С08.0, С08.1,</w:t>
            </w:r>
          </w:p>
          <w:p w:rsidR="001C51DA" w:rsidRDefault="00FD4A01">
            <w:pPr>
              <w:pStyle w:val="a7"/>
              <w:shd w:val="clear" w:color="auto" w:fill="auto"/>
              <w:ind w:firstLine="0"/>
              <w:jc w:val="both"/>
              <w:rPr>
                <w:sz w:val="24"/>
                <w:szCs w:val="24"/>
              </w:rPr>
            </w:pPr>
            <w:r>
              <w:rPr>
                <w:sz w:val="24"/>
                <w:szCs w:val="24"/>
              </w:rPr>
              <w:t>С08.8, С08.9,</w:t>
            </w:r>
          </w:p>
          <w:p w:rsidR="001C51DA" w:rsidRDefault="00FD4A01">
            <w:pPr>
              <w:pStyle w:val="a7"/>
              <w:shd w:val="clear" w:color="auto" w:fill="auto"/>
              <w:ind w:firstLine="0"/>
              <w:jc w:val="both"/>
              <w:rPr>
                <w:sz w:val="24"/>
                <w:szCs w:val="24"/>
              </w:rPr>
            </w:pPr>
            <w:r>
              <w:rPr>
                <w:sz w:val="24"/>
                <w:szCs w:val="24"/>
              </w:rPr>
              <w:t>С09.0, С09.1,</w:t>
            </w:r>
          </w:p>
          <w:p w:rsidR="001C51DA" w:rsidRDefault="00FD4A01">
            <w:pPr>
              <w:pStyle w:val="a7"/>
              <w:shd w:val="clear" w:color="auto" w:fill="auto"/>
              <w:ind w:firstLine="0"/>
              <w:jc w:val="both"/>
              <w:rPr>
                <w:sz w:val="24"/>
                <w:szCs w:val="24"/>
              </w:rPr>
            </w:pPr>
            <w:r>
              <w:rPr>
                <w:sz w:val="24"/>
                <w:szCs w:val="24"/>
              </w:rPr>
              <w:t>С09.8, С09.9,</w:t>
            </w:r>
          </w:p>
          <w:p w:rsidR="001C51DA" w:rsidRDefault="00FD4A01">
            <w:pPr>
              <w:pStyle w:val="a7"/>
              <w:shd w:val="clear" w:color="auto" w:fill="auto"/>
              <w:ind w:firstLine="0"/>
              <w:jc w:val="both"/>
              <w:rPr>
                <w:sz w:val="24"/>
                <w:szCs w:val="24"/>
              </w:rPr>
            </w:pPr>
            <w:r>
              <w:rPr>
                <w:sz w:val="24"/>
                <w:szCs w:val="24"/>
              </w:rPr>
              <w:t>С10.0, С10.1,</w:t>
            </w:r>
          </w:p>
          <w:p w:rsidR="001C51DA" w:rsidRDefault="00FD4A01">
            <w:pPr>
              <w:pStyle w:val="a7"/>
              <w:shd w:val="clear" w:color="auto" w:fill="auto"/>
              <w:ind w:firstLine="0"/>
              <w:jc w:val="both"/>
              <w:rPr>
                <w:sz w:val="24"/>
                <w:szCs w:val="24"/>
              </w:rPr>
            </w:pPr>
            <w:r>
              <w:rPr>
                <w:sz w:val="24"/>
                <w:szCs w:val="24"/>
              </w:rPr>
              <w:t>С10.2, С1О.З,</w:t>
            </w:r>
          </w:p>
          <w:p w:rsidR="001C51DA" w:rsidRDefault="00FD4A01">
            <w:pPr>
              <w:pStyle w:val="a7"/>
              <w:shd w:val="clear" w:color="auto" w:fill="auto"/>
              <w:ind w:firstLine="0"/>
              <w:jc w:val="both"/>
              <w:rPr>
                <w:sz w:val="24"/>
                <w:szCs w:val="24"/>
              </w:rPr>
            </w:pPr>
            <w:r>
              <w:rPr>
                <w:sz w:val="24"/>
                <w:szCs w:val="24"/>
              </w:rPr>
              <w:t>С10.4, С10.8,</w:t>
            </w:r>
          </w:p>
          <w:p w:rsidR="001C51DA" w:rsidRDefault="00FD4A01">
            <w:pPr>
              <w:pStyle w:val="a7"/>
              <w:shd w:val="clear" w:color="auto" w:fill="auto"/>
              <w:ind w:firstLine="0"/>
              <w:jc w:val="both"/>
              <w:rPr>
                <w:sz w:val="24"/>
                <w:szCs w:val="24"/>
              </w:rPr>
            </w:pPr>
            <w:r>
              <w:rPr>
                <w:sz w:val="24"/>
                <w:szCs w:val="24"/>
              </w:rPr>
              <w:t>С10.9, С11.0,</w:t>
            </w:r>
          </w:p>
          <w:p w:rsidR="001C51DA" w:rsidRDefault="00FD4A01">
            <w:pPr>
              <w:pStyle w:val="a7"/>
              <w:shd w:val="clear" w:color="auto" w:fill="auto"/>
              <w:ind w:firstLine="0"/>
              <w:jc w:val="both"/>
              <w:rPr>
                <w:sz w:val="24"/>
                <w:szCs w:val="24"/>
              </w:rPr>
            </w:pPr>
            <w:r>
              <w:rPr>
                <w:sz w:val="24"/>
                <w:szCs w:val="24"/>
                <w:lang w:val="en-US" w:eastAsia="en-US" w:bidi="en-US"/>
              </w:rPr>
              <w:t xml:space="preserve">Cll.l, </w:t>
            </w:r>
            <w:r>
              <w:rPr>
                <w:sz w:val="24"/>
                <w:szCs w:val="24"/>
              </w:rPr>
              <w:t>С11.2,</w:t>
            </w:r>
          </w:p>
          <w:p w:rsidR="001C51DA" w:rsidRDefault="00FD4A01">
            <w:pPr>
              <w:pStyle w:val="a7"/>
              <w:shd w:val="clear" w:color="auto" w:fill="auto"/>
              <w:ind w:firstLine="0"/>
              <w:jc w:val="both"/>
              <w:rPr>
                <w:sz w:val="24"/>
                <w:szCs w:val="24"/>
              </w:rPr>
            </w:pPr>
            <w:r>
              <w:rPr>
                <w:sz w:val="24"/>
                <w:szCs w:val="24"/>
              </w:rPr>
              <w:t>С11.3,С11.8,</w:t>
            </w:r>
          </w:p>
          <w:p w:rsidR="001C51DA" w:rsidRDefault="00FD4A01">
            <w:pPr>
              <w:pStyle w:val="a7"/>
              <w:shd w:val="clear" w:color="auto" w:fill="auto"/>
              <w:ind w:firstLine="0"/>
              <w:jc w:val="both"/>
              <w:rPr>
                <w:sz w:val="24"/>
                <w:szCs w:val="24"/>
              </w:rPr>
            </w:pPr>
            <w:r>
              <w:rPr>
                <w:sz w:val="24"/>
                <w:szCs w:val="24"/>
              </w:rPr>
              <w:t>С11.9, С12,</w:t>
            </w:r>
          </w:p>
          <w:p w:rsidR="001C51DA" w:rsidRDefault="00FD4A01">
            <w:pPr>
              <w:pStyle w:val="a7"/>
              <w:shd w:val="clear" w:color="auto" w:fill="auto"/>
              <w:ind w:firstLine="0"/>
              <w:jc w:val="both"/>
              <w:rPr>
                <w:sz w:val="24"/>
                <w:szCs w:val="24"/>
              </w:rPr>
            </w:pPr>
            <w:r>
              <w:rPr>
                <w:sz w:val="24"/>
                <w:szCs w:val="24"/>
              </w:rPr>
              <w:t>С13.0, С13.1,</w:t>
            </w:r>
          </w:p>
          <w:p w:rsidR="001C51DA" w:rsidRDefault="00FD4A01">
            <w:pPr>
              <w:pStyle w:val="a7"/>
              <w:shd w:val="clear" w:color="auto" w:fill="auto"/>
              <w:ind w:firstLine="0"/>
              <w:jc w:val="both"/>
              <w:rPr>
                <w:sz w:val="24"/>
                <w:szCs w:val="24"/>
              </w:rPr>
            </w:pPr>
            <w:r>
              <w:rPr>
                <w:sz w:val="24"/>
                <w:szCs w:val="24"/>
              </w:rPr>
              <w:t>С13.2, С13.8,</w:t>
            </w:r>
          </w:p>
          <w:p w:rsidR="001C51DA" w:rsidRDefault="00FD4A01">
            <w:pPr>
              <w:pStyle w:val="a7"/>
              <w:shd w:val="clear" w:color="auto" w:fill="auto"/>
              <w:ind w:firstLine="0"/>
              <w:jc w:val="both"/>
              <w:rPr>
                <w:sz w:val="24"/>
                <w:szCs w:val="24"/>
              </w:rPr>
            </w:pPr>
            <w:r>
              <w:rPr>
                <w:sz w:val="24"/>
                <w:szCs w:val="24"/>
              </w:rPr>
              <w:t>С13.9, С14.0,</w:t>
            </w:r>
          </w:p>
          <w:p w:rsidR="001C51DA" w:rsidRDefault="00FD4A01">
            <w:pPr>
              <w:pStyle w:val="a7"/>
              <w:shd w:val="clear" w:color="auto" w:fill="auto"/>
              <w:ind w:firstLine="0"/>
              <w:jc w:val="both"/>
              <w:rPr>
                <w:sz w:val="24"/>
                <w:szCs w:val="24"/>
              </w:rPr>
            </w:pPr>
            <w:r>
              <w:rPr>
                <w:sz w:val="24"/>
                <w:szCs w:val="24"/>
              </w:rPr>
              <w:t>С14.2, С14.8,</w:t>
            </w:r>
          </w:p>
          <w:p w:rsidR="001C51DA" w:rsidRDefault="00FD4A01">
            <w:pPr>
              <w:pStyle w:val="a7"/>
              <w:shd w:val="clear" w:color="auto" w:fill="auto"/>
              <w:ind w:firstLine="0"/>
              <w:jc w:val="both"/>
              <w:rPr>
                <w:sz w:val="24"/>
                <w:szCs w:val="24"/>
              </w:rPr>
            </w:pPr>
            <w:r>
              <w:rPr>
                <w:sz w:val="24"/>
                <w:szCs w:val="24"/>
              </w:rPr>
              <w:t>С15.0, СЗО.О,</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головы и шеи, первичные и рецидивные, метастатические опухоли центральной нервной системы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поднакостничная экзентерация орбиты</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240710</w:t>
            </w: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поднакостничная экзентерация орбиты с сохранением век</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орбитосинуальная экзентерация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орбиты темпоральным доступом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орбиты транзигоматозным доступом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транскраниальная верхняя орбитотомия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орбитотомия с ревизией носовых пазух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органосохраняющее удаление опухоли орбиты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стенок глазницы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верхнего неба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глоссэктомия с реконструктивно</w:t>
            </w:r>
            <w:r>
              <w:rPr>
                <w:sz w:val="24"/>
                <w:szCs w:val="24"/>
              </w:rPr>
              <w:softHyphen/>
              <w:t>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ротоглотки комбинированная с реконструктивно-пластическим компонентом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С30.1,С31.0,</w:t>
            </w:r>
          </w:p>
          <w:p w:rsidR="001C51DA" w:rsidRDefault="00FD4A01">
            <w:pPr>
              <w:pStyle w:val="a7"/>
              <w:shd w:val="clear" w:color="auto" w:fill="auto"/>
              <w:ind w:firstLine="0"/>
              <w:rPr>
                <w:sz w:val="24"/>
                <w:szCs w:val="24"/>
              </w:rPr>
            </w:pPr>
            <w:r>
              <w:rPr>
                <w:sz w:val="24"/>
                <w:szCs w:val="24"/>
              </w:rPr>
              <w:t>С31.1,С31.2,</w:t>
            </w:r>
          </w:p>
          <w:p w:rsidR="001C51DA" w:rsidRDefault="00FD4A01">
            <w:pPr>
              <w:pStyle w:val="a7"/>
              <w:shd w:val="clear" w:color="auto" w:fill="auto"/>
              <w:ind w:firstLine="0"/>
              <w:rPr>
                <w:sz w:val="24"/>
                <w:szCs w:val="24"/>
              </w:rPr>
            </w:pPr>
            <w:r>
              <w:rPr>
                <w:sz w:val="24"/>
                <w:szCs w:val="24"/>
              </w:rPr>
              <w:t>С31.3, С31.8,</w:t>
            </w:r>
          </w:p>
          <w:p w:rsidR="001C51DA" w:rsidRDefault="00FD4A01">
            <w:pPr>
              <w:pStyle w:val="a7"/>
              <w:shd w:val="clear" w:color="auto" w:fill="auto"/>
              <w:ind w:firstLine="0"/>
              <w:rPr>
                <w:sz w:val="24"/>
                <w:szCs w:val="24"/>
              </w:rPr>
            </w:pPr>
            <w:r>
              <w:rPr>
                <w:sz w:val="24"/>
                <w:szCs w:val="24"/>
              </w:rPr>
              <w:t>С31.9, С32.0,</w:t>
            </w:r>
          </w:p>
          <w:p w:rsidR="001C51DA" w:rsidRDefault="00FD4A01">
            <w:pPr>
              <w:pStyle w:val="a7"/>
              <w:shd w:val="clear" w:color="auto" w:fill="auto"/>
              <w:ind w:firstLine="0"/>
              <w:rPr>
                <w:sz w:val="24"/>
                <w:szCs w:val="24"/>
              </w:rPr>
            </w:pPr>
            <w:r>
              <w:rPr>
                <w:sz w:val="24"/>
                <w:szCs w:val="24"/>
              </w:rPr>
              <w:t>С32.1,С32.2,</w:t>
            </w:r>
          </w:p>
          <w:p w:rsidR="001C51DA" w:rsidRDefault="00FD4A01">
            <w:pPr>
              <w:pStyle w:val="a7"/>
              <w:shd w:val="clear" w:color="auto" w:fill="auto"/>
              <w:ind w:firstLine="0"/>
              <w:rPr>
                <w:sz w:val="24"/>
                <w:szCs w:val="24"/>
              </w:rPr>
            </w:pPr>
            <w:r>
              <w:rPr>
                <w:sz w:val="24"/>
                <w:szCs w:val="24"/>
              </w:rPr>
              <w:t>С32.3, С32.8,</w:t>
            </w:r>
          </w:p>
          <w:p w:rsidR="001C51DA" w:rsidRDefault="00FD4A01">
            <w:pPr>
              <w:pStyle w:val="a7"/>
              <w:shd w:val="clear" w:color="auto" w:fill="auto"/>
              <w:ind w:firstLine="0"/>
              <w:rPr>
                <w:sz w:val="24"/>
                <w:szCs w:val="24"/>
              </w:rPr>
            </w:pPr>
            <w:r>
              <w:rPr>
                <w:sz w:val="24"/>
                <w:szCs w:val="24"/>
              </w:rPr>
              <w:t>С32.9, СЗЗ,</w:t>
            </w:r>
          </w:p>
          <w:p w:rsidR="001C51DA" w:rsidRDefault="00FD4A01">
            <w:pPr>
              <w:pStyle w:val="a7"/>
              <w:shd w:val="clear" w:color="auto" w:fill="auto"/>
              <w:ind w:firstLine="0"/>
              <w:rPr>
                <w:sz w:val="24"/>
                <w:szCs w:val="24"/>
              </w:rPr>
            </w:pPr>
            <w:r>
              <w:rPr>
                <w:sz w:val="24"/>
                <w:szCs w:val="24"/>
              </w:rPr>
              <w:t>С43.0 -</w:t>
            </w:r>
          </w:p>
          <w:p w:rsidR="001C51DA" w:rsidRDefault="00FD4A01">
            <w:pPr>
              <w:pStyle w:val="a7"/>
              <w:shd w:val="clear" w:color="auto" w:fill="auto"/>
              <w:ind w:firstLine="0"/>
              <w:rPr>
                <w:sz w:val="24"/>
                <w:szCs w:val="24"/>
              </w:rPr>
            </w:pPr>
            <w:r>
              <w:rPr>
                <w:sz w:val="24"/>
                <w:szCs w:val="24"/>
              </w:rPr>
              <w:t>С43.9,</w:t>
            </w:r>
          </w:p>
          <w:p w:rsidR="001C51DA" w:rsidRDefault="00FD4A01">
            <w:pPr>
              <w:pStyle w:val="a7"/>
              <w:shd w:val="clear" w:color="auto" w:fill="auto"/>
              <w:ind w:firstLine="0"/>
              <w:rPr>
                <w:sz w:val="24"/>
                <w:szCs w:val="24"/>
              </w:rPr>
            </w:pPr>
            <w:r>
              <w:rPr>
                <w:sz w:val="24"/>
                <w:szCs w:val="24"/>
              </w:rPr>
              <w:t>С44.0 -</w:t>
            </w:r>
          </w:p>
          <w:p w:rsidR="001C51DA" w:rsidRDefault="00FD4A01">
            <w:pPr>
              <w:pStyle w:val="a7"/>
              <w:shd w:val="clear" w:color="auto" w:fill="auto"/>
              <w:ind w:firstLine="0"/>
              <w:rPr>
                <w:sz w:val="24"/>
                <w:szCs w:val="24"/>
              </w:rPr>
            </w:pPr>
            <w:r>
              <w:rPr>
                <w:sz w:val="24"/>
                <w:szCs w:val="24"/>
              </w:rPr>
              <w:t>С44.9, С49.0,</w:t>
            </w:r>
          </w:p>
          <w:p w:rsidR="001C51DA" w:rsidRDefault="00FD4A01">
            <w:pPr>
              <w:pStyle w:val="a7"/>
              <w:shd w:val="clear" w:color="auto" w:fill="auto"/>
              <w:ind w:firstLine="0"/>
              <w:rPr>
                <w:sz w:val="24"/>
                <w:szCs w:val="24"/>
              </w:rPr>
            </w:pPr>
            <w:r>
              <w:rPr>
                <w:sz w:val="24"/>
                <w:szCs w:val="24"/>
              </w:rPr>
              <w:t>С69, С73</w:t>
            </w: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фарингэктомия комбинированная с реконструктивно-пластическим компонентом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5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иссечение новообразования мягких тканей с реконструктивно</w:t>
            </w:r>
            <w:r>
              <w:rPr>
                <w:sz w:val="24"/>
                <w:szCs w:val="24"/>
              </w:rPr>
              <w:softHyphen/>
              <w:t>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верхней или нижней челюсти с реконструктивно-пластическим компонентом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губы с реконструктивно</w:t>
            </w:r>
            <w:r>
              <w:rPr>
                <w:sz w:val="24"/>
                <w:szCs w:val="24"/>
              </w:rPr>
              <w:softHyphen/>
              <w:t>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черепно-лицевого комплекса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паротидэктомия радикальная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твердого неба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глотки с реконструктивно</w:t>
            </w:r>
            <w:r>
              <w:rPr>
                <w:sz w:val="24"/>
                <w:szCs w:val="24"/>
              </w:rPr>
              <w:softHyphen/>
              <w:t>пластическим компонентом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ларингофарингэктомия с реконструкцией перемещенным лоскутом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ротоглотки комбинированная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дна полости рта комбинированная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ларингофарингоэзофагэктомия с реконструкцией висцеральными лоскутами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твердого неба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гортани с реконструкцией посредством имплантата или биоинженерной реконструкцией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ларингофарингэктомия с биоинженерной реконструкцией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ларингофарингэктомия с микрососудистой реконструкцией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нижней челюсти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ротоглотки комбинированная с микрохирургической реконструкцией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тиреоидэктомия с микрохирургической пластикой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верхней челюсти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лимфаденэктомия шейная расширенная с ангиопластикой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черепно-глазнично-лицевого комплекса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иссечение новообразования мягких тканей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черепно-лицевого комплекса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внеорганной опухоли с комбинированной резекцией соседних органов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внеорганной опухоли с ангиопластикой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внеорганной опухоли с пластикой нервов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грушевидного синуса с реконструктивно-пластическим компонентом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фарингэктомия комбинированная с микрососудистой реконструкцией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глотки с микрососудистой реконструкцией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трахеи биоинженерным лоскутом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и пластика трахеостомы и фарингостомы с отсроченным трахеопищеводным шунтированием и голосовым 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ларингэктомия с пластическим оформлением трахеостомы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отсроченная микрохирургическая пластика (все виды)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ротоглотки комбинированная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головного мозга с краниоорбитофациальным ростом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головы и шеи с интракраниальным ростом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начальные, локализованные и местнораспространенные формы злокачественных новообразований пищевода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отсроченная пластика пищевода желудочным стеблем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отсроченная пластика пищевода сегментом толстой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отсроченная пластика пищевода сегментом тонкой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отсроченная пластика пищевода с микрохирургической реваскуляризацией трансплантата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одномоментная эзофагэктомия или субтотальная резекция пищевода с лимфаденэктомией, интраоперационной фотодинамической терапией и пластикой пищевода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С17</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местнораспространенные и диссеминированные формы злокачественных новообразований двенадцатиперстной и тонкой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панкреатодуоденальная резекция с интраоперационной фотодинамической терапией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циторедуктивная резекция тонкой кишки с интраоперационной фотодинамической терапией или внутрибрюшной гипертермической химиотерапией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и метастатические формы</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левосторонняя гемиколэктомия с резекцией печени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первичных и рецидивных злокачественных новообразований ободочной, сигмовидной, прямой кишки и ректосигмоидного соединения (II - IV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левосторонняя гемиколэктомия с резекцией легкого</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сигмовидной кишки с резекцией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резекция сигмовидной кишки с резекцией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тотальная экзентерация малого таза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задняя экзентерация малого таза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комбинированная брюшно-анальная резекция прямой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прямой кишки с резекцией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комбинированная брюшно-промежностная экстирпация прямой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брюшно-промежностная экстирпация прямой кишки с формированием неосфинктера и толстокишечного резервуара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опухоли средне- и нижнеампулярного отдела прямой кишки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сфинктеросохраняющие низкие внутрибрюшные резекции прямой кишки с реконструкцией сфинктерного аппарата и (или) формированием толстокишечных резервуаров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С22, С23,</w:t>
            </w:r>
          </w:p>
          <w:p w:rsidR="001C51DA" w:rsidRDefault="00FD4A01">
            <w:pPr>
              <w:pStyle w:val="a7"/>
              <w:shd w:val="clear" w:color="auto" w:fill="auto"/>
              <w:ind w:firstLine="0"/>
              <w:rPr>
                <w:sz w:val="24"/>
                <w:szCs w:val="24"/>
              </w:rPr>
            </w:pPr>
            <w:r>
              <w:rPr>
                <w:sz w:val="24"/>
                <w:szCs w:val="24"/>
              </w:rPr>
              <w:t>С24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местнораспространенные первичные и метастатические опухоли печени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анатомическая резекция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правосторонняя гемигепатэктомия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левосторонняя гемигепатэктомия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медианная резекция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двухэтапная резекция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резектабельные опухоли поджелудочной железы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пилоруссберегающая</w:t>
            </w:r>
          </w:p>
          <w:p w:rsidR="001C51DA" w:rsidRDefault="00FD4A01">
            <w:pPr>
              <w:pStyle w:val="a7"/>
              <w:shd w:val="clear" w:color="auto" w:fill="auto"/>
              <w:ind w:firstLine="0"/>
              <w:rPr>
                <w:sz w:val="24"/>
                <w:szCs w:val="24"/>
              </w:rPr>
            </w:pPr>
            <w:r>
              <w:rPr>
                <w:sz w:val="24"/>
                <w:szCs w:val="24"/>
              </w:rPr>
              <w:t>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срединная резекция поджелудочной</w:t>
            </w:r>
          </w:p>
          <w:p w:rsidR="001C51DA" w:rsidRDefault="00FD4A01">
            <w:pPr>
              <w:pStyle w:val="a7"/>
              <w:shd w:val="clear" w:color="auto" w:fill="auto"/>
              <w:ind w:firstLine="0"/>
              <w:rPr>
                <w:sz w:val="24"/>
                <w:szCs w:val="24"/>
              </w:rPr>
            </w:pPr>
            <w:r>
              <w:rPr>
                <w:sz w:val="24"/>
                <w:szCs w:val="24"/>
              </w:rPr>
              <w:t>железы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тотальная дуоденопанкреатэктомия расширенно-комбинированная 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расширенно-комбинированная пилоруссберегающая 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расширенно-комбинированная срединная резекция поджелудочной железы</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расширенно-комбинированная</w:t>
            </w:r>
          </w:p>
          <w:p w:rsidR="001C51DA" w:rsidRDefault="00FD4A01">
            <w:pPr>
              <w:pStyle w:val="a7"/>
              <w:shd w:val="clear" w:color="auto" w:fill="auto"/>
              <w:ind w:firstLine="0"/>
              <w:rPr>
                <w:sz w:val="24"/>
                <w:szCs w:val="24"/>
              </w:rPr>
            </w:pPr>
            <w:r>
              <w:rPr>
                <w:sz w:val="24"/>
                <w:szCs w:val="24"/>
              </w:rPr>
              <w:t>тотальная дуоденопанкреатэктомия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расширенно-комбинированная</w:t>
            </w:r>
          </w:p>
          <w:p w:rsidR="001C51DA" w:rsidRDefault="00FD4A01">
            <w:pPr>
              <w:pStyle w:val="a7"/>
              <w:shd w:val="clear" w:color="auto" w:fill="auto"/>
              <w:ind w:firstLine="0"/>
              <w:rPr>
                <w:sz w:val="24"/>
                <w:szCs w:val="24"/>
              </w:rPr>
            </w:pPr>
            <w:r>
              <w:rPr>
                <w:sz w:val="24"/>
                <w:szCs w:val="24"/>
              </w:rPr>
              <w:t>дистальная гемипанкреатэктомия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сзз</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опухоль трахеи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комбинированная циркулярная резекция трахеи с формированием межтрахеального или трахеогортанного анастомозов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комбинированная циркулярная резекция трахеи с формированием концевой трахеостомы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трахеи (ауто- и аллопластика, использование свободных микрохирургических, перемещенных и биоинженерных лоскутов)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легкого (I - III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изолированная (циркулярная) резекция бронха (формирование межбронхиального анастомоза)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комбинированная пневмонэктомия с циркулярной резекцией бифуркации трахеи (формирование трахеобронхиального анастомоза)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комбинированная лобэктомия (билобэктомия, пневмонэктомия) с резекцией, пластикой (алло- и аутотрасплантатом, перемещенным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биоинженерным лоскутом) грудной стенки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расширенные лоб- и билобэктомии, пневмонэктомия, включая билатеральную медиастинальную лимфаденэктомию</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лоб-, билоб- и пневмонэктомия с медиастинальной лимфаденэктомией и интраоперационной фотодинамической терапией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С37, С08.1,</w:t>
            </w:r>
          </w:p>
          <w:p w:rsidR="001C51DA" w:rsidRDefault="00FD4A01">
            <w:pPr>
              <w:pStyle w:val="a7"/>
              <w:shd w:val="clear" w:color="auto" w:fill="auto"/>
              <w:ind w:firstLine="0"/>
              <w:rPr>
                <w:sz w:val="24"/>
                <w:szCs w:val="24"/>
              </w:rPr>
            </w:pPr>
            <w:r>
              <w:rPr>
                <w:sz w:val="24"/>
                <w:szCs w:val="24"/>
              </w:rPr>
              <w:t>С38.2, С38.3,</w:t>
            </w:r>
          </w:p>
          <w:p w:rsidR="001C51DA" w:rsidRDefault="00FD4A01">
            <w:pPr>
              <w:pStyle w:val="a7"/>
              <w:shd w:val="clear" w:color="auto" w:fill="auto"/>
              <w:ind w:firstLine="0"/>
              <w:rPr>
                <w:sz w:val="24"/>
                <w:szCs w:val="24"/>
              </w:rPr>
            </w:pPr>
            <w:r>
              <w:rPr>
                <w:sz w:val="24"/>
                <w:szCs w:val="24"/>
              </w:rPr>
              <w:t>С78.1</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опухоль вилочковой железы III стадии, опухоль переднего, заднего средостения, местнораспространенные формы, метастатическое поражение средостения</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удаление опухоли средостения с интраоперационной фотодинамической терапией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С38.4, С38.8,</w:t>
            </w:r>
          </w:p>
          <w:p w:rsidR="001C51DA" w:rsidRDefault="00FD4A01">
            <w:pPr>
              <w:pStyle w:val="a7"/>
              <w:shd w:val="clear" w:color="auto" w:fill="auto"/>
              <w:ind w:firstLine="0"/>
              <w:rPr>
                <w:sz w:val="24"/>
                <w:szCs w:val="24"/>
              </w:rPr>
            </w:pPr>
            <w:r>
              <w:rPr>
                <w:sz w:val="24"/>
                <w:szCs w:val="24"/>
              </w:rPr>
              <w:t>С45, С78.2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опухоль плевры. Распространенное поражение плевры. Мезотелиома плевры. Метастатическое поражение плевры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плевропневмонэктомия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тотальная плеврэктомия с гемиперикардэктомией, резекцией диафрагмы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тотальная плеврэктомия или плевропневмонэктомия с интраоперационной фотодинамической терапией, гипертермической химиоперфузией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С39.8, С41.3,</w:t>
            </w:r>
          </w:p>
          <w:p w:rsidR="001C51DA" w:rsidRDefault="00FD4A01">
            <w:pPr>
              <w:pStyle w:val="a7"/>
              <w:shd w:val="clear" w:color="auto" w:fill="auto"/>
              <w:ind w:firstLine="0"/>
              <w:rPr>
                <w:sz w:val="24"/>
                <w:szCs w:val="24"/>
              </w:rPr>
            </w:pPr>
            <w:r>
              <w:rPr>
                <w:sz w:val="24"/>
                <w:szCs w:val="24"/>
              </w:rPr>
              <w:t>С49.3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грудной стенки (мягких тканей, ребер, грудины, ключицы)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грудной стенки с экзартикуляцией ребер, ключицы и пластикой дефекта грудной стенки местными тканями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грудной стенки с экзартикуляцией ребер, ключицы и пластикой обширного дефекта мягких тканей, каркаса грудной стенки ауто- и алломатериалами, перемещенными, биоинженерными лоскутами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С40.0, С40.1,</w:t>
            </w:r>
          </w:p>
          <w:p w:rsidR="001C51DA" w:rsidRDefault="00FD4A01">
            <w:pPr>
              <w:pStyle w:val="a7"/>
              <w:shd w:val="clear" w:color="auto" w:fill="auto"/>
              <w:ind w:firstLine="0"/>
              <w:rPr>
                <w:sz w:val="24"/>
                <w:szCs w:val="24"/>
              </w:rPr>
            </w:pPr>
            <w:r>
              <w:rPr>
                <w:sz w:val="24"/>
                <w:szCs w:val="24"/>
              </w:rPr>
              <w:t>С40.2, С40.3,</w:t>
            </w:r>
          </w:p>
          <w:p w:rsidR="001C51DA" w:rsidRDefault="00FD4A01">
            <w:pPr>
              <w:pStyle w:val="a7"/>
              <w:shd w:val="clear" w:color="auto" w:fill="auto"/>
              <w:ind w:firstLine="0"/>
              <w:rPr>
                <w:sz w:val="24"/>
                <w:szCs w:val="24"/>
              </w:rPr>
            </w:pPr>
            <w:r>
              <w:rPr>
                <w:sz w:val="24"/>
                <w:szCs w:val="24"/>
              </w:rPr>
              <w:t>С40.8, С40.9,</w:t>
            </w:r>
          </w:p>
          <w:p w:rsidR="001C51DA" w:rsidRDefault="00FD4A01">
            <w:pPr>
              <w:pStyle w:val="a7"/>
              <w:shd w:val="clear" w:color="auto" w:fill="auto"/>
              <w:ind w:firstLine="0"/>
              <w:rPr>
                <w:sz w:val="24"/>
                <w:szCs w:val="24"/>
              </w:rPr>
            </w:pPr>
            <w:r>
              <w:rPr>
                <w:sz w:val="24"/>
                <w:szCs w:val="24"/>
              </w:rPr>
              <w:t>С41.2, С41.3,</w:t>
            </w:r>
          </w:p>
          <w:p w:rsidR="001C51DA" w:rsidRDefault="00FD4A01">
            <w:pPr>
              <w:pStyle w:val="a7"/>
              <w:shd w:val="clear" w:color="auto" w:fill="auto"/>
              <w:ind w:firstLine="0"/>
              <w:rPr>
                <w:sz w:val="24"/>
                <w:szCs w:val="24"/>
              </w:rPr>
            </w:pPr>
            <w:r>
              <w:rPr>
                <w:sz w:val="24"/>
                <w:szCs w:val="24"/>
              </w:rPr>
              <w:t>С41.4, С41.8,</w:t>
            </w:r>
          </w:p>
          <w:p w:rsidR="001C51DA" w:rsidRDefault="00FD4A01">
            <w:pPr>
              <w:pStyle w:val="a7"/>
              <w:shd w:val="clear" w:color="auto" w:fill="auto"/>
              <w:ind w:firstLine="0"/>
              <w:rPr>
                <w:sz w:val="24"/>
                <w:szCs w:val="24"/>
              </w:rPr>
            </w:pPr>
            <w:r>
              <w:rPr>
                <w:sz w:val="24"/>
                <w:szCs w:val="24"/>
              </w:rPr>
              <w:t>С41.9, С79.5,</w:t>
            </w:r>
          </w:p>
          <w:p w:rsidR="001C51DA" w:rsidRDefault="00FD4A01">
            <w:pPr>
              <w:pStyle w:val="a7"/>
              <w:shd w:val="clear" w:color="auto" w:fill="auto"/>
              <w:ind w:firstLine="0"/>
              <w:rPr>
                <w:sz w:val="24"/>
                <w:szCs w:val="24"/>
              </w:rPr>
            </w:pPr>
            <w:r>
              <w:rPr>
                <w:sz w:val="24"/>
                <w:szCs w:val="24"/>
              </w:rPr>
              <w:t>С43.5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первичные злокачественные новообразования костей и суставных хрящей туловища и конечностей </w:t>
            </w:r>
            <w:r>
              <w:rPr>
                <w:sz w:val="24"/>
                <w:szCs w:val="24"/>
                <w:lang w:val="en-US" w:eastAsia="en-US" w:bidi="en-US"/>
              </w:rPr>
              <w:t xml:space="preserve">Ia-b, Iia-b, Iva-b </w:t>
            </w:r>
            <w:r>
              <w:rPr>
                <w:sz w:val="24"/>
                <w:szCs w:val="24"/>
              </w:rPr>
              <w:t>стадий. Метастатические новообразования костей, суставных хрящей туловища и конечностей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кости с микрохирургической реконструкцией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резекция грудной стенки с микрохирургической реконструкцией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злокачественного новообразования кости с микрохирургической реконструкцией нерва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стабилизирующие операции на позвоночнике передним доступом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кости с реконструктивно</w:t>
            </w:r>
            <w:r>
              <w:rPr>
                <w:sz w:val="24"/>
                <w:szCs w:val="24"/>
              </w:rPr>
              <w:softHyphen/>
              <w:t>пластическим компонентом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лопатки с реконструктивно- 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ребра с реконструктивно</w:t>
            </w:r>
            <w:r>
              <w:rPr>
                <w:sz w:val="24"/>
                <w:szCs w:val="24"/>
              </w:rPr>
              <w:softHyphen/>
              <w:t>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лопатки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ключицы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таза комбинированная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ампутация межподвздошно-брюшная с пластикой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позвонка с эндопротезированием и фиксацией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лонной и седалищной костей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верхнего плечевого пояса с реконструктивно-пластическим компонентом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костей верхнего плечевого пояса с реконструктивно</w:t>
            </w:r>
            <w:r>
              <w:rPr>
                <w:sz w:val="24"/>
                <w:szCs w:val="24"/>
              </w:rPr>
              <w:softHyphen/>
              <w:t>пластическим компонентом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таза комбинированная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злокачественного новообразования кости с протезированием артерии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формы первичных и метастатических злокачественных опухолей длинных трубчатых костей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изолированная гипертермическая регионарная химиоперфузия конечностей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С43, С43.5,</w:t>
            </w:r>
          </w:p>
          <w:p w:rsidR="001C51DA" w:rsidRDefault="00FD4A01">
            <w:pPr>
              <w:pStyle w:val="a7"/>
              <w:shd w:val="clear" w:color="auto" w:fill="auto"/>
              <w:ind w:firstLine="0"/>
              <w:rPr>
                <w:sz w:val="24"/>
                <w:szCs w:val="24"/>
              </w:rPr>
            </w:pPr>
            <w:r>
              <w:rPr>
                <w:sz w:val="24"/>
                <w:szCs w:val="24"/>
              </w:rPr>
              <w:t>С43.6, С43.7,</w:t>
            </w:r>
          </w:p>
          <w:p w:rsidR="001C51DA" w:rsidRDefault="00FD4A01">
            <w:pPr>
              <w:pStyle w:val="a7"/>
              <w:shd w:val="clear" w:color="auto" w:fill="auto"/>
              <w:ind w:firstLine="0"/>
              <w:rPr>
                <w:sz w:val="24"/>
                <w:szCs w:val="24"/>
              </w:rPr>
            </w:pPr>
            <w:r>
              <w:rPr>
                <w:sz w:val="24"/>
                <w:szCs w:val="24"/>
              </w:rPr>
              <w:t>С43.8, С43.9,</w:t>
            </w:r>
          </w:p>
          <w:p w:rsidR="001C51DA" w:rsidRDefault="00FD4A01">
            <w:pPr>
              <w:pStyle w:val="a7"/>
              <w:shd w:val="clear" w:color="auto" w:fill="auto"/>
              <w:ind w:firstLine="0"/>
              <w:rPr>
                <w:sz w:val="24"/>
                <w:szCs w:val="24"/>
              </w:rPr>
            </w:pPr>
            <w:r>
              <w:rPr>
                <w:sz w:val="24"/>
                <w:szCs w:val="24"/>
              </w:rPr>
              <w:t>С44, С44.5,</w:t>
            </w:r>
          </w:p>
          <w:p w:rsidR="001C51DA" w:rsidRDefault="00FD4A01">
            <w:pPr>
              <w:pStyle w:val="a7"/>
              <w:shd w:val="clear" w:color="auto" w:fill="auto"/>
              <w:ind w:firstLine="0"/>
              <w:rPr>
                <w:sz w:val="24"/>
                <w:szCs w:val="24"/>
              </w:rPr>
            </w:pPr>
            <w:r>
              <w:rPr>
                <w:sz w:val="24"/>
                <w:szCs w:val="24"/>
              </w:rPr>
              <w:t>С44.6, С44.7,</w:t>
            </w:r>
          </w:p>
          <w:p w:rsidR="001C51DA" w:rsidRDefault="00FD4A01">
            <w:pPr>
              <w:pStyle w:val="a7"/>
              <w:shd w:val="clear" w:color="auto" w:fill="auto"/>
              <w:ind w:firstLine="0"/>
              <w:rPr>
                <w:sz w:val="24"/>
                <w:szCs w:val="24"/>
              </w:rPr>
            </w:pPr>
            <w:r>
              <w:rPr>
                <w:sz w:val="24"/>
                <w:szCs w:val="24"/>
              </w:rPr>
              <w:t>С44.8, С44.9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w:t>
            </w:r>
          </w:p>
          <w:p w:rsidR="001C51DA" w:rsidRDefault="00FD4A01">
            <w:pPr>
              <w:pStyle w:val="a7"/>
              <w:shd w:val="clear" w:color="auto" w:fill="auto"/>
              <w:ind w:firstLine="0"/>
              <w:rPr>
                <w:sz w:val="24"/>
                <w:szCs w:val="24"/>
              </w:rPr>
            </w:pPr>
            <w:r>
              <w:rPr>
                <w:sz w:val="24"/>
                <w:szCs w:val="24"/>
              </w:rPr>
              <w:t>новообразования кожи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широкое иссечение меланомы кожи с пластикой дефекта кожно-мышечным лоскутом на сосудистой ножке</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широкое иссечение опухоли кожи с реконструктивно-пластическим компонентом комбинированное (местные ткани и эспандер)</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формы первичных и метастатических меланом кожи конечностей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изолированная гипертермическая регионарная химиоперфузия конечностей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местнораспространенные и диссеминированные формы первичных и рецидивных неорганных опухолей забрюшинного пространства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первичных и рецидивных неорганных забрюшинных опухолей с ангиопластикой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первичных и рецидивных неорганных забрюшинных опухолей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формы первичных и метастатических опухолей брюшной стенки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первичных, рецидивных и метастатических опухолей брюшной стенки с реконструктивно</w:t>
            </w:r>
            <w:r>
              <w:rPr>
                <w:sz w:val="24"/>
                <w:szCs w:val="24"/>
              </w:rPr>
              <w:softHyphen/>
              <w:t>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62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С49.1,С49.2,</w:t>
            </w:r>
          </w:p>
          <w:p w:rsidR="001C51DA" w:rsidRDefault="00FD4A01">
            <w:pPr>
              <w:pStyle w:val="a7"/>
              <w:shd w:val="clear" w:color="auto" w:fill="auto"/>
              <w:ind w:firstLine="0"/>
              <w:rPr>
                <w:sz w:val="24"/>
                <w:szCs w:val="24"/>
              </w:rPr>
            </w:pPr>
            <w:r>
              <w:rPr>
                <w:sz w:val="24"/>
                <w:szCs w:val="24"/>
              </w:rPr>
              <w:t>С49.3, С49.5,</w:t>
            </w:r>
          </w:p>
          <w:p w:rsidR="001C51DA" w:rsidRDefault="00FD4A01">
            <w:pPr>
              <w:pStyle w:val="a7"/>
              <w:shd w:val="clear" w:color="auto" w:fill="auto"/>
              <w:ind w:firstLine="0"/>
              <w:rPr>
                <w:sz w:val="24"/>
                <w:szCs w:val="24"/>
              </w:rPr>
            </w:pPr>
            <w:r>
              <w:rPr>
                <w:sz w:val="24"/>
                <w:szCs w:val="24"/>
              </w:rPr>
              <w:t>С49.6, С47.1,</w:t>
            </w:r>
          </w:p>
          <w:p w:rsidR="001C51DA" w:rsidRDefault="00FD4A01">
            <w:pPr>
              <w:pStyle w:val="a7"/>
              <w:shd w:val="clear" w:color="auto" w:fill="auto"/>
              <w:ind w:firstLine="0"/>
              <w:rPr>
                <w:sz w:val="24"/>
                <w:szCs w:val="24"/>
              </w:rPr>
            </w:pPr>
            <w:r>
              <w:rPr>
                <w:sz w:val="24"/>
                <w:szCs w:val="24"/>
              </w:rPr>
              <w:t>С47.2, С47.3,</w:t>
            </w:r>
          </w:p>
          <w:p w:rsidR="001C51DA" w:rsidRDefault="00FD4A01">
            <w:pPr>
              <w:pStyle w:val="a7"/>
              <w:shd w:val="clear" w:color="auto" w:fill="auto"/>
              <w:ind w:firstLine="0"/>
              <w:rPr>
                <w:sz w:val="24"/>
                <w:szCs w:val="24"/>
              </w:rPr>
            </w:pPr>
            <w:r>
              <w:rPr>
                <w:sz w:val="24"/>
                <w:szCs w:val="24"/>
              </w:rPr>
              <w:t>С47.5, С43.5</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w:t>
            </w:r>
            <w:r>
              <w:rPr>
                <w:sz w:val="24"/>
                <w:szCs w:val="24"/>
                <w:lang w:val="en-US" w:eastAsia="en-US" w:bidi="en-US"/>
              </w:rPr>
              <w:t xml:space="preserve">I a-b, </w:t>
            </w:r>
            <w:r>
              <w:rPr>
                <w:sz w:val="24"/>
                <w:szCs w:val="24"/>
              </w:rPr>
              <w:t xml:space="preserve">II а-Ь, </w:t>
            </w:r>
            <w:r>
              <w:rPr>
                <w:sz w:val="24"/>
                <w:szCs w:val="24"/>
                <w:lang w:val="en-US" w:eastAsia="en-US" w:bidi="en-US"/>
              </w:rPr>
              <w:t xml:space="preserve">III, </w:t>
            </w:r>
            <w:r>
              <w:rPr>
                <w:sz w:val="24"/>
                <w:szCs w:val="24"/>
              </w:rPr>
              <w:t>IV а</w:t>
            </w:r>
            <w:r>
              <w:rPr>
                <w:sz w:val="24"/>
                <w:szCs w:val="24"/>
                <w:lang w:val="en-US" w:eastAsia="en-US" w:bidi="en-US"/>
              </w:rPr>
              <w:t xml:space="preserve">-b </w:t>
            </w:r>
            <w:r>
              <w:rPr>
                <w:sz w:val="24"/>
                <w:szCs w:val="24"/>
              </w:rPr>
              <w:t>стадий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иссечение новообразования мягких тканей с микрохирургической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формы первичных и метастатических сарком мягких тканей конечностей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изолированная гипертермическая регионарная химиоперфузия конечностей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С50, С50.1,</w:t>
            </w:r>
          </w:p>
          <w:p w:rsidR="001C51DA" w:rsidRDefault="00FD4A01">
            <w:pPr>
              <w:pStyle w:val="a7"/>
              <w:shd w:val="clear" w:color="auto" w:fill="auto"/>
              <w:ind w:firstLine="0"/>
              <w:rPr>
                <w:sz w:val="24"/>
                <w:szCs w:val="24"/>
              </w:rPr>
            </w:pPr>
            <w:r>
              <w:rPr>
                <w:sz w:val="24"/>
                <w:szCs w:val="24"/>
              </w:rPr>
              <w:t>С50.2, С50.3,</w:t>
            </w:r>
          </w:p>
          <w:p w:rsidR="001C51DA" w:rsidRDefault="00FD4A01">
            <w:pPr>
              <w:pStyle w:val="a7"/>
              <w:shd w:val="clear" w:color="auto" w:fill="auto"/>
              <w:ind w:firstLine="0"/>
              <w:rPr>
                <w:sz w:val="24"/>
                <w:szCs w:val="24"/>
              </w:rPr>
            </w:pPr>
            <w:r>
              <w:rPr>
                <w:sz w:val="24"/>
                <w:szCs w:val="24"/>
              </w:rPr>
              <w:t>С50.4, С50.5,</w:t>
            </w:r>
          </w:p>
          <w:p w:rsidR="001C51DA" w:rsidRDefault="00FD4A01">
            <w:pPr>
              <w:pStyle w:val="a7"/>
              <w:shd w:val="clear" w:color="auto" w:fill="auto"/>
              <w:ind w:firstLine="0"/>
              <w:rPr>
                <w:sz w:val="24"/>
                <w:szCs w:val="24"/>
              </w:rPr>
            </w:pPr>
            <w:r>
              <w:rPr>
                <w:sz w:val="24"/>
                <w:szCs w:val="24"/>
              </w:rPr>
              <w:t>С50.6, С50.8,</w:t>
            </w:r>
          </w:p>
          <w:p w:rsidR="001C51DA" w:rsidRDefault="00FD4A01">
            <w:pPr>
              <w:pStyle w:val="a7"/>
              <w:shd w:val="clear" w:color="auto" w:fill="auto"/>
              <w:ind w:firstLine="0"/>
              <w:rPr>
                <w:sz w:val="24"/>
                <w:szCs w:val="24"/>
              </w:rPr>
            </w:pPr>
            <w:r>
              <w:rPr>
                <w:sz w:val="24"/>
                <w:szCs w:val="24"/>
              </w:rPr>
              <w:t>С50.9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молочной железы (0 - IV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мастэктомия с пластикой подмышечно-подключично- подлопаточной области композитным мышечным трансплантатом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мастэктомия с перевязкой лимфатических сосудов подмышечно- подключично-подлопаточной области с использованием микрохирургической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мастэктомия с пластикой кожно-мышечным лоскутом прямой мышцы живота и использованием микрохирургической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подкожная мастэктомия (или субтотальная радикальная резекция молочной железы) с одномоментной маммопластикой широчайшей мышцей спины или широчайшей мышцей спины в комбинации с эндопротезом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подкожная мастэктомия (или субтотальная радикальная резекция молочной железы) с одномоментной маммопластикой широчайшей мышцей спины и (или) большой грудной мышцей в комбинации с эндопротезом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подкожная мастэктомия (или субтотальная радикальная резекция молочной железы) с одномоментной маммопластикой кожно-мышечным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лоскутом прямой мышцы живота или кожно-мышечным лоскутом прямой мышцы живота в комбинации с эндопротезом, в том числе с применением микрохирургической техники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расширенная модифицированная мастэктомия с закрытием дефекта кожно-мышечным лоскутом прямой мышцы живота, в том числе с применением микрохирургической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подкожная радикальная мастэктомия с одномоментной пластикой эндопротезом и сетчатым имплантатом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мастэктомия радикальная расширенная модифицированная с пластическим закрытием дефекта грудной стенки различными вариантами кожно</w:t>
            </w:r>
            <w:r>
              <w:rPr>
                <w:sz w:val="24"/>
                <w:szCs w:val="24"/>
              </w:rPr>
              <w:softHyphen/>
              <w:t>мышечных лоскутов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вульвы (I - III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вульвэктомия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вульвэктомия с двусторонней расширенной подвздошно-паховой лимфаденэктомией и интраоперационной фотодинамической терапией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вульвэктомия с определением сторожевых лимфоузлов и расширенной лимфаденэктомией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вульвэктомия с двусторонней подвздошно-паховой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влагалища (II - III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влагалища с реконструктивно-пластическим компонентом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опухоли влагалища с резекцией смежных органов, пахово</w:t>
            </w:r>
            <w:r>
              <w:rPr>
                <w:sz w:val="24"/>
                <w:szCs w:val="24"/>
              </w:rPr>
              <w:softHyphen/>
              <w:t>бедренной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шейки матки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абдоминальная трахелэктомия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влагалищная трахелэктомия с видеоэндоскопической тазовой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экстирпация матки с парааортальной лимфаденэктомией, резекцией смежных органов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нервосберегающая расширенная экстирпация матки с придатками и тазовой лимфаденэктомией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нервосберегающая расширенная экстирпация матки с транспозицией яичников и тазовой лимфаденэктомией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экстирпация матки с придатками после предоперационной лучевой терапии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тела матки</w:t>
            </w:r>
          </w:p>
          <w:p w:rsidR="001C51DA" w:rsidRDefault="00FD4A01">
            <w:pPr>
              <w:pStyle w:val="a7"/>
              <w:shd w:val="clear" w:color="auto" w:fill="auto"/>
              <w:ind w:firstLine="0"/>
              <w:rPr>
                <w:sz w:val="24"/>
                <w:szCs w:val="24"/>
              </w:rPr>
            </w:pPr>
            <w:r>
              <w:rPr>
                <w:sz w:val="24"/>
                <w:szCs w:val="24"/>
              </w:rPr>
              <w:t xml:space="preserve">(местнораспространенные формы). Злокачественные новообразования эндометрия </w:t>
            </w:r>
            <w:r>
              <w:rPr>
                <w:sz w:val="24"/>
                <w:szCs w:val="24"/>
                <w:lang w:val="en-US" w:eastAsia="en-US" w:bidi="en-US"/>
              </w:rPr>
              <w:t xml:space="preserve">IA </w:t>
            </w:r>
            <w:r>
              <w:rPr>
                <w:sz w:val="24"/>
                <w:szCs w:val="24"/>
              </w:rPr>
              <w:t>III стадии с осложненным</w:t>
            </w:r>
          </w:p>
          <w:p w:rsidR="001C51DA" w:rsidRDefault="00FD4A01">
            <w:pPr>
              <w:pStyle w:val="a7"/>
              <w:shd w:val="clear" w:color="auto" w:fill="auto"/>
              <w:ind w:firstLine="0"/>
              <w:rPr>
                <w:sz w:val="24"/>
                <w:szCs w:val="24"/>
              </w:rPr>
            </w:pPr>
            <w:r>
              <w:rPr>
                <w:sz w:val="24"/>
                <w:szCs w:val="24"/>
              </w:rPr>
              <w:t>соматическим статусом (тяжелая степень ожирения, тяжелая степень сахарного диабета и т.д.)</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расширенная экстирпация матки с парааортальной лимфаденэктомией и субтотальной резекцией большого сальника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нервосберегающая экстирпация матки с придатками, с верхней третью влагалища и тазовой лимфаденкэтомией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матки с транспозицией яичников и тазовой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матки с придатками, верхней третью влагалища, тазовой лимфаденэктомией и интраоперационной лучевой терапией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1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С56</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яичников (I - IV стадия). Рецидивы злокачественных новообразований яичников</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экстирпация матки с придатками, субтотальная резекция большого сальника с интраоперационной флюоресцентной диагностикой и фотодинамической терапией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С53, С54,</w:t>
            </w:r>
          </w:p>
          <w:p w:rsidR="001C51DA" w:rsidRDefault="00FD4A01">
            <w:pPr>
              <w:pStyle w:val="a7"/>
              <w:shd w:val="clear" w:color="auto" w:fill="auto"/>
              <w:ind w:firstLine="0"/>
              <w:rPr>
                <w:sz w:val="24"/>
                <w:szCs w:val="24"/>
              </w:rPr>
            </w:pPr>
            <w:r>
              <w:rPr>
                <w:sz w:val="24"/>
                <w:szCs w:val="24"/>
              </w:rPr>
              <w:t>С56, С57.8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рецидивы злокачественных новообразований тела матки, шейки матки и яичников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тазовые эвисцерации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полового члена (I - IV стадия)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резекция полового члена с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С61</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предстательной железы II стадии </w:t>
            </w:r>
            <w:r>
              <w:rPr>
                <w:sz w:val="24"/>
                <w:szCs w:val="24"/>
                <w:lang w:val="en-US" w:eastAsia="en-US" w:bidi="en-US"/>
              </w:rPr>
              <w:t xml:space="preserve">(Tlc-2bN0M0), </w:t>
            </w:r>
            <w:r>
              <w:rPr>
                <w:sz w:val="24"/>
                <w:szCs w:val="24"/>
              </w:rPr>
              <w:t>уровень ПСА менее 10 нг/мл, сумма баллов по Глисону менее 7</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радикальная простатэктомия промежностным доступом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предстательной железы II стадии </w:t>
            </w:r>
            <w:r>
              <w:rPr>
                <w:sz w:val="24"/>
                <w:szCs w:val="24"/>
                <w:lang w:val="en-US" w:eastAsia="en-US" w:bidi="en-US"/>
              </w:rPr>
              <w:t>(Tlb-T2cNxMo)</w:t>
            </w:r>
          </w:p>
        </w:tc>
        <w:tc>
          <w:tcPr>
            <w:tcW w:w="994" w:type="dxa"/>
            <w:vMerge/>
            <w:tcBorders>
              <w:left w:val="single" w:sz="4" w:space="0" w:color="auto"/>
            </w:tcBorders>
            <w:shd w:val="clear" w:color="auto" w:fill="FFFFFF"/>
          </w:tcPr>
          <w:p w:rsidR="001C51DA" w:rsidRDefault="001C51DA"/>
        </w:tc>
        <w:tc>
          <w:tcPr>
            <w:tcW w:w="4315" w:type="dxa"/>
            <w:vMerge/>
            <w:tcBorders>
              <w:left w:val="single" w:sz="4" w:space="0" w:color="auto"/>
            </w:tcBorders>
            <w:shd w:val="clear" w:color="auto" w:fill="FFFFFF"/>
          </w:tcPr>
          <w:p w:rsidR="001C51DA" w:rsidRDefault="001C51DA"/>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 xml:space="preserve">злокачественные новообразования предстательной железы (II - III стадии (Т1с- </w:t>
            </w:r>
            <w:r>
              <w:rPr>
                <w:sz w:val="24"/>
                <w:szCs w:val="24"/>
                <w:lang w:val="en-US" w:eastAsia="en-US" w:bidi="en-US"/>
              </w:rPr>
              <w:t xml:space="preserve">2bN0M0) </w:t>
            </w:r>
            <w:r>
              <w:rPr>
                <w:sz w:val="24"/>
                <w:szCs w:val="24"/>
              </w:rPr>
              <w:t>с высоким риском регионарного метастазирования</w:t>
            </w:r>
          </w:p>
        </w:tc>
        <w:tc>
          <w:tcPr>
            <w:tcW w:w="994" w:type="dxa"/>
            <w:vMerge/>
            <w:tcBorders>
              <w:left w:val="single" w:sz="4" w:space="0" w:color="auto"/>
            </w:tcBorders>
            <w:shd w:val="clear" w:color="auto" w:fill="FFFFFF"/>
          </w:tcPr>
          <w:p w:rsidR="001C51DA" w:rsidRDefault="001C51DA"/>
        </w:tc>
        <w:tc>
          <w:tcPr>
            <w:tcW w:w="4315" w:type="dxa"/>
            <w:vMerge/>
            <w:tcBorders>
              <w:left w:val="single" w:sz="4" w:space="0" w:color="auto"/>
            </w:tcBorders>
            <w:shd w:val="clear" w:color="auto" w:fill="FFFFFF"/>
          </w:tcPr>
          <w:p w:rsidR="001C51DA" w:rsidRDefault="001C51DA"/>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злокачественные</w:t>
            </w:r>
          </w:p>
        </w:tc>
        <w:tc>
          <w:tcPr>
            <w:tcW w:w="994" w:type="dxa"/>
            <w:vMerge/>
            <w:tcBorders>
              <w:left w:val="single" w:sz="4" w:space="0" w:color="auto"/>
              <w:bottom w:val="single" w:sz="4" w:space="0" w:color="auto"/>
            </w:tcBorders>
            <w:shd w:val="clear" w:color="auto" w:fill="FFFFFF"/>
          </w:tcPr>
          <w:p w:rsidR="001C51DA" w:rsidRDefault="001C51DA"/>
        </w:tc>
        <w:tc>
          <w:tcPr>
            <w:tcW w:w="4315" w:type="dxa"/>
            <w:vMerge/>
            <w:tcBorders>
              <w:left w:val="single" w:sz="4" w:space="0" w:color="auto"/>
              <w:bottom w:val="single" w:sz="4" w:space="0" w:color="auto"/>
            </w:tcBorders>
            <w:shd w:val="clear" w:color="auto" w:fill="FFFFFF"/>
          </w:tcPr>
          <w:p w:rsidR="001C51DA" w:rsidRDefault="001C51DA"/>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новообразования предстательной железы (I - II стадии </w:t>
            </w:r>
            <w:r>
              <w:rPr>
                <w:sz w:val="24"/>
                <w:szCs w:val="24"/>
                <w:lang w:val="en-US" w:eastAsia="en-US" w:bidi="en-US"/>
              </w:rPr>
              <w:t>(Tl-2cN0M0)</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единственной почки с инвазией в лоханку почки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резекция почечной лоханки с пиелопластикой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злокачественные новообразования почки </w:t>
            </w:r>
            <w:r>
              <w:rPr>
                <w:sz w:val="24"/>
                <w:szCs w:val="24"/>
                <w:lang w:val="en-US" w:eastAsia="en-US" w:bidi="en-US"/>
              </w:rPr>
              <w:t xml:space="preserve">(III </w:t>
            </w:r>
            <w:r>
              <w:rPr>
                <w:sz w:val="24"/>
                <w:szCs w:val="24"/>
              </w:rPr>
              <w:t>- IV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нефрэктомия с расширенной забрюшинной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нефрэктомия с резекцией соседних органов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почки (I</w:t>
            </w:r>
          </w:p>
          <w:p w:rsidR="001C51DA" w:rsidRDefault="00FD4A01">
            <w:pPr>
              <w:pStyle w:val="a7"/>
              <w:shd w:val="clear" w:color="auto" w:fill="auto"/>
              <w:ind w:firstLine="0"/>
              <w:rPr>
                <w:sz w:val="24"/>
                <w:szCs w:val="24"/>
              </w:rPr>
            </w:pPr>
            <w:r>
              <w:rPr>
                <w:sz w:val="24"/>
                <w:szCs w:val="24"/>
              </w:rPr>
              <w:t xml:space="preserve">- III стадии (Т1а- </w:t>
            </w:r>
            <w:r>
              <w:rPr>
                <w:sz w:val="24"/>
                <w:szCs w:val="24"/>
                <w:lang w:val="en-US" w:eastAsia="en-US" w:bidi="en-US"/>
              </w:rPr>
              <w:t>T3aNxMo)</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рецидивной опухоли почки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удаление рецидивной опухоли почки с резекцией соседних органов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С67</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мочевого пузыря (I - IV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цистпростатвезикулэктомия с пластикой мочевого резервуара сегментом тонкой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передняя экзентерация таза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злокачественные новообразования надпочечника (I - III стадии </w:t>
            </w:r>
            <w:r>
              <w:rPr>
                <w:sz w:val="24"/>
                <w:szCs w:val="24"/>
                <w:lang w:val="en-US" w:eastAsia="en-US" w:bidi="en-US"/>
              </w:rPr>
              <w:lastRenderedPageBreak/>
              <w:t>(Tla-T3aNxMo)</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лапароскопическое удаление рецидивной опухоли надпочечника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рецидивной опухоли надпочечника с резекцией соседних органов</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надпочечника </w:t>
            </w:r>
            <w:r>
              <w:rPr>
                <w:sz w:val="24"/>
                <w:szCs w:val="24"/>
                <w:lang w:val="en-US" w:eastAsia="en-US" w:bidi="en-US"/>
              </w:rPr>
              <w:t xml:space="preserve">(III </w:t>
            </w:r>
            <w:r>
              <w:rPr>
                <w:sz w:val="24"/>
                <w:szCs w:val="24"/>
              </w:rPr>
              <w:t>- IV стадия)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лапароскопическая расширенная адреналэктомия или адреналэктомия с резекцией соседних органов</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91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19</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Комбинированное лечение злокачественных новообразований, сочетающее обширные хирургические вмешательства и лекарственное противоопухолевое лечение, требующее интенсивной поддерживающей и корригирующей терапии</w:t>
            </w:r>
          </w:p>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С00, С01,</w:t>
            </w:r>
          </w:p>
          <w:p w:rsidR="001C51DA" w:rsidRDefault="00FD4A01">
            <w:pPr>
              <w:pStyle w:val="a7"/>
              <w:shd w:val="clear" w:color="auto" w:fill="auto"/>
              <w:ind w:firstLine="0"/>
              <w:rPr>
                <w:sz w:val="24"/>
                <w:szCs w:val="24"/>
              </w:rPr>
            </w:pPr>
            <w:r>
              <w:rPr>
                <w:sz w:val="24"/>
                <w:szCs w:val="24"/>
              </w:rPr>
              <w:t>С02, СОЗ,</w:t>
            </w:r>
          </w:p>
          <w:p w:rsidR="001C51DA" w:rsidRDefault="00FD4A01">
            <w:pPr>
              <w:pStyle w:val="a7"/>
              <w:shd w:val="clear" w:color="auto" w:fill="auto"/>
              <w:ind w:firstLine="0"/>
              <w:rPr>
                <w:sz w:val="24"/>
                <w:szCs w:val="24"/>
              </w:rPr>
            </w:pPr>
            <w:r>
              <w:rPr>
                <w:sz w:val="24"/>
                <w:szCs w:val="24"/>
              </w:rPr>
              <w:t>С04, С05,</w:t>
            </w:r>
          </w:p>
          <w:p w:rsidR="001C51DA" w:rsidRDefault="00FD4A01">
            <w:pPr>
              <w:pStyle w:val="a7"/>
              <w:shd w:val="clear" w:color="auto" w:fill="auto"/>
              <w:ind w:firstLine="0"/>
              <w:rPr>
                <w:sz w:val="24"/>
                <w:szCs w:val="24"/>
              </w:rPr>
            </w:pPr>
            <w:r>
              <w:rPr>
                <w:sz w:val="24"/>
                <w:szCs w:val="24"/>
              </w:rPr>
              <w:t>С06, С07,</w:t>
            </w:r>
          </w:p>
          <w:p w:rsidR="001C51DA" w:rsidRDefault="00FD4A01">
            <w:pPr>
              <w:pStyle w:val="a7"/>
              <w:shd w:val="clear" w:color="auto" w:fill="auto"/>
              <w:ind w:firstLine="0"/>
              <w:rPr>
                <w:sz w:val="24"/>
                <w:szCs w:val="24"/>
              </w:rPr>
            </w:pPr>
            <w:r>
              <w:rPr>
                <w:sz w:val="24"/>
                <w:szCs w:val="24"/>
              </w:rPr>
              <w:t>С08, С09,</w:t>
            </w:r>
          </w:p>
          <w:p w:rsidR="001C51DA" w:rsidRDefault="00FD4A01">
            <w:pPr>
              <w:pStyle w:val="a7"/>
              <w:shd w:val="clear" w:color="auto" w:fill="auto"/>
              <w:ind w:firstLine="0"/>
              <w:rPr>
                <w:sz w:val="24"/>
                <w:szCs w:val="24"/>
              </w:rPr>
            </w:pPr>
            <w:r>
              <w:rPr>
                <w:sz w:val="24"/>
                <w:szCs w:val="24"/>
              </w:rPr>
              <w:t>СЮ, СИ,</w:t>
            </w:r>
          </w:p>
          <w:p w:rsidR="001C51DA" w:rsidRDefault="00FD4A01">
            <w:pPr>
              <w:pStyle w:val="a7"/>
              <w:shd w:val="clear" w:color="auto" w:fill="auto"/>
              <w:ind w:firstLine="0"/>
              <w:rPr>
                <w:sz w:val="24"/>
                <w:szCs w:val="24"/>
              </w:rPr>
            </w:pPr>
            <w:r>
              <w:rPr>
                <w:sz w:val="24"/>
                <w:szCs w:val="24"/>
              </w:rPr>
              <w:t>С12, С13,</w:t>
            </w:r>
          </w:p>
          <w:p w:rsidR="001C51DA" w:rsidRDefault="00FD4A01">
            <w:pPr>
              <w:pStyle w:val="a7"/>
              <w:shd w:val="clear" w:color="auto" w:fill="auto"/>
              <w:ind w:firstLine="0"/>
              <w:rPr>
                <w:sz w:val="24"/>
                <w:szCs w:val="24"/>
              </w:rPr>
            </w:pPr>
            <w:r>
              <w:rPr>
                <w:sz w:val="24"/>
                <w:szCs w:val="24"/>
              </w:rPr>
              <w:t>С14, С15.0,</w:t>
            </w:r>
          </w:p>
          <w:p w:rsidR="001C51DA" w:rsidRDefault="00FD4A01">
            <w:pPr>
              <w:pStyle w:val="a7"/>
              <w:shd w:val="clear" w:color="auto" w:fill="auto"/>
              <w:ind w:firstLine="0"/>
              <w:rPr>
                <w:sz w:val="24"/>
                <w:szCs w:val="24"/>
              </w:rPr>
            </w:pPr>
            <w:r>
              <w:rPr>
                <w:sz w:val="24"/>
                <w:szCs w:val="24"/>
              </w:rPr>
              <w:t>СЗО, С31,</w:t>
            </w:r>
          </w:p>
          <w:p w:rsidR="001C51DA" w:rsidRDefault="00FD4A01">
            <w:pPr>
              <w:pStyle w:val="a7"/>
              <w:shd w:val="clear" w:color="auto" w:fill="auto"/>
              <w:ind w:firstLine="0"/>
              <w:rPr>
                <w:sz w:val="24"/>
                <w:szCs w:val="24"/>
              </w:rPr>
            </w:pPr>
            <w:r>
              <w:rPr>
                <w:sz w:val="24"/>
                <w:szCs w:val="24"/>
              </w:rPr>
              <w:t>С32, СЗЗ,</w:t>
            </w:r>
          </w:p>
          <w:p w:rsidR="001C51DA" w:rsidRDefault="00FD4A01">
            <w:pPr>
              <w:pStyle w:val="a7"/>
              <w:shd w:val="clear" w:color="auto" w:fill="auto"/>
              <w:ind w:firstLine="0"/>
              <w:rPr>
                <w:sz w:val="24"/>
                <w:szCs w:val="24"/>
              </w:rPr>
            </w:pPr>
            <w:r>
              <w:rPr>
                <w:sz w:val="24"/>
                <w:szCs w:val="24"/>
              </w:rPr>
              <w:t>С43, С44,</w:t>
            </w:r>
          </w:p>
          <w:p w:rsidR="001C51DA" w:rsidRDefault="00FD4A01">
            <w:pPr>
              <w:pStyle w:val="a7"/>
              <w:shd w:val="clear" w:color="auto" w:fill="auto"/>
              <w:ind w:firstLine="0"/>
              <w:rPr>
                <w:sz w:val="24"/>
                <w:szCs w:val="24"/>
              </w:rPr>
            </w:pPr>
            <w:r>
              <w:rPr>
                <w:sz w:val="24"/>
                <w:szCs w:val="24"/>
              </w:rPr>
              <w:t>С49.0, С69,</w:t>
            </w:r>
          </w:p>
          <w:p w:rsidR="001C51DA" w:rsidRDefault="00FD4A01">
            <w:pPr>
              <w:pStyle w:val="a7"/>
              <w:shd w:val="clear" w:color="auto" w:fill="auto"/>
              <w:ind w:firstLine="0"/>
              <w:rPr>
                <w:sz w:val="24"/>
                <w:szCs w:val="24"/>
              </w:rPr>
            </w:pPr>
            <w:r>
              <w:rPr>
                <w:sz w:val="24"/>
                <w:szCs w:val="24"/>
              </w:rPr>
              <w:t>С73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злокачественные новообразования головы и шеи </w:t>
            </w:r>
            <w:r>
              <w:rPr>
                <w:sz w:val="24"/>
                <w:szCs w:val="24"/>
                <w:lang w:val="en-US" w:eastAsia="en-US" w:bidi="en-US"/>
              </w:rPr>
              <w:t xml:space="preserve">(III </w:t>
            </w:r>
            <w:r>
              <w:rPr>
                <w:sz w:val="24"/>
                <w:szCs w:val="24"/>
              </w:rPr>
              <w:t>- IV стадия), рецидив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внутриартериальная или системная предоперационная полихимиотерапия с последующей операцией в течение одной госпитализации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368910</w:t>
            </w: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С16</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местнораспространенные злокачественные новообразования желудка </w:t>
            </w:r>
            <w:r>
              <w:rPr>
                <w:sz w:val="24"/>
                <w:szCs w:val="24"/>
                <w:lang w:val="en-US" w:eastAsia="en-US" w:bidi="en-US"/>
              </w:rPr>
              <w:t xml:space="preserve">(T2N2M0, T3N1M0, T4N0M0, T3N2M0, T4N1- </w:t>
            </w:r>
            <w:r>
              <w:rPr>
                <w:sz w:val="24"/>
                <w:szCs w:val="24"/>
              </w:rPr>
              <w:t xml:space="preserve">ЗМО-1) после операций в объеме </w:t>
            </w:r>
            <w:r>
              <w:rPr>
                <w:sz w:val="24"/>
                <w:szCs w:val="24"/>
                <w:lang w:val="en-US" w:eastAsia="en-US" w:bidi="en-US"/>
              </w:rPr>
              <w:t>R0</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с последующим курсом химиотерапии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С18, С19,</w:t>
            </w:r>
          </w:p>
          <w:p w:rsidR="001C51DA" w:rsidRDefault="00FD4A01">
            <w:pPr>
              <w:pStyle w:val="a7"/>
              <w:shd w:val="clear" w:color="auto" w:fill="auto"/>
              <w:ind w:firstLine="0"/>
              <w:rPr>
                <w:sz w:val="24"/>
                <w:szCs w:val="24"/>
              </w:rPr>
            </w:pPr>
            <w:r>
              <w:rPr>
                <w:sz w:val="24"/>
                <w:szCs w:val="24"/>
              </w:rPr>
              <w:t>С20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местнораспространенные колоректальные злокачественные новообразования (Т1- </w:t>
            </w:r>
            <w:r>
              <w:rPr>
                <w:sz w:val="24"/>
                <w:szCs w:val="24"/>
                <w:lang w:val="en-US" w:eastAsia="en-US" w:bidi="en-US"/>
              </w:rPr>
              <w:t xml:space="preserve">2N1M0, T3-4N1M0, </w:t>
            </w:r>
            <w:r>
              <w:rPr>
                <w:sz w:val="24"/>
                <w:szCs w:val="24"/>
              </w:rPr>
              <w:t xml:space="preserve">Т1- </w:t>
            </w:r>
            <w:r>
              <w:rPr>
                <w:sz w:val="24"/>
                <w:szCs w:val="24"/>
                <w:lang w:val="en-US" w:eastAsia="en-US" w:bidi="en-US"/>
              </w:rPr>
              <w:t>4N2M0)</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с последующим курсом химиотерапии в течение одной госпитализации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метастатические колоректальные злокачественные новообразования, предполагающие использование на одном из этапов лечения хирургического метода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химиотерапия с применением таргетных лекарственных препаратов после проведения генетических исследований (определение мутаций) с последующим хирургическим лечением в течение одной госпитализации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с последующим курсом химиотерапии с применением таргетных лекарственных препаратов после проведения генетических исследований (определение мутаций)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местнораспространенные злокачественные новообразования легкого </w:t>
            </w:r>
            <w:r>
              <w:rPr>
                <w:sz w:val="24"/>
                <w:szCs w:val="24"/>
                <w:lang w:val="en-US" w:eastAsia="en-US" w:bidi="en-US"/>
              </w:rPr>
              <w:t>(T3N1M0, T1-3N2M0, T4N0-2M0, T1-4N3M0)</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С40, С41.2,</w:t>
            </w:r>
          </w:p>
          <w:p w:rsidR="001C51DA" w:rsidRDefault="00FD4A01">
            <w:pPr>
              <w:pStyle w:val="a7"/>
              <w:shd w:val="clear" w:color="auto" w:fill="auto"/>
              <w:ind w:firstLine="0"/>
              <w:rPr>
                <w:sz w:val="24"/>
                <w:szCs w:val="24"/>
              </w:rPr>
            </w:pPr>
            <w:r>
              <w:rPr>
                <w:sz w:val="24"/>
                <w:szCs w:val="24"/>
              </w:rPr>
              <w:t>С41.3, С41.4,</w:t>
            </w:r>
          </w:p>
          <w:p w:rsidR="001C51DA" w:rsidRDefault="00FD4A01">
            <w:pPr>
              <w:pStyle w:val="a7"/>
              <w:shd w:val="clear" w:color="auto" w:fill="auto"/>
              <w:ind w:firstLine="0"/>
              <w:rPr>
                <w:sz w:val="24"/>
                <w:szCs w:val="24"/>
              </w:rPr>
            </w:pPr>
            <w:r>
              <w:rPr>
                <w:sz w:val="24"/>
                <w:szCs w:val="24"/>
              </w:rPr>
              <w:t>С41.8, С41.9</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первичные злокачественные новообразования костей и суставных хрящей туловища и конечностей </w:t>
            </w:r>
            <w:r>
              <w:rPr>
                <w:sz w:val="24"/>
                <w:szCs w:val="24"/>
                <w:lang w:val="en-US" w:eastAsia="en-US" w:bidi="en-US"/>
              </w:rPr>
              <w:t xml:space="preserve">lib </w:t>
            </w:r>
            <w:r>
              <w:rPr>
                <w:sz w:val="24"/>
                <w:szCs w:val="24"/>
              </w:rPr>
              <w:t xml:space="preserve">- </w:t>
            </w:r>
            <w:r>
              <w:rPr>
                <w:sz w:val="24"/>
                <w:szCs w:val="24"/>
                <w:lang w:val="en-US" w:eastAsia="en-US" w:bidi="en-US"/>
              </w:rPr>
              <w:t xml:space="preserve">IVa,b </w:t>
            </w:r>
            <w:r>
              <w:rPr>
                <w:sz w:val="24"/>
                <w:szCs w:val="24"/>
              </w:rPr>
              <w:t>стадии. Первичные злокачественные новообразования мягких тканей туловища 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внутриартериальная химиотерапия с последующим хирургическим вмешательством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конечностей Па</w:t>
            </w:r>
            <w:r>
              <w:rPr>
                <w:sz w:val="24"/>
                <w:szCs w:val="24"/>
                <w:lang w:val="en-US" w:eastAsia="en-US" w:bidi="en-US"/>
              </w:rPr>
              <w:t xml:space="preserve">-b, III, IV </w:t>
            </w:r>
            <w:r>
              <w:rPr>
                <w:sz w:val="24"/>
                <w:szCs w:val="24"/>
              </w:rPr>
              <w:t>стадии</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местнораспространенные и метастатические формы первичных и рецидивных неорганных опухолей забрюшинного пространства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местнораспространенные формы опухолей брюшной стенки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первичные злокачественные новообразования молочной железы (Т1- </w:t>
            </w:r>
            <w:r>
              <w:rPr>
                <w:sz w:val="24"/>
                <w:szCs w:val="24"/>
                <w:lang w:val="en-US" w:eastAsia="en-US" w:bidi="en-US"/>
              </w:rPr>
              <w:t>3N0-1M0)</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первичные злокачественные новообразования молочной железы </w:t>
            </w:r>
            <w:r>
              <w:rPr>
                <w:sz w:val="24"/>
                <w:szCs w:val="24"/>
                <w:lang w:val="en-US" w:eastAsia="en-US" w:bidi="en-US"/>
              </w:rPr>
              <w:t xml:space="preserve">(T1N2- </w:t>
            </w:r>
            <w:r>
              <w:rPr>
                <w:sz w:val="24"/>
                <w:szCs w:val="24"/>
              </w:rPr>
              <w:t xml:space="preserve">ЗМО; </w:t>
            </w:r>
            <w:r>
              <w:rPr>
                <w:sz w:val="24"/>
                <w:szCs w:val="24"/>
                <w:lang w:val="en-US" w:eastAsia="en-US" w:bidi="en-US"/>
              </w:rPr>
              <w:t>T2-3N1-3M0)</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химиотерапия, в том числе в сочетании с таргетными лекарственными препаратами,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метастатические и рецидивные злокачественные новообразования молочной железы,</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предполагающие использование на одном из этапов лечения хирургического метода</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местнораспространенные формы злокачественных новообразований шейки матки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эндометрия (II - III стадия)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С56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яичников (I - IV стадия)</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рецидивы злокачественных новообразований яичников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С62</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местнораспространенные, метастатические и рецидивные злокачественные новообразования яичка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w:t>
            </w:r>
          </w:p>
          <w:p w:rsidR="001C51DA" w:rsidRDefault="00FD4A01">
            <w:pPr>
              <w:pStyle w:val="a7"/>
              <w:shd w:val="clear" w:color="auto" w:fill="auto"/>
              <w:ind w:firstLine="0"/>
              <w:rPr>
                <w:sz w:val="24"/>
                <w:szCs w:val="24"/>
              </w:rPr>
            </w:pPr>
            <w:r>
              <w:rPr>
                <w:sz w:val="24"/>
                <w:szCs w:val="24"/>
              </w:rPr>
              <w:t xml:space="preserve">новообразования яичка </w:t>
            </w:r>
            <w:r>
              <w:rPr>
                <w:sz w:val="24"/>
                <w:szCs w:val="24"/>
                <w:lang w:val="en-US" w:eastAsia="en-US" w:bidi="en-US"/>
              </w:rPr>
              <w:t>(I</w:t>
            </w:r>
          </w:p>
          <w:p w:rsidR="001C51DA" w:rsidRDefault="00FD4A01">
            <w:pPr>
              <w:pStyle w:val="a7"/>
              <w:shd w:val="clear" w:color="auto" w:fill="auto"/>
              <w:ind w:firstLine="0"/>
              <w:rPr>
                <w:sz w:val="24"/>
                <w:szCs w:val="24"/>
              </w:rPr>
            </w:pPr>
            <w:r>
              <w:rPr>
                <w:sz w:val="24"/>
                <w:szCs w:val="24"/>
                <w:lang w:val="en-US" w:eastAsia="en-US" w:bidi="en-US"/>
              </w:rPr>
              <w:t xml:space="preserve">- Ill </w:t>
            </w:r>
            <w:r>
              <w:rPr>
                <w:sz w:val="24"/>
                <w:szCs w:val="24"/>
              </w:rPr>
              <w:t xml:space="preserve">стадии </w:t>
            </w:r>
            <w:r>
              <w:rPr>
                <w:sz w:val="24"/>
                <w:szCs w:val="24"/>
                <w:lang w:val="en-US" w:eastAsia="en-US" w:bidi="en-US"/>
              </w:rPr>
              <w:t>(T1-4N1-3M0-</w:t>
            </w:r>
          </w:p>
          <w:p w:rsidR="001C51DA" w:rsidRDefault="00FD4A01">
            <w:pPr>
              <w:pStyle w:val="a7"/>
              <w:shd w:val="clear" w:color="auto" w:fill="auto"/>
              <w:ind w:firstLine="0"/>
              <w:rPr>
                <w:sz w:val="24"/>
                <w:szCs w:val="24"/>
              </w:rPr>
            </w:pPr>
            <w:r>
              <w:rPr>
                <w:sz w:val="24"/>
                <w:szCs w:val="24"/>
                <w:lang w:val="en-US" w:eastAsia="en-US" w:bidi="en-US"/>
              </w:rPr>
              <w:t>1)</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почки IV стадии </w:t>
            </w:r>
            <w:r>
              <w:rPr>
                <w:sz w:val="24"/>
                <w:szCs w:val="24"/>
                <w:lang w:val="en-US" w:eastAsia="en-US" w:bidi="en-US"/>
              </w:rPr>
              <w:t xml:space="preserve">(T3b-3c4, N0- </w:t>
            </w:r>
            <w:r>
              <w:rPr>
                <w:sz w:val="24"/>
                <w:szCs w:val="24"/>
              </w:rPr>
              <w:t>1М1)</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послеоперационная лекарственная терапия с проведением хирургического вмешательства в течение одной госпитализации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С65, С66,</w:t>
            </w:r>
          </w:p>
          <w:p w:rsidR="001C51DA" w:rsidRDefault="00FD4A01">
            <w:pPr>
              <w:pStyle w:val="a7"/>
              <w:shd w:val="clear" w:color="auto" w:fill="auto"/>
              <w:ind w:firstLine="0"/>
              <w:rPr>
                <w:sz w:val="24"/>
                <w:szCs w:val="24"/>
              </w:rPr>
            </w:pPr>
            <w:r>
              <w:rPr>
                <w:sz w:val="24"/>
                <w:szCs w:val="24"/>
              </w:rPr>
              <w:t>С67</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местнораспространенные уротелиальные злокачественные новообразования (ТЗ- </w:t>
            </w:r>
            <w:r>
              <w:rPr>
                <w:sz w:val="24"/>
                <w:szCs w:val="24"/>
                <w:lang w:val="en-US" w:eastAsia="en-US" w:bidi="en-US"/>
              </w:rPr>
              <w:t xml:space="preserve">4N0M0) </w:t>
            </w:r>
            <w:r>
              <w:rPr>
                <w:sz w:val="24"/>
                <w:szCs w:val="24"/>
              </w:rPr>
              <w:t>при планировании органосохраняющей операции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местнораспространенные уротелиальные злокачественные новообразования (Т1- </w:t>
            </w:r>
            <w:r>
              <w:rPr>
                <w:sz w:val="24"/>
                <w:szCs w:val="24"/>
                <w:lang w:val="en-US" w:eastAsia="en-US" w:bidi="en-US"/>
              </w:rPr>
              <w:t>4N1-3M0)</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COO, C01,</w:t>
            </w:r>
          </w:p>
          <w:p w:rsidR="001C51DA" w:rsidRDefault="00FD4A01">
            <w:pPr>
              <w:pStyle w:val="a7"/>
              <w:shd w:val="clear" w:color="auto" w:fill="auto"/>
              <w:ind w:firstLine="0"/>
              <w:rPr>
                <w:sz w:val="24"/>
                <w:szCs w:val="24"/>
              </w:rPr>
            </w:pPr>
            <w:r>
              <w:rPr>
                <w:sz w:val="24"/>
                <w:szCs w:val="24"/>
                <w:lang w:val="en-US" w:eastAsia="en-US" w:bidi="en-US"/>
              </w:rPr>
              <w:t xml:space="preserve">C02, </w:t>
            </w:r>
            <w:r>
              <w:rPr>
                <w:sz w:val="24"/>
                <w:szCs w:val="24"/>
              </w:rPr>
              <w:t>СОЗ,</w:t>
            </w:r>
          </w:p>
          <w:p w:rsidR="001C51DA" w:rsidRDefault="00FD4A01">
            <w:pPr>
              <w:pStyle w:val="a7"/>
              <w:shd w:val="clear" w:color="auto" w:fill="auto"/>
              <w:ind w:firstLine="0"/>
              <w:rPr>
                <w:sz w:val="24"/>
                <w:szCs w:val="24"/>
              </w:rPr>
            </w:pPr>
            <w:r>
              <w:rPr>
                <w:sz w:val="24"/>
                <w:szCs w:val="24"/>
                <w:lang w:val="en-US" w:eastAsia="en-US" w:bidi="en-US"/>
              </w:rPr>
              <w:t>C04, C05,</w:t>
            </w:r>
          </w:p>
          <w:p w:rsidR="001C51DA" w:rsidRDefault="00FD4A01">
            <w:pPr>
              <w:pStyle w:val="a7"/>
              <w:shd w:val="clear" w:color="auto" w:fill="auto"/>
              <w:ind w:firstLine="0"/>
              <w:rPr>
                <w:sz w:val="24"/>
                <w:szCs w:val="24"/>
              </w:rPr>
            </w:pPr>
            <w:r>
              <w:rPr>
                <w:sz w:val="24"/>
                <w:szCs w:val="24"/>
                <w:lang w:val="en-US" w:eastAsia="en-US" w:bidi="en-US"/>
              </w:rPr>
              <w:t xml:space="preserve">C09, </w:t>
            </w:r>
            <w:r>
              <w:rPr>
                <w:sz w:val="24"/>
                <w:szCs w:val="24"/>
              </w:rPr>
              <w:t>СЮ, С11,С30,</w:t>
            </w:r>
          </w:p>
          <w:p w:rsidR="001C51DA" w:rsidRDefault="00FD4A01">
            <w:pPr>
              <w:pStyle w:val="a7"/>
              <w:shd w:val="clear" w:color="auto" w:fill="auto"/>
              <w:ind w:firstLine="0"/>
              <w:rPr>
                <w:sz w:val="24"/>
                <w:szCs w:val="24"/>
              </w:rPr>
            </w:pPr>
            <w:r>
              <w:rPr>
                <w:sz w:val="24"/>
                <w:szCs w:val="24"/>
                <w:lang w:val="en-US" w:eastAsia="en-US" w:bidi="en-US"/>
              </w:rPr>
              <w:t>C31,C41.0,</w:t>
            </w:r>
          </w:p>
          <w:p w:rsidR="001C51DA" w:rsidRDefault="00FD4A01">
            <w:pPr>
              <w:pStyle w:val="a7"/>
              <w:shd w:val="clear" w:color="auto" w:fill="auto"/>
              <w:ind w:firstLine="0"/>
              <w:rPr>
                <w:sz w:val="24"/>
                <w:szCs w:val="24"/>
              </w:rPr>
            </w:pPr>
            <w:r>
              <w:rPr>
                <w:sz w:val="24"/>
                <w:szCs w:val="24"/>
                <w:lang w:val="en-US" w:eastAsia="en-US" w:bidi="en-US"/>
              </w:rPr>
              <w:t>C41.1,C49.0,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опухоли головы и шеи у детей (остеосаркома, опухоли семейства саркомы Юинга, саркомы мягких тканей, хондросаркома, злокачественная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с применением высокотоксичных противоопухолевых</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С69.2, С69.4,</w:t>
            </w:r>
          </w:p>
          <w:p w:rsidR="001C51DA" w:rsidRDefault="00FD4A01">
            <w:pPr>
              <w:pStyle w:val="a7"/>
              <w:shd w:val="clear" w:color="auto" w:fill="auto"/>
              <w:ind w:firstLine="0"/>
              <w:rPr>
                <w:sz w:val="24"/>
                <w:szCs w:val="24"/>
              </w:rPr>
            </w:pPr>
            <w:r>
              <w:rPr>
                <w:sz w:val="24"/>
                <w:szCs w:val="24"/>
              </w:rPr>
              <w:t>С69.6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фиброзная гистиоцитома, ретинобластома)</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центральной нервной системы у детей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С22, С34,</w:t>
            </w:r>
          </w:p>
          <w:p w:rsidR="001C51DA" w:rsidRDefault="00FD4A01">
            <w:pPr>
              <w:pStyle w:val="a7"/>
              <w:shd w:val="clear" w:color="auto" w:fill="auto"/>
              <w:ind w:firstLine="0"/>
              <w:rPr>
                <w:sz w:val="24"/>
                <w:szCs w:val="24"/>
              </w:rPr>
            </w:pPr>
            <w:r>
              <w:rPr>
                <w:sz w:val="24"/>
                <w:szCs w:val="24"/>
              </w:rPr>
              <w:t>С38, С48.0,</w:t>
            </w:r>
          </w:p>
          <w:p w:rsidR="001C51DA" w:rsidRDefault="00FD4A01">
            <w:pPr>
              <w:pStyle w:val="a7"/>
              <w:shd w:val="clear" w:color="auto" w:fill="auto"/>
              <w:ind w:firstLine="0"/>
              <w:rPr>
                <w:sz w:val="24"/>
                <w:szCs w:val="24"/>
              </w:rPr>
            </w:pPr>
            <w:r>
              <w:rPr>
                <w:sz w:val="24"/>
                <w:szCs w:val="24"/>
              </w:rPr>
              <w:t>С52, С53.9,</w:t>
            </w:r>
          </w:p>
          <w:p w:rsidR="001C51DA" w:rsidRDefault="00FD4A01">
            <w:pPr>
              <w:pStyle w:val="a7"/>
              <w:shd w:val="clear" w:color="auto" w:fill="auto"/>
              <w:ind w:firstLine="0"/>
              <w:rPr>
                <w:sz w:val="24"/>
                <w:szCs w:val="24"/>
              </w:rPr>
            </w:pPr>
            <w:r>
              <w:rPr>
                <w:sz w:val="24"/>
                <w:szCs w:val="24"/>
              </w:rPr>
              <w:t>С56, С61,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торако</w:t>
            </w:r>
            <w:r>
              <w:rPr>
                <w:sz w:val="24"/>
                <w:szCs w:val="24"/>
              </w:rPr>
              <w:softHyphen/>
              <w:t>абдоминальной локализации у детей (опухоли средостения,</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06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С62, С64,</w:t>
            </w:r>
          </w:p>
          <w:p w:rsidR="001C51DA" w:rsidRDefault="00FD4A01">
            <w:pPr>
              <w:pStyle w:val="a7"/>
              <w:shd w:val="clear" w:color="auto" w:fill="auto"/>
              <w:ind w:firstLine="0"/>
              <w:rPr>
                <w:sz w:val="24"/>
                <w:szCs w:val="24"/>
              </w:rPr>
            </w:pPr>
            <w:r>
              <w:rPr>
                <w:sz w:val="24"/>
                <w:szCs w:val="24"/>
              </w:rPr>
              <w:t>С67.8, С74</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С40, С41,</w:t>
            </w:r>
          </w:p>
          <w:p w:rsidR="001C51DA" w:rsidRDefault="00FD4A01">
            <w:pPr>
              <w:pStyle w:val="a7"/>
              <w:shd w:val="clear" w:color="auto" w:fill="auto"/>
              <w:ind w:firstLine="0"/>
              <w:rPr>
                <w:sz w:val="24"/>
                <w:szCs w:val="24"/>
              </w:rPr>
            </w:pPr>
            <w:r>
              <w:rPr>
                <w:sz w:val="24"/>
                <w:szCs w:val="24"/>
              </w:rPr>
              <w:t>С49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опорно</w:t>
            </w:r>
            <w:r>
              <w:rPr>
                <w:sz w:val="24"/>
                <w:szCs w:val="24"/>
              </w:rPr>
              <w:softHyphen/>
              <w:t>двигательного аппарата у детей (остеосаркома, опухоли семейства саркомы Юинга, злокачественная фиброзная гистиоцитома, саркомы мягких тканей)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предоперационная или послеоперационная химиотерапия с проведением хирургического вмешательства в течение одной госпитализации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0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20</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с применением стандартной химио-</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С81 -С90,</w:t>
            </w:r>
          </w:p>
          <w:p w:rsidR="001C51DA" w:rsidRDefault="00FD4A01">
            <w:pPr>
              <w:pStyle w:val="a7"/>
              <w:shd w:val="clear" w:color="auto" w:fill="auto"/>
              <w:ind w:firstLine="0"/>
              <w:rPr>
                <w:sz w:val="24"/>
                <w:szCs w:val="24"/>
              </w:rPr>
            </w:pPr>
            <w:r>
              <w:rPr>
                <w:sz w:val="24"/>
                <w:szCs w:val="24"/>
              </w:rPr>
              <w:t>С91.1 -</w:t>
            </w:r>
          </w:p>
          <w:p w:rsidR="001C51DA" w:rsidRDefault="00FD4A01">
            <w:pPr>
              <w:pStyle w:val="a7"/>
              <w:shd w:val="clear" w:color="auto" w:fill="auto"/>
              <w:ind w:firstLine="0"/>
              <w:rPr>
                <w:sz w:val="24"/>
                <w:szCs w:val="24"/>
              </w:rPr>
            </w:pPr>
            <w:r>
              <w:rPr>
                <w:sz w:val="24"/>
                <w:szCs w:val="24"/>
              </w:rPr>
              <w:t>С91.9, С92.1,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первичные хронические лейкозы и лимфомы (кроме высокозлокачественных</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терапев тическо</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комплексная иммунохимиотерапия с поддержкой ростовыми факторами и использованием антибактериальной, противогрибковой, противовирусной</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298640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 (или) иммунотерапии (включая таргетные лекарственные препараты), лучевой и афферентной терапии при первичных острых и хронических лейкозах и лимфомах (за исключением высокозлокачествен ных лимфом, хронического миелолейкоза в стадии бластного криза и фазе акселерации), рецидивах и рефрактерных формах солидных опухолей</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C93.1,D45,</w:t>
            </w:r>
          </w:p>
          <w:p w:rsidR="001C51DA" w:rsidRDefault="00FD4A01">
            <w:pPr>
              <w:pStyle w:val="a7"/>
              <w:shd w:val="clear" w:color="auto" w:fill="auto"/>
              <w:ind w:firstLine="0"/>
              <w:rPr>
                <w:sz w:val="24"/>
                <w:szCs w:val="24"/>
              </w:rPr>
            </w:pPr>
            <w:r>
              <w:rPr>
                <w:sz w:val="24"/>
                <w:szCs w:val="24"/>
              </w:rPr>
              <w:t>С95.1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лимфом, хронического миелолейкоза в фазе бластного криза и фазе акселерации)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терапии, методов афферентной терапии и лучевой терапии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с использованием таргетных лекарственных препаратов, факторов роста, биопрепаратов, поддержкой стволовыми клетками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432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774"/>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21</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Дистанционная, внутритканевая, внутриполостная, стереотаксическая, радионуклидная лучевая терапия в радиотерапевтически х отделениях, высокоинтенсивная</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 xml:space="preserve">COO </w:t>
            </w:r>
            <w:r>
              <w:rPr>
                <w:sz w:val="24"/>
                <w:szCs w:val="24"/>
              </w:rPr>
              <w:t>- С14,</w:t>
            </w:r>
          </w:p>
          <w:p w:rsidR="001C51DA" w:rsidRDefault="00FD4A01">
            <w:pPr>
              <w:pStyle w:val="a7"/>
              <w:shd w:val="clear" w:color="auto" w:fill="auto"/>
              <w:ind w:firstLine="0"/>
              <w:rPr>
                <w:sz w:val="24"/>
                <w:szCs w:val="24"/>
              </w:rPr>
            </w:pPr>
            <w:r>
              <w:rPr>
                <w:sz w:val="24"/>
                <w:szCs w:val="24"/>
              </w:rPr>
              <w:t>С15 -С17,</w:t>
            </w:r>
          </w:p>
          <w:p w:rsidR="001C51DA" w:rsidRDefault="00FD4A01">
            <w:pPr>
              <w:pStyle w:val="a7"/>
              <w:shd w:val="clear" w:color="auto" w:fill="auto"/>
              <w:ind w:firstLine="0"/>
              <w:rPr>
                <w:sz w:val="24"/>
                <w:szCs w:val="24"/>
              </w:rPr>
            </w:pPr>
            <w:r>
              <w:rPr>
                <w:sz w:val="24"/>
                <w:szCs w:val="24"/>
              </w:rPr>
              <w:t>С18 - С22,</w:t>
            </w:r>
          </w:p>
          <w:p w:rsidR="001C51DA" w:rsidRDefault="00FD4A01">
            <w:pPr>
              <w:pStyle w:val="a7"/>
              <w:shd w:val="clear" w:color="auto" w:fill="auto"/>
              <w:ind w:firstLine="0"/>
              <w:rPr>
                <w:sz w:val="24"/>
                <w:szCs w:val="24"/>
              </w:rPr>
            </w:pPr>
            <w:r>
              <w:rPr>
                <w:sz w:val="24"/>
                <w:szCs w:val="24"/>
              </w:rPr>
              <w:t>С23 - С25,</w:t>
            </w:r>
          </w:p>
          <w:p w:rsidR="001C51DA" w:rsidRDefault="00FD4A01">
            <w:pPr>
              <w:pStyle w:val="a7"/>
              <w:shd w:val="clear" w:color="auto" w:fill="auto"/>
              <w:ind w:firstLine="0"/>
              <w:rPr>
                <w:sz w:val="24"/>
                <w:szCs w:val="24"/>
              </w:rPr>
            </w:pPr>
            <w:r>
              <w:rPr>
                <w:sz w:val="24"/>
                <w:szCs w:val="24"/>
              </w:rPr>
              <w:t>СЗО, С31,</w:t>
            </w:r>
          </w:p>
          <w:p w:rsidR="001C51DA" w:rsidRDefault="00FD4A01">
            <w:pPr>
              <w:pStyle w:val="a7"/>
              <w:shd w:val="clear" w:color="auto" w:fill="auto"/>
              <w:ind w:firstLine="0"/>
              <w:rPr>
                <w:sz w:val="24"/>
                <w:szCs w:val="24"/>
              </w:rPr>
            </w:pPr>
            <w:r>
              <w:rPr>
                <w:sz w:val="24"/>
                <w:szCs w:val="24"/>
              </w:rPr>
              <w:t>С32, СЗЗ,</w:t>
            </w:r>
          </w:p>
          <w:p w:rsidR="001C51DA" w:rsidRDefault="00FD4A01">
            <w:pPr>
              <w:pStyle w:val="a7"/>
              <w:shd w:val="clear" w:color="auto" w:fill="auto"/>
              <w:ind w:firstLine="0"/>
              <w:rPr>
                <w:sz w:val="24"/>
                <w:szCs w:val="24"/>
              </w:rPr>
            </w:pPr>
            <w:r>
              <w:rPr>
                <w:sz w:val="24"/>
                <w:szCs w:val="24"/>
              </w:rPr>
              <w:t>С34, С37,</w:t>
            </w:r>
          </w:p>
          <w:p w:rsidR="001C51DA" w:rsidRDefault="00FD4A01">
            <w:pPr>
              <w:pStyle w:val="a7"/>
              <w:shd w:val="clear" w:color="auto" w:fill="auto"/>
              <w:ind w:firstLine="0"/>
              <w:rPr>
                <w:sz w:val="24"/>
                <w:szCs w:val="24"/>
              </w:rPr>
            </w:pPr>
            <w:r>
              <w:rPr>
                <w:sz w:val="24"/>
                <w:szCs w:val="24"/>
              </w:rPr>
              <w:t>С39, С40,</w:t>
            </w:r>
          </w:p>
          <w:p w:rsidR="001C51DA" w:rsidRDefault="00FD4A01">
            <w:pPr>
              <w:pStyle w:val="a7"/>
              <w:shd w:val="clear" w:color="auto" w:fill="auto"/>
              <w:ind w:firstLine="0"/>
              <w:rPr>
                <w:sz w:val="24"/>
                <w:szCs w:val="24"/>
              </w:rPr>
            </w:pPr>
            <w:r>
              <w:rPr>
                <w:sz w:val="24"/>
                <w:szCs w:val="24"/>
              </w:rPr>
              <w:t>С41,С44,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конформная дистанционная лучевая терапия, в том числе </w:t>
            </w:r>
            <w:r>
              <w:rPr>
                <w:sz w:val="24"/>
                <w:szCs w:val="24"/>
                <w:lang w:val="en-US" w:eastAsia="en-US" w:bidi="en-US"/>
              </w:rPr>
              <w:t xml:space="preserve">IMRT, IGRT, ViMAT, </w:t>
            </w:r>
            <w:r>
              <w:rPr>
                <w:sz w:val="24"/>
                <w:szCs w:val="24"/>
              </w:rPr>
              <w:t xml:space="preserve">стереотаксическая. Радиомодификация. Компьютерная томография и (или) магнитно- 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269170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фокусированная ультразвуковая терапия при злокачественных новообразованиях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С48, С49,</w:t>
            </w:r>
          </w:p>
          <w:p w:rsidR="001C51DA" w:rsidRDefault="00FD4A01">
            <w:pPr>
              <w:pStyle w:val="a7"/>
              <w:shd w:val="clear" w:color="auto" w:fill="auto"/>
              <w:ind w:firstLine="0"/>
              <w:rPr>
                <w:sz w:val="24"/>
                <w:szCs w:val="24"/>
              </w:rPr>
            </w:pPr>
            <w:r>
              <w:rPr>
                <w:sz w:val="24"/>
                <w:szCs w:val="24"/>
              </w:rPr>
              <w:t>С50, С51,</w:t>
            </w:r>
          </w:p>
          <w:p w:rsidR="001C51DA" w:rsidRDefault="00FD4A01">
            <w:pPr>
              <w:pStyle w:val="a7"/>
              <w:shd w:val="clear" w:color="auto" w:fill="auto"/>
              <w:ind w:firstLine="0"/>
              <w:rPr>
                <w:sz w:val="24"/>
                <w:szCs w:val="24"/>
              </w:rPr>
            </w:pPr>
            <w:r>
              <w:rPr>
                <w:sz w:val="24"/>
                <w:szCs w:val="24"/>
              </w:rPr>
              <w:t>С55, С60,</w:t>
            </w:r>
          </w:p>
          <w:p w:rsidR="001C51DA" w:rsidRDefault="00FD4A01">
            <w:pPr>
              <w:pStyle w:val="a7"/>
              <w:shd w:val="clear" w:color="auto" w:fill="auto"/>
              <w:ind w:firstLine="0"/>
              <w:rPr>
                <w:sz w:val="24"/>
                <w:szCs w:val="24"/>
              </w:rPr>
            </w:pPr>
            <w:r>
              <w:rPr>
                <w:sz w:val="24"/>
                <w:szCs w:val="24"/>
              </w:rPr>
              <w:t>С61,С64,</w:t>
            </w:r>
          </w:p>
          <w:p w:rsidR="001C51DA" w:rsidRDefault="00FD4A01">
            <w:pPr>
              <w:pStyle w:val="a7"/>
              <w:shd w:val="clear" w:color="auto" w:fill="auto"/>
              <w:ind w:firstLine="0"/>
              <w:rPr>
                <w:sz w:val="24"/>
                <w:szCs w:val="24"/>
              </w:rPr>
            </w:pPr>
            <w:r>
              <w:rPr>
                <w:sz w:val="24"/>
                <w:szCs w:val="24"/>
              </w:rPr>
              <w:t>С67, С68,</w:t>
            </w:r>
          </w:p>
          <w:p w:rsidR="001C51DA" w:rsidRDefault="00FD4A01">
            <w:pPr>
              <w:pStyle w:val="a7"/>
              <w:shd w:val="clear" w:color="auto" w:fill="auto"/>
              <w:ind w:firstLine="0"/>
              <w:rPr>
                <w:sz w:val="24"/>
                <w:szCs w:val="24"/>
              </w:rPr>
            </w:pPr>
            <w:r>
              <w:rPr>
                <w:sz w:val="24"/>
                <w:szCs w:val="24"/>
              </w:rPr>
              <w:t>С73, С74,</w:t>
            </w:r>
          </w:p>
          <w:p w:rsidR="001C51DA" w:rsidRDefault="00FD4A01">
            <w:pPr>
              <w:pStyle w:val="a7"/>
              <w:shd w:val="clear" w:color="auto" w:fill="auto"/>
              <w:ind w:firstLine="0"/>
              <w:rPr>
                <w:sz w:val="24"/>
                <w:szCs w:val="24"/>
              </w:rPr>
            </w:pPr>
            <w:r>
              <w:rPr>
                <w:sz w:val="24"/>
                <w:szCs w:val="24"/>
              </w:rPr>
              <w:t>С77.0, С77.1,</w:t>
            </w:r>
          </w:p>
          <w:p w:rsidR="001C51DA" w:rsidRDefault="00FD4A01">
            <w:pPr>
              <w:pStyle w:val="a7"/>
              <w:shd w:val="clear" w:color="auto" w:fill="auto"/>
              <w:ind w:firstLine="0"/>
              <w:rPr>
                <w:sz w:val="24"/>
                <w:szCs w:val="24"/>
              </w:rPr>
            </w:pPr>
            <w:r>
              <w:rPr>
                <w:sz w:val="24"/>
                <w:szCs w:val="24"/>
              </w:rPr>
              <w:t>С77.2, С77.5</w:t>
            </w:r>
          </w:p>
        </w:tc>
        <w:tc>
          <w:tcPr>
            <w:tcW w:w="2914" w:type="dxa"/>
            <w:vMerge w:val="restart"/>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 xml:space="preserve">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(Т1 - </w:t>
            </w:r>
            <w:r>
              <w:rPr>
                <w:sz w:val="24"/>
                <w:szCs w:val="24"/>
                <w:lang w:val="en-US" w:eastAsia="en-US" w:bidi="en-US"/>
              </w:rPr>
              <w:t xml:space="preserve">4N </w:t>
            </w:r>
            <w:r>
              <w:rPr>
                <w:sz w:val="24"/>
                <w:szCs w:val="24"/>
              </w:rPr>
              <w:t>любая МО), локализованные и местнораспространенные формы</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Синхронизация дыхания.</w:t>
            </w:r>
          </w:p>
          <w:p w:rsidR="001C51DA" w:rsidRDefault="00FD4A01">
            <w:pPr>
              <w:pStyle w:val="a7"/>
              <w:shd w:val="clear" w:color="auto" w:fill="auto"/>
              <w:ind w:firstLine="0"/>
              <w:rPr>
                <w:sz w:val="24"/>
                <w:szCs w:val="24"/>
              </w:rPr>
            </w:pPr>
            <w:r>
              <w:rPr>
                <w:sz w:val="24"/>
                <w:szCs w:val="24"/>
              </w:rPr>
              <w:t>Интраоперационная лучевая терапия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403"/>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bottom"/>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Внутритканевая, аппликационная лучевая терапия. 3D - </w:t>
            </w:r>
            <w:r>
              <w:rPr>
                <w:sz w:val="24"/>
                <w:szCs w:val="24"/>
                <w:lang w:val="en-US" w:eastAsia="en-US" w:bidi="en-US"/>
              </w:rPr>
              <w:t xml:space="preserve">4D </w:t>
            </w:r>
            <w:r>
              <w:rPr>
                <w:sz w:val="24"/>
                <w:szCs w:val="24"/>
              </w:rPr>
              <w:t>планирование. Внутриполостная лучевая терапия. Рентгенологический и/или ультразвуковой контроль установки эндостата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06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С51,С52,</w:t>
            </w:r>
          </w:p>
          <w:p w:rsidR="001C51DA" w:rsidRDefault="00FD4A01">
            <w:pPr>
              <w:pStyle w:val="a7"/>
              <w:shd w:val="clear" w:color="auto" w:fill="auto"/>
              <w:ind w:firstLine="0"/>
              <w:rPr>
                <w:sz w:val="24"/>
                <w:szCs w:val="24"/>
              </w:rPr>
            </w:pPr>
            <w:r>
              <w:rPr>
                <w:sz w:val="24"/>
                <w:szCs w:val="24"/>
              </w:rPr>
              <w:t>С53, С54,</w:t>
            </w:r>
          </w:p>
          <w:p w:rsidR="001C51DA" w:rsidRDefault="00FD4A01">
            <w:pPr>
              <w:pStyle w:val="a7"/>
              <w:shd w:val="clear" w:color="auto" w:fill="auto"/>
              <w:ind w:firstLine="0"/>
              <w:rPr>
                <w:sz w:val="24"/>
                <w:szCs w:val="24"/>
              </w:rPr>
            </w:pPr>
            <w:r>
              <w:rPr>
                <w:sz w:val="24"/>
                <w:szCs w:val="24"/>
              </w:rPr>
              <w:t>С55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интраэпителиальные, микроинвазивные и инвазивные злокачественные новообразования вульвы, влагалища, шейки и тела матки </w:t>
            </w:r>
            <w:r>
              <w:rPr>
                <w:sz w:val="24"/>
                <w:szCs w:val="24"/>
                <w:lang w:val="en-US" w:eastAsia="en-US" w:bidi="en-US"/>
              </w:rPr>
              <w:t xml:space="preserve">(T0-4N0-1M0-1), </w:t>
            </w:r>
            <w:r>
              <w:rPr>
                <w:sz w:val="24"/>
                <w:szCs w:val="24"/>
              </w:rPr>
              <w:t>в том числе с метастазированием в параортальные или паховые лимфоузлы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конформная дистанционная лучевая терапия, в том числе </w:t>
            </w:r>
            <w:r>
              <w:rPr>
                <w:sz w:val="24"/>
                <w:szCs w:val="24"/>
                <w:lang w:val="en-US" w:eastAsia="en-US" w:bidi="en-US"/>
              </w:rPr>
              <w:t xml:space="preserve">IMRT, IGRT, ViMAT, </w:t>
            </w:r>
            <w:r>
              <w:rPr>
                <w:sz w:val="24"/>
                <w:szCs w:val="24"/>
              </w:rPr>
              <w:t xml:space="preserve">стереотаксическая. Радиомодификация. Компьютерная томография и (или) магнитно- 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 Интраоперационная лучевая терапия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Внутритканевая, аппликационная лучевая терапия. 3D - </w:t>
            </w:r>
            <w:r>
              <w:rPr>
                <w:sz w:val="24"/>
                <w:szCs w:val="24"/>
                <w:lang w:val="en-US" w:eastAsia="en-US" w:bidi="en-US"/>
              </w:rPr>
              <w:t xml:space="preserve">4D </w:t>
            </w:r>
            <w:r>
              <w:rPr>
                <w:sz w:val="24"/>
                <w:szCs w:val="24"/>
              </w:rPr>
              <w:t>планирование. Внутриполостная лучевая терапия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Рентгенологический и/или ультразвуковой контроль установки эндостата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6"/>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С56</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дистанционная конформная лучевая терапия, в том числе </w:t>
            </w:r>
            <w:r>
              <w:rPr>
                <w:sz w:val="24"/>
                <w:szCs w:val="24"/>
                <w:lang w:val="en-US" w:eastAsia="en-US" w:bidi="en-US"/>
              </w:rPr>
              <w:t xml:space="preserve">IMRT, IGRT, ViMAT. </w:t>
            </w:r>
            <w:r>
              <w:rPr>
                <w:sz w:val="24"/>
                <w:szCs w:val="24"/>
              </w:rPr>
              <w:t xml:space="preserve">Радиомодификация. Компьютерная томография и (или) магнитно-резонансная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77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С57</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маточных труб.</w:t>
            </w:r>
          </w:p>
          <w:p w:rsidR="001C51DA" w:rsidRDefault="00FD4A01">
            <w:pPr>
              <w:pStyle w:val="a7"/>
              <w:shd w:val="clear" w:color="auto" w:fill="auto"/>
              <w:ind w:firstLine="0"/>
              <w:rPr>
                <w:sz w:val="24"/>
                <w:szCs w:val="24"/>
              </w:rPr>
            </w:pPr>
            <w:r>
              <w:rPr>
                <w:sz w:val="24"/>
                <w:szCs w:val="24"/>
              </w:rPr>
              <w:t>Локальный рецидив после неоднократных курсов полихимиотерапии и невозможности выполнить хирургическое вмешательство</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дистанционная конформная лучевая терапия, в том числе </w:t>
            </w:r>
            <w:r>
              <w:rPr>
                <w:sz w:val="24"/>
                <w:szCs w:val="24"/>
                <w:lang w:val="en-US" w:eastAsia="en-US" w:bidi="en-US"/>
              </w:rPr>
              <w:t xml:space="preserve">IMRT, IGRT, ViMAT. </w:t>
            </w:r>
            <w:r>
              <w:rPr>
                <w:sz w:val="24"/>
                <w:szCs w:val="24"/>
              </w:rPr>
              <w:t xml:space="preserve">Радиомодификация. Компьютерная томография и (или) магнитно-резонансная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3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почки</w:t>
            </w:r>
          </w:p>
          <w:p w:rsidR="001C51DA" w:rsidRDefault="00FD4A01">
            <w:pPr>
              <w:pStyle w:val="a7"/>
              <w:shd w:val="clear" w:color="auto" w:fill="auto"/>
              <w:ind w:firstLine="0"/>
              <w:rPr>
                <w:sz w:val="24"/>
                <w:szCs w:val="24"/>
              </w:rPr>
            </w:pPr>
            <w:r>
              <w:rPr>
                <w:sz w:val="24"/>
                <w:szCs w:val="24"/>
                <w:lang w:val="en-US" w:eastAsia="en-US" w:bidi="en-US"/>
              </w:rPr>
              <w:t xml:space="preserve">(T1-3N0M0), </w:t>
            </w:r>
            <w:r>
              <w:rPr>
                <w:sz w:val="24"/>
                <w:szCs w:val="24"/>
              </w:rPr>
              <w:t>локализованные и местнораспространенные формы</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интраоперационная лучевая терапия. Компьютерная томография и (или) магнитно-резонансная топометрия. 3D - </w:t>
            </w:r>
            <w:r>
              <w:rPr>
                <w:sz w:val="24"/>
                <w:szCs w:val="24"/>
                <w:lang w:val="en-US" w:eastAsia="en-US" w:bidi="en-US"/>
              </w:rPr>
              <w:t xml:space="preserve">4D </w:t>
            </w:r>
            <w:r>
              <w:rPr>
                <w:sz w:val="24"/>
                <w:szCs w:val="24"/>
              </w:rPr>
              <w:t>планирование</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щитовидной железы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радиойодабляция остаточной тиреоидной ткани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радиойодтерапия отдаленных метастазов дифференцированного рака щитовидной железы (в легкие, в кости и другие органы)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радиойодтерапия в сочетании с локальной лучевой терапией при метастазах рака щитовидной железы в кости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радиойодтерапия в сочетании с радионуклидной терапией при множественных метастазах рака щитовидной железы с болевым синдромом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С50, С61,</w:t>
            </w:r>
          </w:p>
          <w:p w:rsidR="001C51DA" w:rsidRDefault="00FD4A01">
            <w:pPr>
              <w:pStyle w:val="a7"/>
              <w:shd w:val="clear" w:color="auto" w:fill="auto"/>
              <w:ind w:firstLine="0"/>
              <w:rPr>
                <w:sz w:val="24"/>
                <w:szCs w:val="24"/>
              </w:rPr>
            </w:pPr>
            <w:r>
              <w:rPr>
                <w:sz w:val="24"/>
                <w:szCs w:val="24"/>
              </w:rPr>
              <w:t>С34, С73,</w:t>
            </w:r>
          </w:p>
          <w:p w:rsidR="001C51DA" w:rsidRDefault="00FD4A01">
            <w:pPr>
              <w:pStyle w:val="a7"/>
              <w:shd w:val="clear" w:color="auto" w:fill="auto"/>
              <w:ind w:firstLine="0"/>
              <w:rPr>
                <w:sz w:val="24"/>
                <w:szCs w:val="24"/>
              </w:rPr>
            </w:pPr>
            <w:r>
              <w:rPr>
                <w:sz w:val="24"/>
                <w:szCs w:val="24"/>
              </w:rPr>
              <w:t>С64, С79</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множественные метастазы в кости при злокачественных новообразованиях молочной железы, предстательной железы, легкого, почки, щитовидной железы (радиойоднегативный вариант) и других опухолей, сопровождающиеся болевым синдромом</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системная радионуклидная терапия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41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сочетание системной радионуклидной терапии и локальной лучевой терапии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1C51DA">
      <w:pPr>
        <w:sectPr w:rsidR="001C51DA">
          <w:headerReference w:type="even" r:id="rId109"/>
          <w:headerReference w:type="default" r:id="rId110"/>
          <w:footerReference w:type="even" r:id="rId111"/>
          <w:footerReference w:type="default" r:id="rId112"/>
          <w:pgSz w:w="16840" w:h="11900" w:orient="landscape"/>
          <w:pgMar w:top="1747" w:right="506" w:bottom="553" w:left="1161" w:header="0" w:footer="125"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06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С22, С24.0,</w:t>
            </w:r>
          </w:p>
          <w:p w:rsidR="001C51DA" w:rsidRDefault="00FD4A01">
            <w:pPr>
              <w:pStyle w:val="a7"/>
              <w:shd w:val="clear" w:color="auto" w:fill="auto"/>
              <w:ind w:firstLine="0"/>
              <w:rPr>
                <w:sz w:val="24"/>
                <w:szCs w:val="24"/>
              </w:rPr>
            </w:pPr>
            <w:r>
              <w:rPr>
                <w:sz w:val="24"/>
                <w:szCs w:val="24"/>
              </w:rPr>
              <w:t>С78.7</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 отягощенных пациентов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эмболизация с использованием локальной радионуклидной терапии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С70, С71,</w:t>
            </w:r>
          </w:p>
          <w:p w:rsidR="001C51DA" w:rsidRDefault="00FD4A01">
            <w:pPr>
              <w:pStyle w:val="a7"/>
              <w:shd w:val="clear" w:color="auto" w:fill="auto"/>
              <w:ind w:firstLine="0"/>
              <w:rPr>
                <w:sz w:val="24"/>
                <w:szCs w:val="24"/>
              </w:rPr>
            </w:pPr>
            <w:r>
              <w:rPr>
                <w:sz w:val="24"/>
                <w:szCs w:val="24"/>
              </w:rPr>
              <w:t>С72, С75.1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оболочек головного мозга, спинного мозга, головного мозга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конформная дистанционная лучевая терапия, в том числе </w:t>
            </w:r>
            <w:r>
              <w:rPr>
                <w:sz w:val="24"/>
                <w:szCs w:val="24"/>
                <w:lang w:val="en-US" w:eastAsia="en-US" w:bidi="en-US"/>
              </w:rPr>
              <w:t xml:space="preserve">IMRT, IGRT, ViMAT, </w:t>
            </w:r>
            <w:r>
              <w:rPr>
                <w:sz w:val="24"/>
                <w:szCs w:val="24"/>
              </w:rPr>
              <w:t xml:space="preserve">стереотаксическая. Компьютерная томография и (или) магнитно-резонансная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77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С81,С82,</w:t>
            </w:r>
          </w:p>
          <w:p w:rsidR="001C51DA" w:rsidRDefault="00FD4A01">
            <w:pPr>
              <w:pStyle w:val="a7"/>
              <w:shd w:val="clear" w:color="auto" w:fill="auto"/>
              <w:ind w:firstLine="0"/>
              <w:rPr>
                <w:sz w:val="24"/>
                <w:szCs w:val="24"/>
              </w:rPr>
            </w:pPr>
            <w:r>
              <w:rPr>
                <w:sz w:val="24"/>
                <w:szCs w:val="24"/>
              </w:rPr>
              <w:t>С83, С84,</w:t>
            </w:r>
          </w:p>
          <w:p w:rsidR="001C51DA" w:rsidRDefault="00FD4A01">
            <w:pPr>
              <w:pStyle w:val="a7"/>
              <w:shd w:val="clear" w:color="auto" w:fill="auto"/>
              <w:ind w:firstLine="0"/>
              <w:rPr>
                <w:sz w:val="24"/>
                <w:szCs w:val="24"/>
              </w:rPr>
            </w:pPr>
            <w:r>
              <w:rPr>
                <w:sz w:val="24"/>
                <w:szCs w:val="24"/>
              </w:rPr>
              <w:t>С85</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лимфоидной ткани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конформная дистанционная лучевая терапия, в том числе </w:t>
            </w:r>
            <w:r>
              <w:rPr>
                <w:sz w:val="24"/>
                <w:szCs w:val="24"/>
                <w:lang w:val="en-US" w:eastAsia="en-US" w:bidi="en-US"/>
              </w:rPr>
              <w:t xml:space="preserve">IMRT, IGRT, ViMAT. </w:t>
            </w:r>
            <w:r>
              <w:rPr>
                <w:sz w:val="24"/>
                <w:szCs w:val="24"/>
              </w:rPr>
              <w:t xml:space="preserve">Компьютерная томография и (или) магнитно-резонансная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 Синхронизация дыхания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Контактная лучевая терапия при раке</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предстательной железы</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внутритканевая лучевая терапия с использованием постоянных или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headerReference w:type="even" r:id="rId113"/>
          <w:headerReference w:type="default" r:id="rId114"/>
          <w:footerReference w:type="even" r:id="rId115"/>
          <w:footerReference w:type="default" r:id="rId116"/>
          <w:pgSz w:w="16840" w:h="11900" w:orient="landscape"/>
          <w:pgMar w:top="1747" w:right="506" w:bottom="553" w:left="1161" w:header="1319" w:footer="125" w:gutter="0"/>
          <w:pgNumType w:start="508"/>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1517"/>
        <w:gridCol w:w="2914"/>
        <w:gridCol w:w="994"/>
        <w:gridCol w:w="4320"/>
      </w:tblGrid>
      <w:tr w:rsidR="001C51DA">
        <w:trPr>
          <w:trHeight w:hRule="exact" w:val="782"/>
          <w:jc w:val="center"/>
        </w:trPr>
        <w:tc>
          <w:tcPr>
            <w:tcW w:w="239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предстательной</w:t>
            </w:r>
          </w:p>
          <w:p w:rsidR="001C51DA" w:rsidRDefault="00FD4A01">
            <w:pPr>
              <w:pStyle w:val="a7"/>
              <w:shd w:val="clear" w:color="auto" w:fill="auto"/>
              <w:ind w:firstLine="0"/>
              <w:rPr>
                <w:sz w:val="24"/>
                <w:szCs w:val="24"/>
              </w:rPr>
            </w:pPr>
            <w:r>
              <w:rPr>
                <w:sz w:val="24"/>
                <w:szCs w:val="24"/>
              </w:rPr>
              <w:t>железы</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 xml:space="preserve">(T1-2N0M0), </w:t>
            </w:r>
            <w:r>
              <w:rPr>
                <w:sz w:val="24"/>
                <w:szCs w:val="24"/>
              </w:rPr>
              <w:t>локализованные формы</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е лечение</w:t>
            </w:r>
          </w:p>
        </w:tc>
        <w:tc>
          <w:tcPr>
            <w:tcW w:w="432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временных источников ионизирующего излучения</w:t>
            </w:r>
          </w:p>
        </w:tc>
      </w:tr>
      <w:tr w:rsidR="001C51DA">
        <w:trPr>
          <w:trHeight w:hRule="exact" w:val="8448"/>
          <w:jc w:val="center"/>
        </w:trPr>
        <w:tc>
          <w:tcPr>
            <w:tcW w:w="239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Стереотаксическая лучевая терапия при злокачественных новообразованиях с олигометастатически м поражением внутренних органов</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COO </w:t>
            </w:r>
            <w:r>
              <w:rPr>
                <w:sz w:val="24"/>
                <w:szCs w:val="24"/>
              </w:rPr>
              <w:t>- С75,</w:t>
            </w:r>
          </w:p>
          <w:p w:rsidR="001C51DA" w:rsidRDefault="00FD4A01">
            <w:pPr>
              <w:pStyle w:val="a7"/>
              <w:shd w:val="clear" w:color="auto" w:fill="auto"/>
              <w:ind w:firstLine="0"/>
              <w:rPr>
                <w:sz w:val="24"/>
                <w:szCs w:val="24"/>
              </w:rPr>
            </w:pPr>
            <w:r>
              <w:rPr>
                <w:sz w:val="24"/>
                <w:szCs w:val="24"/>
              </w:rPr>
              <w:t>С97</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головы и шеи, трахеи, бронхов, легкого, пищевода, желудка, тонкой кишки, желчного пузыря, желчных путей, поджелудочной железы, толстой и прямой кишки, анального канала, печени, плевры, средостения, кожи, мезотелиальной и мягких тканей, 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20"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стереотаксическая дистанционная лучевая терапия. Компьютерная томография и (или) магнитно- резонансная топометрия. 3D - </w:t>
            </w:r>
            <w:r>
              <w:rPr>
                <w:sz w:val="24"/>
                <w:szCs w:val="24"/>
                <w:lang w:val="en-US" w:eastAsia="en-US" w:bidi="en-US"/>
              </w:rPr>
              <w:t xml:space="preserve">4D </w:t>
            </w:r>
            <w:r>
              <w:rPr>
                <w:sz w:val="24"/>
                <w:szCs w:val="24"/>
              </w:rPr>
              <w:t>планирование. Фиксирующие устройства. Плоскостная и (или) объемная визуализация мишени. Установка маркеров</w:t>
            </w:r>
          </w:p>
        </w:tc>
      </w:tr>
    </w:tbl>
    <w:p w:rsidR="001C51DA" w:rsidRDefault="001C51DA">
      <w:pPr>
        <w:sectPr w:rsidR="001C51DA">
          <w:headerReference w:type="even" r:id="rId117"/>
          <w:headerReference w:type="default" r:id="rId118"/>
          <w:footerReference w:type="even" r:id="rId119"/>
          <w:footerReference w:type="default" r:id="rId120"/>
          <w:pgSz w:w="16840" w:h="11900" w:orient="landscape"/>
          <w:pgMar w:top="1757" w:right="2837" w:bottom="912" w:left="1863" w:header="0" w:footer="484" w:gutter="0"/>
          <w:pgNumType w:start="178"/>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lastRenderedPageBreak/>
              <w:t>22</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Комплексная и высокодозная химиотерапия (включая эпигеномную терапию) острых лейкозов, высокозлокачествен ных лимфом, рецидивов и рефрактерных форм лимфопролифератив ных и миелопролифератив ных заболеваний. Комплексная, 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С81 -С90,</w:t>
            </w:r>
          </w:p>
          <w:p w:rsidR="001C51DA" w:rsidRDefault="00FD4A01">
            <w:pPr>
              <w:pStyle w:val="a7"/>
              <w:shd w:val="clear" w:color="auto" w:fill="auto"/>
              <w:ind w:firstLine="0"/>
              <w:rPr>
                <w:sz w:val="24"/>
                <w:szCs w:val="24"/>
              </w:rPr>
            </w:pPr>
            <w:r>
              <w:rPr>
                <w:sz w:val="24"/>
                <w:szCs w:val="24"/>
              </w:rPr>
              <w:t>С91.0,</w:t>
            </w:r>
          </w:p>
          <w:p w:rsidR="001C51DA" w:rsidRDefault="00FD4A01">
            <w:pPr>
              <w:pStyle w:val="a7"/>
              <w:shd w:val="clear" w:color="auto" w:fill="auto"/>
              <w:ind w:firstLine="0"/>
              <w:rPr>
                <w:sz w:val="24"/>
                <w:szCs w:val="24"/>
              </w:rPr>
            </w:pPr>
            <w:r>
              <w:rPr>
                <w:sz w:val="24"/>
                <w:szCs w:val="24"/>
              </w:rPr>
              <w:t>С91.5 -</w:t>
            </w:r>
          </w:p>
          <w:p w:rsidR="001C51DA" w:rsidRDefault="00FD4A01">
            <w:pPr>
              <w:pStyle w:val="a7"/>
              <w:shd w:val="clear" w:color="auto" w:fill="auto"/>
              <w:ind w:firstLine="0"/>
              <w:rPr>
                <w:sz w:val="24"/>
                <w:szCs w:val="24"/>
              </w:rPr>
            </w:pPr>
            <w:r>
              <w:rPr>
                <w:sz w:val="24"/>
                <w:szCs w:val="24"/>
              </w:rPr>
              <w:t>С91.9, С92,</w:t>
            </w:r>
          </w:p>
          <w:p w:rsidR="001C51DA" w:rsidRDefault="00FD4A01">
            <w:pPr>
              <w:pStyle w:val="a7"/>
              <w:shd w:val="clear" w:color="auto" w:fill="auto"/>
              <w:ind w:firstLine="0"/>
              <w:rPr>
                <w:sz w:val="24"/>
                <w:szCs w:val="24"/>
              </w:rPr>
            </w:pPr>
            <w:r>
              <w:rPr>
                <w:sz w:val="24"/>
                <w:szCs w:val="24"/>
              </w:rPr>
              <w:t>С93, С94.0,</w:t>
            </w:r>
          </w:p>
          <w:p w:rsidR="001C51DA" w:rsidRDefault="00FD4A01">
            <w:pPr>
              <w:pStyle w:val="a7"/>
              <w:shd w:val="clear" w:color="auto" w:fill="auto"/>
              <w:ind w:firstLine="0"/>
              <w:rPr>
                <w:sz w:val="24"/>
                <w:szCs w:val="24"/>
              </w:rPr>
            </w:pPr>
            <w:r>
              <w:rPr>
                <w:sz w:val="24"/>
                <w:szCs w:val="24"/>
              </w:rPr>
              <w:t>С94.2 - 94.7,</w:t>
            </w:r>
          </w:p>
          <w:p w:rsidR="001C51DA" w:rsidRDefault="00FD4A01">
            <w:pPr>
              <w:pStyle w:val="a7"/>
              <w:shd w:val="clear" w:color="auto" w:fill="auto"/>
              <w:ind w:firstLine="0"/>
              <w:rPr>
                <w:sz w:val="24"/>
                <w:szCs w:val="24"/>
              </w:rPr>
            </w:pPr>
            <w:r>
              <w:rPr>
                <w:sz w:val="24"/>
                <w:szCs w:val="24"/>
              </w:rPr>
              <w:t>С95, С96.9,</w:t>
            </w:r>
          </w:p>
          <w:p w:rsidR="001C51DA" w:rsidRDefault="00FD4A01">
            <w:pPr>
              <w:pStyle w:val="a7"/>
              <w:shd w:val="clear" w:color="auto" w:fill="auto"/>
              <w:ind w:firstLine="0"/>
              <w:rPr>
                <w:sz w:val="24"/>
                <w:szCs w:val="24"/>
              </w:rPr>
            </w:pPr>
            <w:r>
              <w:rPr>
                <w:sz w:val="24"/>
                <w:szCs w:val="24"/>
              </w:rPr>
              <w:t>С00 - С14,</w:t>
            </w:r>
          </w:p>
          <w:p w:rsidR="001C51DA" w:rsidRDefault="00FD4A01">
            <w:pPr>
              <w:pStyle w:val="a7"/>
              <w:shd w:val="clear" w:color="auto" w:fill="auto"/>
              <w:ind w:firstLine="0"/>
              <w:rPr>
                <w:sz w:val="24"/>
                <w:szCs w:val="24"/>
              </w:rPr>
            </w:pPr>
            <w:r>
              <w:rPr>
                <w:sz w:val="24"/>
                <w:szCs w:val="24"/>
              </w:rPr>
              <w:t>С15 -С21,</w:t>
            </w:r>
          </w:p>
          <w:p w:rsidR="001C51DA" w:rsidRDefault="00FD4A01">
            <w:pPr>
              <w:pStyle w:val="a7"/>
              <w:shd w:val="clear" w:color="auto" w:fill="auto"/>
              <w:ind w:firstLine="0"/>
              <w:rPr>
                <w:sz w:val="24"/>
                <w:szCs w:val="24"/>
              </w:rPr>
            </w:pPr>
            <w:r>
              <w:rPr>
                <w:sz w:val="24"/>
                <w:szCs w:val="24"/>
              </w:rPr>
              <w:t>С22, С23 -</w:t>
            </w:r>
          </w:p>
          <w:p w:rsidR="001C51DA" w:rsidRDefault="00FD4A01">
            <w:pPr>
              <w:pStyle w:val="a7"/>
              <w:shd w:val="clear" w:color="auto" w:fill="auto"/>
              <w:ind w:firstLine="0"/>
              <w:rPr>
                <w:sz w:val="24"/>
                <w:szCs w:val="24"/>
              </w:rPr>
            </w:pPr>
            <w:r>
              <w:rPr>
                <w:sz w:val="24"/>
                <w:szCs w:val="24"/>
              </w:rPr>
              <w:t>С26, СЗО -</w:t>
            </w:r>
          </w:p>
          <w:p w:rsidR="001C51DA" w:rsidRDefault="00FD4A01">
            <w:pPr>
              <w:pStyle w:val="a7"/>
              <w:shd w:val="clear" w:color="auto" w:fill="auto"/>
              <w:ind w:firstLine="0"/>
              <w:rPr>
                <w:sz w:val="24"/>
                <w:szCs w:val="24"/>
              </w:rPr>
            </w:pPr>
            <w:r>
              <w:rPr>
                <w:sz w:val="24"/>
                <w:szCs w:val="24"/>
              </w:rPr>
              <w:t>С32, С34,</w:t>
            </w:r>
          </w:p>
          <w:p w:rsidR="001C51DA" w:rsidRDefault="00FD4A01">
            <w:pPr>
              <w:pStyle w:val="a7"/>
              <w:shd w:val="clear" w:color="auto" w:fill="auto"/>
              <w:ind w:firstLine="0"/>
              <w:rPr>
                <w:sz w:val="24"/>
                <w:szCs w:val="24"/>
              </w:rPr>
            </w:pPr>
            <w:r>
              <w:rPr>
                <w:sz w:val="24"/>
                <w:szCs w:val="24"/>
              </w:rPr>
              <w:t>С37, С38,</w:t>
            </w:r>
          </w:p>
          <w:p w:rsidR="001C51DA" w:rsidRDefault="00FD4A01">
            <w:pPr>
              <w:pStyle w:val="a7"/>
              <w:shd w:val="clear" w:color="auto" w:fill="auto"/>
              <w:ind w:firstLine="0"/>
              <w:rPr>
                <w:sz w:val="24"/>
                <w:szCs w:val="24"/>
              </w:rPr>
            </w:pPr>
            <w:r>
              <w:rPr>
                <w:sz w:val="24"/>
                <w:szCs w:val="24"/>
              </w:rPr>
              <w:t>С39, С40,</w:t>
            </w:r>
          </w:p>
          <w:p w:rsidR="001C51DA" w:rsidRDefault="00FD4A01">
            <w:pPr>
              <w:pStyle w:val="a7"/>
              <w:shd w:val="clear" w:color="auto" w:fill="auto"/>
              <w:ind w:firstLine="0"/>
              <w:rPr>
                <w:sz w:val="24"/>
                <w:szCs w:val="24"/>
              </w:rPr>
            </w:pPr>
            <w:r>
              <w:rPr>
                <w:sz w:val="24"/>
                <w:szCs w:val="24"/>
              </w:rPr>
              <w:t>С41,С45,</w:t>
            </w:r>
          </w:p>
          <w:p w:rsidR="001C51DA" w:rsidRDefault="00FD4A01">
            <w:pPr>
              <w:pStyle w:val="a7"/>
              <w:shd w:val="clear" w:color="auto" w:fill="auto"/>
              <w:ind w:firstLine="0"/>
              <w:rPr>
                <w:sz w:val="24"/>
                <w:szCs w:val="24"/>
              </w:rPr>
            </w:pPr>
            <w:r>
              <w:rPr>
                <w:sz w:val="24"/>
                <w:szCs w:val="24"/>
              </w:rPr>
              <w:t>С46, С47,</w:t>
            </w:r>
          </w:p>
          <w:p w:rsidR="001C51DA" w:rsidRDefault="00FD4A01">
            <w:pPr>
              <w:pStyle w:val="a7"/>
              <w:shd w:val="clear" w:color="auto" w:fill="auto"/>
              <w:ind w:firstLine="0"/>
              <w:rPr>
                <w:sz w:val="24"/>
                <w:szCs w:val="24"/>
              </w:rPr>
            </w:pPr>
            <w:r>
              <w:rPr>
                <w:sz w:val="24"/>
                <w:szCs w:val="24"/>
              </w:rPr>
              <w:t>С48, С49,</w:t>
            </w:r>
          </w:p>
          <w:p w:rsidR="001C51DA" w:rsidRDefault="00FD4A01">
            <w:pPr>
              <w:pStyle w:val="a7"/>
              <w:shd w:val="clear" w:color="auto" w:fill="auto"/>
              <w:ind w:firstLine="0"/>
              <w:rPr>
                <w:sz w:val="24"/>
                <w:szCs w:val="24"/>
              </w:rPr>
            </w:pPr>
            <w:r>
              <w:rPr>
                <w:sz w:val="24"/>
                <w:szCs w:val="24"/>
              </w:rPr>
              <w:t>С51 -С58,</w:t>
            </w:r>
          </w:p>
          <w:p w:rsidR="001C51DA" w:rsidRDefault="00FD4A01">
            <w:pPr>
              <w:pStyle w:val="a7"/>
              <w:shd w:val="clear" w:color="auto" w:fill="auto"/>
              <w:ind w:firstLine="0"/>
              <w:rPr>
                <w:sz w:val="24"/>
                <w:szCs w:val="24"/>
              </w:rPr>
            </w:pPr>
            <w:r>
              <w:rPr>
                <w:sz w:val="24"/>
                <w:szCs w:val="24"/>
              </w:rPr>
              <w:t>С60, С61,</w:t>
            </w:r>
          </w:p>
          <w:p w:rsidR="001C51DA" w:rsidRDefault="00FD4A01">
            <w:pPr>
              <w:pStyle w:val="a7"/>
              <w:shd w:val="clear" w:color="auto" w:fill="auto"/>
              <w:ind w:firstLine="0"/>
              <w:rPr>
                <w:sz w:val="24"/>
                <w:szCs w:val="24"/>
              </w:rPr>
            </w:pPr>
            <w:r>
              <w:rPr>
                <w:sz w:val="24"/>
                <w:szCs w:val="24"/>
              </w:rPr>
              <w:t>С62, С63,</w:t>
            </w:r>
          </w:p>
          <w:p w:rsidR="001C51DA" w:rsidRDefault="00FD4A01">
            <w:pPr>
              <w:pStyle w:val="a7"/>
              <w:shd w:val="clear" w:color="auto" w:fill="auto"/>
              <w:ind w:firstLine="0"/>
              <w:rPr>
                <w:sz w:val="24"/>
                <w:szCs w:val="24"/>
              </w:rPr>
            </w:pPr>
            <w:r>
              <w:rPr>
                <w:sz w:val="24"/>
                <w:szCs w:val="24"/>
              </w:rPr>
              <w:t>С64, С65,</w:t>
            </w:r>
          </w:p>
          <w:p w:rsidR="001C51DA" w:rsidRDefault="00FD4A01">
            <w:pPr>
              <w:pStyle w:val="a7"/>
              <w:shd w:val="clear" w:color="auto" w:fill="auto"/>
              <w:ind w:firstLine="0"/>
              <w:rPr>
                <w:sz w:val="24"/>
                <w:szCs w:val="24"/>
              </w:rPr>
            </w:pPr>
            <w:r>
              <w:rPr>
                <w:sz w:val="24"/>
                <w:szCs w:val="24"/>
              </w:rPr>
              <w:t>С66, С67,</w:t>
            </w:r>
          </w:p>
          <w:p w:rsidR="001C51DA" w:rsidRDefault="00FD4A01">
            <w:pPr>
              <w:pStyle w:val="a7"/>
              <w:shd w:val="clear" w:color="auto" w:fill="auto"/>
              <w:ind w:firstLine="0"/>
              <w:rPr>
                <w:sz w:val="24"/>
                <w:szCs w:val="24"/>
              </w:rPr>
            </w:pPr>
            <w:r>
              <w:rPr>
                <w:sz w:val="24"/>
                <w:szCs w:val="24"/>
              </w:rPr>
              <w:t>С68, С69,</w:t>
            </w:r>
          </w:p>
          <w:p w:rsidR="001C51DA" w:rsidRDefault="00FD4A01">
            <w:pPr>
              <w:pStyle w:val="a7"/>
              <w:shd w:val="clear" w:color="auto" w:fill="auto"/>
              <w:ind w:firstLine="0"/>
              <w:rPr>
                <w:sz w:val="24"/>
                <w:szCs w:val="24"/>
              </w:rPr>
            </w:pPr>
            <w:r>
              <w:rPr>
                <w:sz w:val="24"/>
                <w:szCs w:val="24"/>
              </w:rPr>
              <w:t>С71,С72,</w:t>
            </w:r>
          </w:p>
          <w:p w:rsidR="001C51DA" w:rsidRDefault="00FD4A01">
            <w:pPr>
              <w:pStyle w:val="a7"/>
              <w:shd w:val="clear" w:color="auto" w:fill="auto"/>
              <w:ind w:firstLine="0"/>
              <w:rPr>
                <w:sz w:val="24"/>
                <w:szCs w:val="24"/>
              </w:rPr>
            </w:pPr>
            <w:r>
              <w:rPr>
                <w:sz w:val="24"/>
                <w:szCs w:val="24"/>
              </w:rPr>
              <w:t>С73, С74,</w:t>
            </w:r>
          </w:p>
          <w:p w:rsidR="001C51DA" w:rsidRDefault="00FD4A01">
            <w:pPr>
              <w:pStyle w:val="a7"/>
              <w:shd w:val="clear" w:color="auto" w:fill="auto"/>
              <w:ind w:firstLine="0"/>
              <w:rPr>
                <w:sz w:val="24"/>
                <w:szCs w:val="24"/>
              </w:rPr>
            </w:pPr>
            <w:r>
              <w:rPr>
                <w:sz w:val="24"/>
                <w:szCs w:val="24"/>
              </w:rPr>
              <w:t>С75, С76,</w:t>
            </w:r>
          </w:p>
          <w:p w:rsidR="001C51DA" w:rsidRDefault="00FD4A01">
            <w:pPr>
              <w:pStyle w:val="a7"/>
              <w:shd w:val="clear" w:color="auto" w:fill="auto"/>
              <w:ind w:firstLine="0"/>
              <w:rPr>
                <w:sz w:val="24"/>
                <w:szCs w:val="24"/>
              </w:rPr>
            </w:pPr>
            <w:r>
              <w:rPr>
                <w:sz w:val="24"/>
                <w:szCs w:val="24"/>
              </w:rPr>
              <w:t>С77, С78,</w:t>
            </w:r>
          </w:p>
          <w:p w:rsidR="001C51DA" w:rsidRDefault="00FD4A01">
            <w:pPr>
              <w:pStyle w:val="a7"/>
              <w:shd w:val="clear" w:color="auto" w:fill="auto"/>
              <w:ind w:firstLine="0"/>
              <w:rPr>
                <w:sz w:val="24"/>
                <w:szCs w:val="24"/>
              </w:rPr>
            </w:pPr>
            <w:r>
              <w:rPr>
                <w:sz w:val="24"/>
                <w:szCs w:val="24"/>
              </w:rPr>
              <w:t>С79, С96.5,</w:t>
            </w:r>
          </w:p>
          <w:p w:rsidR="001C51DA" w:rsidRDefault="00FD4A01">
            <w:pPr>
              <w:pStyle w:val="a7"/>
              <w:shd w:val="clear" w:color="auto" w:fill="auto"/>
              <w:ind w:firstLine="0"/>
              <w:rPr>
                <w:sz w:val="24"/>
                <w:szCs w:val="24"/>
              </w:rPr>
            </w:pPr>
            <w:r>
              <w:rPr>
                <w:sz w:val="24"/>
                <w:szCs w:val="24"/>
              </w:rPr>
              <w:t>С96.6, С96.8</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злокачественный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331910</w:t>
            </w: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77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комплексная химиотерапия с использованием лекарственных препаратов направленного действия, бисфосфонатов, иммуномодулирующих лекарственных</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фиброзный гистиоцитоз, саркомы мягких тканей, ретинобластома, опухоли параменингеальной области). Высокий риск. Гистиоцитоз X (мультифокальный, унифокальный).</w:t>
            </w:r>
          </w:p>
          <w:p w:rsidR="001C51DA" w:rsidRDefault="00FD4A01">
            <w:pPr>
              <w:pStyle w:val="a7"/>
              <w:shd w:val="clear" w:color="auto" w:fill="auto"/>
              <w:ind w:firstLine="0"/>
              <w:rPr>
                <w:sz w:val="24"/>
                <w:szCs w:val="24"/>
              </w:rPr>
            </w:pPr>
            <w:r>
              <w:rPr>
                <w:sz w:val="24"/>
                <w:szCs w:val="24"/>
              </w:rPr>
              <w:t>Гистиоцитоз Лангерганса (мультифокальный, унифокальный).</w:t>
            </w:r>
          </w:p>
          <w:p w:rsidR="001C51DA" w:rsidRDefault="00FD4A01">
            <w:pPr>
              <w:pStyle w:val="a7"/>
              <w:shd w:val="clear" w:color="auto" w:fill="auto"/>
              <w:ind w:firstLine="0"/>
              <w:rPr>
                <w:sz w:val="24"/>
                <w:szCs w:val="24"/>
              </w:rPr>
            </w:pPr>
            <w:r>
              <w:rPr>
                <w:sz w:val="24"/>
                <w:szCs w:val="24"/>
              </w:rPr>
              <w:t>Злокачественный гистиоцитоз</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препаратов, иммунопрепаратов (в том числе вакцинотерапия дендритными клетками, цитотоксическими лимфоцитами и др.), с поддержкой ростовыми факторами и использованием антибактериальных, противогрибковых, противовирусных лекарственных препаратов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23</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spacing w:line="269" w:lineRule="auto"/>
              <w:ind w:firstLine="0"/>
              <w:rPr>
                <w:sz w:val="24"/>
                <w:szCs w:val="24"/>
              </w:rPr>
            </w:pPr>
            <w:r>
              <w:rPr>
                <w:sz w:val="24"/>
                <w:szCs w:val="24"/>
              </w:rPr>
              <w:t>Эндопротезирование реэндопротезирован ие сустава, реконструкция кости с применением эндопротезов онкологических раздвижных и нераздвижных при опухолевых заболеваниях, поражающих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С40.0, С40.2,</w:t>
            </w:r>
          </w:p>
          <w:p w:rsidR="001C51DA" w:rsidRDefault="00FD4A01">
            <w:pPr>
              <w:pStyle w:val="a7"/>
              <w:shd w:val="clear" w:color="auto" w:fill="auto"/>
              <w:ind w:firstLine="0"/>
              <w:rPr>
                <w:sz w:val="24"/>
                <w:szCs w:val="24"/>
              </w:rPr>
            </w:pPr>
            <w:r>
              <w:rPr>
                <w:sz w:val="24"/>
                <w:szCs w:val="24"/>
              </w:rPr>
              <w:t>С41.2, С41.4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опорно</w:t>
            </w:r>
            <w:r>
              <w:rPr>
                <w:sz w:val="24"/>
                <w:szCs w:val="24"/>
              </w:rPr>
              <w:softHyphen/>
              <w:t>двигательного аппарата у детей. Остеосаркома, опухоли семейства саркомы Юинга, хондросаркома, злокачественная фиброзная гистиоцитома, саркомы мягких тканей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большой берцовой кости сегментарная с эндопротезированием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1766490</w:t>
            </w: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голени сегментарная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бедренной кости сегментарная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плечевой кости сегментарная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предплечья сегментарная с эндопротезированием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опорно</w:t>
            </w:r>
            <w:r>
              <w:rPr>
                <w:sz w:val="24"/>
                <w:szCs w:val="24"/>
              </w:rPr>
              <w:softHyphen/>
              <w:t>двигательный аппарат у детей</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верхнего плечевого пояса с эндопротезированием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костей верхнего плечевого пояса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экстирпация бедренной кости с тотальным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реэндопротезирование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грудной стенки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образующих коленный сустав, сегментарная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костей таза и бедренной кости сегментарная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удаление тела позвонка с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позвонка с эндопротезированием и фиксацией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lastRenderedPageBreak/>
              <w:t>24</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line="307" w:lineRule="auto"/>
              <w:ind w:firstLine="0"/>
              <w:rPr>
                <w:sz w:val="24"/>
                <w:szCs w:val="24"/>
              </w:rPr>
            </w:pPr>
            <w:r>
              <w:rPr>
                <w:sz w:val="24"/>
                <w:szCs w:val="24"/>
              </w:rPr>
              <w:t>Эндопротезирование реэндопротезирован ие сустава, реконструкция кости при опухолевых</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С12, С13, С14, С32.1 -</w:t>
            </w:r>
          </w:p>
          <w:p w:rsidR="001C51DA" w:rsidRDefault="00FD4A01">
            <w:pPr>
              <w:pStyle w:val="a7"/>
              <w:shd w:val="clear" w:color="auto" w:fill="auto"/>
              <w:ind w:firstLine="0"/>
              <w:rPr>
                <w:sz w:val="24"/>
                <w:szCs w:val="24"/>
              </w:rPr>
            </w:pPr>
            <w:r>
              <w:rPr>
                <w:sz w:val="24"/>
                <w:szCs w:val="24"/>
              </w:rPr>
              <w:t>С32.3, С32.8,</w:t>
            </w:r>
          </w:p>
          <w:p w:rsidR="001C51DA" w:rsidRDefault="00FD4A01">
            <w:pPr>
              <w:pStyle w:val="a7"/>
              <w:shd w:val="clear" w:color="auto" w:fill="auto"/>
              <w:ind w:firstLine="0"/>
              <w:rPr>
                <w:sz w:val="24"/>
                <w:szCs w:val="24"/>
              </w:rPr>
            </w:pPr>
            <w:r>
              <w:rPr>
                <w:sz w:val="24"/>
                <w:szCs w:val="24"/>
              </w:rPr>
              <w:t>С32.9, СЗЗ,</w:t>
            </w:r>
          </w:p>
          <w:p w:rsidR="001C51DA" w:rsidRDefault="00FD4A01">
            <w:pPr>
              <w:pStyle w:val="a7"/>
              <w:shd w:val="clear" w:color="auto" w:fill="auto"/>
              <w:ind w:firstLine="0"/>
              <w:rPr>
                <w:sz w:val="24"/>
                <w:szCs w:val="24"/>
              </w:rPr>
            </w:pPr>
            <w:r>
              <w:rPr>
                <w:sz w:val="24"/>
                <w:szCs w:val="24"/>
              </w:rPr>
              <w:t>С41.1,С41.2,</w:t>
            </w:r>
          </w:p>
          <w:p w:rsidR="001C51DA" w:rsidRDefault="00FD4A01">
            <w:pPr>
              <w:pStyle w:val="a7"/>
              <w:shd w:val="clear" w:color="auto" w:fill="auto"/>
              <w:ind w:firstLine="0"/>
              <w:rPr>
                <w:sz w:val="24"/>
                <w:szCs w:val="24"/>
              </w:rPr>
            </w:pPr>
            <w:r>
              <w:rPr>
                <w:sz w:val="24"/>
                <w:szCs w:val="24"/>
              </w:rPr>
              <w:t>С43.1,С43.2,</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опухоли черепно</w:t>
            </w:r>
            <w:r>
              <w:rPr>
                <w:sz w:val="24"/>
                <w:szCs w:val="24"/>
              </w:rPr>
              <w:softHyphen/>
              <w:t>челюстной локализации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костей черепа, эндопротезирование верхней челюсти, эндопротезирование нижнечелюстного сустава с изготовлением стереолитографической модели и пресс-формы</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947820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заболеваниях, поражающих опорно</w:t>
            </w:r>
            <w:r>
              <w:rPr>
                <w:sz w:val="24"/>
                <w:szCs w:val="24"/>
              </w:rPr>
              <w:softHyphen/>
              <w:t>двигательный аппарат у взрослых</w:t>
            </w:r>
          </w:p>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С43.3, С43.4, С44.1 -</w:t>
            </w:r>
          </w:p>
          <w:p w:rsidR="001C51DA" w:rsidRDefault="00FD4A01">
            <w:pPr>
              <w:pStyle w:val="a7"/>
              <w:shd w:val="clear" w:color="auto" w:fill="auto"/>
              <w:ind w:firstLine="0"/>
              <w:rPr>
                <w:sz w:val="24"/>
                <w:szCs w:val="24"/>
              </w:rPr>
            </w:pPr>
            <w:r>
              <w:rPr>
                <w:sz w:val="24"/>
                <w:szCs w:val="24"/>
              </w:rPr>
              <w:t>С44.4,</w:t>
            </w:r>
          </w:p>
          <w:p w:rsidR="001C51DA" w:rsidRDefault="00FD4A01">
            <w:pPr>
              <w:pStyle w:val="a7"/>
              <w:shd w:val="clear" w:color="auto" w:fill="auto"/>
              <w:ind w:firstLine="0"/>
              <w:rPr>
                <w:sz w:val="24"/>
                <w:szCs w:val="24"/>
              </w:rPr>
            </w:pPr>
            <w:r>
              <w:rPr>
                <w:sz w:val="24"/>
                <w:szCs w:val="24"/>
              </w:rPr>
              <w:t>С49.1 -</w:t>
            </w:r>
          </w:p>
          <w:p w:rsidR="001C51DA" w:rsidRDefault="00FD4A01">
            <w:pPr>
              <w:pStyle w:val="a7"/>
              <w:shd w:val="clear" w:color="auto" w:fill="auto"/>
              <w:ind w:firstLine="0"/>
              <w:rPr>
                <w:sz w:val="24"/>
                <w:szCs w:val="24"/>
              </w:rPr>
            </w:pPr>
            <w:r>
              <w:rPr>
                <w:sz w:val="24"/>
                <w:szCs w:val="24"/>
              </w:rPr>
              <w:t>С49.3, С69</w:t>
            </w: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91"/>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С40.0, С40.1,</w:t>
            </w:r>
          </w:p>
          <w:p w:rsidR="001C51DA" w:rsidRDefault="00FD4A01">
            <w:pPr>
              <w:pStyle w:val="a7"/>
              <w:shd w:val="clear" w:color="auto" w:fill="auto"/>
              <w:ind w:firstLine="0"/>
              <w:rPr>
                <w:sz w:val="24"/>
                <w:szCs w:val="24"/>
              </w:rPr>
            </w:pPr>
            <w:r>
              <w:rPr>
                <w:sz w:val="24"/>
                <w:szCs w:val="24"/>
              </w:rPr>
              <w:t>С40.2, С40.3,</w:t>
            </w:r>
          </w:p>
          <w:p w:rsidR="001C51DA" w:rsidRDefault="00FD4A01">
            <w:pPr>
              <w:pStyle w:val="a7"/>
              <w:shd w:val="clear" w:color="auto" w:fill="auto"/>
              <w:ind w:firstLine="0"/>
              <w:rPr>
                <w:sz w:val="24"/>
                <w:szCs w:val="24"/>
              </w:rPr>
            </w:pPr>
            <w:r>
              <w:rPr>
                <w:sz w:val="24"/>
                <w:szCs w:val="24"/>
              </w:rPr>
              <w:t>С40.8, С40.9,</w:t>
            </w:r>
          </w:p>
          <w:p w:rsidR="001C51DA" w:rsidRDefault="00FD4A01">
            <w:pPr>
              <w:pStyle w:val="a7"/>
              <w:shd w:val="clear" w:color="auto" w:fill="auto"/>
              <w:ind w:firstLine="0"/>
              <w:rPr>
                <w:sz w:val="24"/>
                <w:szCs w:val="24"/>
              </w:rPr>
            </w:pPr>
            <w:r>
              <w:rPr>
                <w:sz w:val="24"/>
                <w:szCs w:val="24"/>
              </w:rPr>
              <w:t>С41.2, С41.3,</w:t>
            </w:r>
          </w:p>
          <w:p w:rsidR="001C51DA" w:rsidRDefault="00FD4A01">
            <w:pPr>
              <w:pStyle w:val="a7"/>
              <w:shd w:val="clear" w:color="auto" w:fill="auto"/>
              <w:ind w:firstLine="0"/>
              <w:rPr>
                <w:sz w:val="24"/>
                <w:szCs w:val="24"/>
              </w:rPr>
            </w:pPr>
            <w:r>
              <w:rPr>
                <w:sz w:val="24"/>
                <w:szCs w:val="24"/>
              </w:rPr>
              <w:t>С41.4, С41.8,</w:t>
            </w:r>
          </w:p>
          <w:p w:rsidR="001C51DA" w:rsidRDefault="00FD4A01">
            <w:pPr>
              <w:pStyle w:val="a7"/>
              <w:shd w:val="clear" w:color="auto" w:fill="auto"/>
              <w:ind w:firstLine="0"/>
              <w:rPr>
                <w:sz w:val="24"/>
                <w:szCs w:val="24"/>
              </w:rPr>
            </w:pPr>
            <w:r>
              <w:rPr>
                <w:sz w:val="24"/>
                <w:szCs w:val="24"/>
              </w:rPr>
              <w:t>С41.9, С79.5</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первичные опухоли длинных костей </w:t>
            </w:r>
            <w:r>
              <w:rPr>
                <w:sz w:val="24"/>
                <w:szCs w:val="24"/>
                <w:lang w:val="en-US" w:eastAsia="en-US" w:bidi="en-US"/>
              </w:rPr>
              <w:t>Ia</w:t>
            </w:r>
            <w:r>
              <w:rPr>
                <w:sz w:val="24"/>
                <w:szCs w:val="24"/>
              </w:rPr>
              <w:t xml:space="preserve">-б, Па- б, </w:t>
            </w:r>
            <w:r>
              <w:rPr>
                <w:sz w:val="24"/>
                <w:szCs w:val="24"/>
                <w:lang w:val="en-US" w:eastAsia="en-US" w:bidi="en-US"/>
              </w:rPr>
              <w:t xml:space="preserve">IVa, IV6 </w:t>
            </w:r>
            <w:r>
              <w:rPr>
                <w:sz w:val="24"/>
                <w:szCs w:val="24"/>
              </w:rPr>
              <w:t>стадии у взрослых.</w:t>
            </w:r>
          </w:p>
          <w:p w:rsidR="001C51DA" w:rsidRDefault="00FD4A01">
            <w:pPr>
              <w:pStyle w:val="a7"/>
              <w:shd w:val="clear" w:color="auto" w:fill="auto"/>
              <w:ind w:firstLine="0"/>
              <w:rPr>
                <w:sz w:val="24"/>
                <w:szCs w:val="24"/>
              </w:rPr>
            </w:pPr>
            <w:r>
              <w:rPr>
                <w:sz w:val="24"/>
                <w:szCs w:val="24"/>
              </w:rPr>
              <w:t>Метастатические опухоли длинных костей у взрослых.</w:t>
            </w:r>
          </w:p>
          <w:p w:rsidR="001C51DA" w:rsidRDefault="00FD4A01">
            <w:pPr>
              <w:pStyle w:val="a7"/>
              <w:shd w:val="clear" w:color="auto" w:fill="auto"/>
              <w:ind w:firstLine="0"/>
              <w:rPr>
                <w:sz w:val="24"/>
                <w:szCs w:val="24"/>
              </w:rPr>
            </w:pPr>
            <w:r>
              <w:rPr>
                <w:sz w:val="24"/>
                <w:szCs w:val="24"/>
              </w:rPr>
              <w:t>Г игантоклеточная опухоль длинных костей у взрослых</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spacing w:after="220"/>
              <w:ind w:firstLine="0"/>
              <w:rPr>
                <w:sz w:val="24"/>
                <w:szCs w:val="24"/>
              </w:rPr>
            </w:pPr>
            <w:r>
              <w:rPr>
                <w:sz w:val="24"/>
                <w:szCs w:val="24"/>
              </w:rPr>
              <w:t>резекция большой берцовой кости сегментарная с эндопротезированием</w:t>
            </w:r>
          </w:p>
          <w:p w:rsidR="001C51DA" w:rsidRDefault="00FD4A01">
            <w:pPr>
              <w:pStyle w:val="a7"/>
              <w:shd w:val="clear" w:color="auto" w:fill="auto"/>
              <w:spacing w:after="220"/>
              <w:ind w:firstLine="0"/>
              <w:rPr>
                <w:sz w:val="24"/>
                <w:szCs w:val="24"/>
              </w:rPr>
            </w:pPr>
            <w:r>
              <w:rPr>
                <w:sz w:val="24"/>
                <w:szCs w:val="24"/>
              </w:rPr>
              <w:t>резекция костей голени сегментарная с эндопротезированием</w:t>
            </w:r>
          </w:p>
          <w:p w:rsidR="001C51DA" w:rsidRDefault="00FD4A01">
            <w:pPr>
              <w:pStyle w:val="a7"/>
              <w:shd w:val="clear" w:color="auto" w:fill="auto"/>
              <w:spacing w:after="220"/>
              <w:ind w:firstLine="0"/>
              <w:rPr>
                <w:sz w:val="24"/>
                <w:szCs w:val="24"/>
              </w:rPr>
            </w:pPr>
            <w:r>
              <w:rPr>
                <w:sz w:val="24"/>
                <w:szCs w:val="24"/>
              </w:rPr>
              <w:t>резекция бедренной кости сегментарная с эндопротезированием</w:t>
            </w:r>
          </w:p>
          <w:p w:rsidR="001C51DA" w:rsidRDefault="00FD4A01">
            <w:pPr>
              <w:pStyle w:val="a7"/>
              <w:shd w:val="clear" w:color="auto" w:fill="auto"/>
              <w:spacing w:after="220"/>
              <w:ind w:firstLine="0"/>
              <w:rPr>
                <w:sz w:val="24"/>
                <w:szCs w:val="24"/>
              </w:rPr>
            </w:pPr>
            <w:r>
              <w:rPr>
                <w:sz w:val="24"/>
                <w:szCs w:val="24"/>
              </w:rPr>
              <w:t>резекция плечевой кости сегментарная с эндопротезированием</w:t>
            </w:r>
          </w:p>
          <w:p w:rsidR="001C51DA" w:rsidRDefault="00FD4A01">
            <w:pPr>
              <w:pStyle w:val="a7"/>
              <w:shd w:val="clear" w:color="auto" w:fill="auto"/>
              <w:spacing w:after="220"/>
              <w:ind w:firstLine="0"/>
              <w:rPr>
                <w:sz w:val="24"/>
                <w:szCs w:val="24"/>
              </w:rPr>
            </w:pPr>
            <w:r>
              <w:rPr>
                <w:sz w:val="24"/>
                <w:szCs w:val="24"/>
              </w:rPr>
              <w:t>резекция костей предплечья сегментарная с эндопротезированием</w:t>
            </w:r>
          </w:p>
          <w:p w:rsidR="001C51DA" w:rsidRDefault="00FD4A01">
            <w:pPr>
              <w:pStyle w:val="a7"/>
              <w:shd w:val="clear" w:color="auto" w:fill="auto"/>
              <w:spacing w:after="220"/>
              <w:ind w:firstLine="0"/>
              <w:rPr>
                <w:sz w:val="24"/>
                <w:szCs w:val="24"/>
              </w:rPr>
            </w:pPr>
            <w:r>
              <w:rPr>
                <w:sz w:val="24"/>
                <w:szCs w:val="24"/>
              </w:rPr>
              <w:t>резекция костей верхнего плечевого пояса с эндопротезированием</w:t>
            </w:r>
          </w:p>
          <w:p w:rsidR="001C51DA" w:rsidRDefault="00FD4A01">
            <w:pPr>
              <w:pStyle w:val="a7"/>
              <w:shd w:val="clear" w:color="auto" w:fill="auto"/>
              <w:spacing w:after="220"/>
              <w:ind w:firstLine="0"/>
              <w:rPr>
                <w:sz w:val="24"/>
                <w:szCs w:val="24"/>
              </w:rPr>
            </w:pPr>
            <w:r>
              <w:rPr>
                <w:sz w:val="24"/>
                <w:szCs w:val="24"/>
              </w:rPr>
              <w:t>экстирпация костей верхнего плечевого пояса с эндопротезированием</w:t>
            </w:r>
          </w:p>
          <w:p w:rsidR="001C51DA" w:rsidRDefault="00FD4A01">
            <w:pPr>
              <w:pStyle w:val="a7"/>
              <w:shd w:val="clear" w:color="auto" w:fill="auto"/>
              <w:spacing w:after="220"/>
              <w:ind w:firstLine="0"/>
              <w:rPr>
                <w:sz w:val="24"/>
                <w:szCs w:val="24"/>
              </w:rPr>
            </w:pPr>
            <w:r>
              <w:rPr>
                <w:sz w:val="24"/>
                <w:szCs w:val="24"/>
              </w:rPr>
              <w:t>экстирпация бедренной кости с тотальным эндопротезированием</w:t>
            </w:r>
          </w:p>
          <w:p w:rsidR="001C51DA" w:rsidRDefault="00FD4A01">
            <w:pPr>
              <w:pStyle w:val="a7"/>
              <w:shd w:val="clear" w:color="auto" w:fill="auto"/>
              <w:spacing w:after="220"/>
              <w:ind w:firstLine="0"/>
              <w:rPr>
                <w:sz w:val="24"/>
                <w:szCs w:val="24"/>
              </w:rPr>
            </w:pPr>
            <w:r>
              <w:rPr>
                <w:sz w:val="24"/>
                <w:szCs w:val="24"/>
              </w:rPr>
              <w:t>реэндопротезирование</w:t>
            </w:r>
          </w:p>
          <w:p w:rsidR="001C51DA" w:rsidRDefault="00FD4A01">
            <w:pPr>
              <w:pStyle w:val="a7"/>
              <w:shd w:val="clear" w:color="auto" w:fill="auto"/>
              <w:spacing w:after="220"/>
              <w:ind w:firstLine="0"/>
              <w:rPr>
                <w:sz w:val="24"/>
                <w:szCs w:val="24"/>
              </w:rPr>
            </w:pPr>
            <w:r>
              <w:rPr>
                <w:sz w:val="24"/>
                <w:szCs w:val="24"/>
              </w:rPr>
              <w:t>резекция грудной стенки с эндопротезированием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тела позвонка с эндопротезированием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позвонка с эндопротезированием и фиксацией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25</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злокачественных новообразований, в том числе у детей, с использованием робототехники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С06.2, С09.0,</w:t>
            </w:r>
          </w:p>
          <w:p w:rsidR="001C51DA" w:rsidRDefault="00FD4A01">
            <w:pPr>
              <w:pStyle w:val="a7"/>
              <w:shd w:val="clear" w:color="auto" w:fill="auto"/>
              <w:ind w:firstLine="0"/>
              <w:rPr>
                <w:sz w:val="24"/>
                <w:szCs w:val="24"/>
              </w:rPr>
            </w:pPr>
            <w:r>
              <w:rPr>
                <w:sz w:val="24"/>
                <w:szCs w:val="24"/>
              </w:rPr>
              <w:t>С09.1,С09.8,</w:t>
            </w:r>
          </w:p>
          <w:p w:rsidR="001C51DA" w:rsidRDefault="00FD4A01">
            <w:pPr>
              <w:pStyle w:val="a7"/>
              <w:shd w:val="clear" w:color="auto" w:fill="auto"/>
              <w:ind w:firstLine="0"/>
              <w:rPr>
                <w:sz w:val="24"/>
                <w:szCs w:val="24"/>
              </w:rPr>
            </w:pPr>
            <w:r>
              <w:rPr>
                <w:sz w:val="24"/>
                <w:szCs w:val="24"/>
              </w:rPr>
              <w:t>С09.9, С10.0</w:t>
            </w:r>
          </w:p>
          <w:p w:rsidR="001C51DA" w:rsidRDefault="00FD4A01">
            <w:pPr>
              <w:pStyle w:val="a7"/>
              <w:shd w:val="clear" w:color="auto" w:fill="auto"/>
              <w:ind w:firstLine="0"/>
              <w:rPr>
                <w:sz w:val="24"/>
                <w:szCs w:val="24"/>
              </w:rPr>
            </w:pPr>
            <w:r>
              <w:rPr>
                <w:sz w:val="24"/>
                <w:szCs w:val="24"/>
              </w:rPr>
              <w:t>-С10.4,</w:t>
            </w:r>
          </w:p>
          <w:p w:rsidR="001C51DA" w:rsidRDefault="00FD4A01">
            <w:pPr>
              <w:pStyle w:val="a7"/>
              <w:shd w:val="clear" w:color="auto" w:fill="auto"/>
              <w:ind w:firstLine="0"/>
              <w:rPr>
                <w:sz w:val="24"/>
                <w:szCs w:val="24"/>
              </w:rPr>
            </w:pPr>
            <w:r>
              <w:rPr>
                <w:sz w:val="24"/>
                <w:szCs w:val="24"/>
              </w:rPr>
              <w:t>С11.0-</w:t>
            </w:r>
          </w:p>
          <w:p w:rsidR="001C51DA" w:rsidRDefault="00FD4A01">
            <w:pPr>
              <w:pStyle w:val="a7"/>
              <w:shd w:val="clear" w:color="auto" w:fill="auto"/>
              <w:ind w:firstLine="0"/>
              <w:rPr>
                <w:sz w:val="24"/>
                <w:szCs w:val="24"/>
              </w:rPr>
            </w:pPr>
            <w:r>
              <w:rPr>
                <w:sz w:val="24"/>
                <w:szCs w:val="24"/>
              </w:rPr>
              <w:t>С11.3, С11.8,</w:t>
            </w:r>
          </w:p>
          <w:p w:rsidR="001C51DA" w:rsidRDefault="00FD4A01">
            <w:pPr>
              <w:pStyle w:val="a7"/>
              <w:shd w:val="clear" w:color="auto" w:fill="auto"/>
              <w:ind w:firstLine="0"/>
              <w:rPr>
                <w:sz w:val="24"/>
                <w:szCs w:val="24"/>
              </w:rPr>
            </w:pPr>
            <w:r>
              <w:rPr>
                <w:sz w:val="24"/>
                <w:szCs w:val="24"/>
              </w:rPr>
              <w:t>С11.9, С12,</w:t>
            </w:r>
          </w:p>
          <w:p w:rsidR="001C51DA" w:rsidRDefault="00FD4A01">
            <w:pPr>
              <w:pStyle w:val="a7"/>
              <w:shd w:val="clear" w:color="auto" w:fill="auto"/>
              <w:ind w:firstLine="0"/>
              <w:rPr>
                <w:sz w:val="24"/>
                <w:szCs w:val="24"/>
              </w:rPr>
            </w:pPr>
            <w:r>
              <w:rPr>
                <w:sz w:val="24"/>
                <w:szCs w:val="24"/>
              </w:rPr>
              <w:t>С13.0-</w:t>
            </w:r>
          </w:p>
          <w:p w:rsidR="001C51DA" w:rsidRDefault="00FD4A01">
            <w:pPr>
              <w:pStyle w:val="a7"/>
              <w:shd w:val="clear" w:color="auto" w:fill="auto"/>
              <w:ind w:firstLine="0"/>
              <w:rPr>
                <w:sz w:val="24"/>
                <w:szCs w:val="24"/>
              </w:rPr>
            </w:pPr>
            <w:r>
              <w:rPr>
                <w:sz w:val="24"/>
                <w:szCs w:val="24"/>
              </w:rPr>
              <w:t>С13.2, С13.8,</w:t>
            </w:r>
          </w:p>
          <w:p w:rsidR="001C51DA" w:rsidRDefault="00FD4A01">
            <w:pPr>
              <w:pStyle w:val="a7"/>
              <w:shd w:val="clear" w:color="auto" w:fill="auto"/>
              <w:ind w:firstLine="0"/>
              <w:rPr>
                <w:sz w:val="24"/>
                <w:szCs w:val="24"/>
              </w:rPr>
            </w:pPr>
            <w:r>
              <w:rPr>
                <w:sz w:val="24"/>
                <w:szCs w:val="24"/>
              </w:rPr>
              <w:t>С13.9,</w:t>
            </w:r>
          </w:p>
          <w:p w:rsidR="001C51DA" w:rsidRDefault="00FD4A01">
            <w:pPr>
              <w:pStyle w:val="a7"/>
              <w:shd w:val="clear" w:color="auto" w:fill="auto"/>
              <w:ind w:firstLine="0"/>
              <w:rPr>
                <w:sz w:val="24"/>
                <w:szCs w:val="24"/>
              </w:rPr>
            </w:pPr>
            <w:r>
              <w:rPr>
                <w:sz w:val="24"/>
                <w:szCs w:val="24"/>
              </w:rPr>
              <w:t>С14.0-</w:t>
            </w:r>
          </w:p>
          <w:p w:rsidR="001C51DA" w:rsidRDefault="00FD4A01">
            <w:pPr>
              <w:pStyle w:val="a7"/>
              <w:shd w:val="clear" w:color="auto" w:fill="auto"/>
              <w:ind w:firstLine="0"/>
              <w:rPr>
                <w:sz w:val="24"/>
                <w:szCs w:val="24"/>
              </w:rPr>
            </w:pPr>
            <w:r>
              <w:rPr>
                <w:sz w:val="24"/>
                <w:szCs w:val="24"/>
              </w:rPr>
              <w:t>С14.2, С15.0,</w:t>
            </w:r>
          </w:p>
          <w:p w:rsidR="001C51DA" w:rsidRDefault="00FD4A01">
            <w:pPr>
              <w:pStyle w:val="a7"/>
              <w:shd w:val="clear" w:color="auto" w:fill="auto"/>
              <w:ind w:firstLine="0"/>
              <w:rPr>
                <w:sz w:val="24"/>
                <w:szCs w:val="24"/>
              </w:rPr>
            </w:pPr>
            <w:r>
              <w:rPr>
                <w:sz w:val="24"/>
                <w:szCs w:val="24"/>
              </w:rPr>
              <w:t>СЗО.О,</w:t>
            </w:r>
          </w:p>
          <w:p w:rsidR="001C51DA" w:rsidRDefault="00FD4A01">
            <w:pPr>
              <w:pStyle w:val="a7"/>
              <w:shd w:val="clear" w:color="auto" w:fill="auto"/>
              <w:ind w:firstLine="0"/>
              <w:rPr>
                <w:sz w:val="24"/>
                <w:szCs w:val="24"/>
              </w:rPr>
            </w:pPr>
            <w:r>
              <w:rPr>
                <w:sz w:val="24"/>
                <w:szCs w:val="24"/>
              </w:rPr>
              <w:t>С31.0-</w:t>
            </w:r>
          </w:p>
          <w:p w:rsidR="001C51DA" w:rsidRDefault="00FD4A01">
            <w:pPr>
              <w:pStyle w:val="a7"/>
              <w:shd w:val="clear" w:color="auto" w:fill="auto"/>
              <w:ind w:firstLine="0"/>
              <w:rPr>
                <w:sz w:val="24"/>
                <w:szCs w:val="24"/>
              </w:rPr>
            </w:pPr>
            <w:r>
              <w:rPr>
                <w:sz w:val="24"/>
                <w:szCs w:val="24"/>
              </w:rPr>
              <w:t>С31.3, С31.8,</w:t>
            </w:r>
          </w:p>
          <w:p w:rsidR="001C51DA" w:rsidRDefault="00FD4A01">
            <w:pPr>
              <w:pStyle w:val="a7"/>
              <w:shd w:val="clear" w:color="auto" w:fill="auto"/>
              <w:ind w:firstLine="0"/>
              <w:rPr>
                <w:sz w:val="24"/>
                <w:szCs w:val="24"/>
              </w:rPr>
            </w:pPr>
            <w:r>
              <w:rPr>
                <w:sz w:val="24"/>
                <w:szCs w:val="24"/>
              </w:rPr>
              <w:t>С31.9,</w:t>
            </w:r>
          </w:p>
          <w:p w:rsidR="001C51DA" w:rsidRDefault="00FD4A01">
            <w:pPr>
              <w:pStyle w:val="a7"/>
              <w:shd w:val="clear" w:color="auto" w:fill="auto"/>
              <w:ind w:firstLine="0"/>
              <w:rPr>
                <w:sz w:val="24"/>
                <w:szCs w:val="24"/>
              </w:rPr>
            </w:pPr>
            <w:r>
              <w:rPr>
                <w:sz w:val="24"/>
                <w:szCs w:val="24"/>
              </w:rPr>
              <w:t>С32.0 -</w:t>
            </w:r>
          </w:p>
          <w:p w:rsidR="001C51DA" w:rsidRDefault="00FD4A01">
            <w:pPr>
              <w:pStyle w:val="a7"/>
              <w:shd w:val="clear" w:color="auto" w:fill="auto"/>
              <w:ind w:firstLine="0"/>
              <w:rPr>
                <w:sz w:val="24"/>
                <w:szCs w:val="24"/>
              </w:rPr>
            </w:pPr>
            <w:r>
              <w:rPr>
                <w:sz w:val="24"/>
                <w:szCs w:val="24"/>
              </w:rPr>
              <w:t>С32.3, С32.8,</w:t>
            </w:r>
          </w:p>
          <w:p w:rsidR="001C51DA" w:rsidRDefault="00FD4A01">
            <w:pPr>
              <w:pStyle w:val="a7"/>
              <w:shd w:val="clear" w:color="auto" w:fill="auto"/>
              <w:ind w:firstLine="0"/>
              <w:rPr>
                <w:sz w:val="24"/>
                <w:szCs w:val="24"/>
              </w:rPr>
            </w:pPr>
            <w:r>
              <w:rPr>
                <w:sz w:val="24"/>
                <w:szCs w:val="24"/>
              </w:rPr>
              <w:t>С32.9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опухоли головы и шеи (Т1-2, </w:t>
            </w:r>
            <w:r>
              <w:rPr>
                <w:sz w:val="24"/>
                <w:szCs w:val="24"/>
                <w:lang w:val="en-US" w:eastAsia="en-US" w:bidi="en-US"/>
              </w:rPr>
              <w:t xml:space="preserve">N3-4), </w:t>
            </w:r>
            <w:r>
              <w:rPr>
                <w:sz w:val="24"/>
                <w:szCs w:val="24"/>
              </w:rPr>
              <w:t>рецидив</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роботассистированное удаление опухолей головы и шеи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281140</w:t>
            </w: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роботассистированные резекции щитовидной железы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тиреоидэктомия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нервосберегающая шейная лимфаденэктомия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шейная лимфаденэктомия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роботассистированное удаление лимфатических узлов и клетчатки передневерхнего средостения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роботассистированное удаление опухолей полости носа и придаточных пазух носа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эндоларингеальная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роботассистированное удаление опухоли полости рта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роботассистированное удаление</w:t>
            </w:r>
          </w:p>
          <w:p w:rsidR="001C51DA" w:rsidRDefault="00FD4A01">
            <w:pPr>
              <w:pStyle w:val="a7"/>
              <w:shd w:val="clear" w:color="auto" w:fill="auto"/>
              <w:ind w:firstLine="0"/>
              <w:jc w:val="both"/>
              <w:rPr>
                <w:sz w:val="24"/>
                <w:szCs w:val="24"/>
              </w:rPr>
            </w:pPr>
            <w:r>
              <w:rPr>
                <w:sz w:val="24"/>
                <w:szCs w:val="24"/>
              </w:rPr>
              <w:t>опухоли глотки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роботассистированное удаление опухолей мягких тканей головы и шеи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С16</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начальные и локализованные формы злокачественных новообразований желудка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парциальная резекция желудка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дистальная субтотальная резекция желудка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С17</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начальные и локализованные формы злокачественных новообразований тонкой кишки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резекция тонкой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С18.1,С18.2,</w:t>
            </w:r>
          </w:p>
          <w:p w:rsidR="001C51DA" w:rsidRDefault="00FD4A01">
            <w:pPr>
              <w:pStyle w:val="a7"/>
              <w:shd w:val="clear" w:color="auto" w:fill="auto"/>
              <w:ind w:firstLine="0"/>
              <w:rPr>
                <w:sz w:val="24"/>
                <w:szCs w:val="24"/>
              </w:rPr>
            </w:pPr>
            <w:r>
              <w:rPr>
                <w:sz w:val="24"/>
                <w:szCs w:val="24"/>
              </w:rPr>
              <w:t>С18.3, С18.4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локализованные опухоли правой половины ободочной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правосторонняя гемиколэктомия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правосторонняя гемиколэктомия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С18.5, С18.6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локализованные опухоли левой половины ободочной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левосторонняя гемиколэктомия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левосторонняя гемиколэктомия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С18.7, С19</w:t>
            </w:r>
          </w:p>
        </w:tc>
        <w:tc>
          <w:tcPr>
            <w:tcW w:w="291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резекция сигмовидной кишки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опухоли сигмовидной кишки и ректосигмоидного отдела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резекция сигмовидной кишки с расширенной лимфаденэктомией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локализованные опухоли прямой кишки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резекция прямой кишки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резекция прямой кишки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резектабельные первичные и метастатические опухоли печени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анатомическая резекция печени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правосторонняя гемигепатэктомия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левосторонняя гемигепатэктомия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расширенная правосторонняя гемигепатэктомия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расширенная левосторонняя гемигепатэктомия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медианная резекция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С23</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локализованные формы злокачественных новообразований желчного пузыря</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холецистэктомия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резектабельные опухоли внепеченочных желчных протоков</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w:t>
            </w:r>
          </w:p>
          <w:p w:rsidR="001C51DA" w:rsidRDefault="00FD4A01">
            <w:pPr>
              <w:pStyle w:val="a7"/>
              <w:shd w:val="clear" w:color="auto" w:fill="auto"/>
              <w:ind w:firstLine="0"/>
              <w:rPr>
                <w:sz w:val="24"/>
                <w:szCs w:val="24"/>
              </w:rPr>
            </w:pPr>
            <w:r>
              <w:rPr>
                <w:sz w:val="24"/>
                <w:szCs w:val="24"/>
              </w:rPr>
              <w:t>панкреатодуоденальная резекция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панкреатодуоденальная резекция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пилоросохраняющая 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С25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резектабельные опухоли поджелудочной железы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w:t>
            </w:r>
          </w:p>
          <w:p w:rsidR="001C51DA" w:rsidRDefault="00FD4A01">
            <w:pPr>
              <w:pStyle w:val="a7"/>
              <w:shd w:val="clear" w:color="auto" w:fill="auto"/>
              <w:ind w:firstLine="0"/>
              <w:rPr>
                <w:sz w:val="24"/>
                <w:szCs w:val="24"/>
              </w:rPr>
            </w:pPr>
            <w:r>
              <w:rPr>
                <w:sz w:val="24"/>
                <w:szCs w:val="24"/>
              </w:rPr>
              <w:t>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панкреатодуоденальная резекция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пилоросохраняющая панкреатодуоденальная резекция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дистальная резекция поджелудочной железы с расширенной лимфаденэктомией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медианная резекция поджелудочной железы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С34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ранние формы злокачественных новообразований легкого I стадии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лобэктомия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С37, С38.1</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опухоль вилочковой железы I стадии. Опухоль переднего средостения (начальные формы)</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роботассистированное удаление опухоли средостения</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шейки матки 1а стадии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экстирпация</w:t>
            </w:r>
          </w:p>
          <w:p w:rsidR="001C51DA" w:rsidRDefault="00FD4A01">
            <w:pPr>
              <w:pStyle w:val="a7"/>
              <w:shd w:val="clear" w:color="auto" w:fill="auto"/>
              <w:ind w:firstLine="0"/>
              <w:rPr>
                <w:sz w:val="24"/>
                <w:szCs w:val="24"/>
              </w:rPr>
            </w:pPr>
            <w:r>
              <w:rPr>
                <w:sz w:val="24"/>
                <w:szCs w:val="24"/>
              </w:rPr>
              <w:t>матки с придатками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экстирпация матки без придатков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шейки матки (1а2 - </w:t>
            </w:r>
            <w:r>
              <w:rPr>
                <w:sz w:val="24"/>
                <w:szCs w:val="24"/>
                <w:lang w:val="en-US" w:eastAsia="en-US" w:bidi="en-US"/>
              </w:rPr>
              <w:t xml:space="preserve">lb </w:t>
            </w:r>
            <w:r>
              <w:rPr>
                <w:sz w:val="24"/>
                <w:szCs w:val="24"/>
              </w:rPr>
              <w:t>стадия)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радикальная трахелэктомия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злокачественные новообразования шейки матки </w:t>
            </w:r>
            <w:r>
              <w:rPr>
                <w:sz w:val="24"/>
                <w:szCs w:val="24"/>
                <w:lang w:val="en-US" w:eastAsia="en-US" w:bidi="en-US"/>
              </w:rPr>
              <w:t xml:space="preserve">(Ia2 </w:t>
            </w:r>
            <w:r>
              <w:rPr>
                <w:sz w:val="24"/>
                <w:szCs w:val="24"/>
              </w:rPr>
              <w:t>- III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расширенная экстирпация матки с придатками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расширенная экстирпация матки с транспозицией яичников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шейки матки (II - III стадия), местнораспространенные формы</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транспозиция яичников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С54</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эндометрия </w:t>
            </w:r>
            <w:r>
              <w:rPr>
                <w:sz w:val="24"/>
                <w:szCs w:val="24"/>
                <w:lang w:val="en-US" w:eastAsia="en-US" w:bidi="en-US"/>
              </w:rPr>
              <w:t xml:space="preserve">(la </w:t>
            </w:r>
            <w:r>
              <w:rPr>
                <w:sz w:val="24"/>
                <w:szCs w:val="24"/>
              </w:rPr>
              <w:t xml:space="preserve">- </w:t>
            </w:r>
            <w:r>
              <w:rPr>
                <w:sz w:val="24"/>
                <w:szCs w:val="24"/>
                <w:lang w:val="en-US" w:eastAsia="en-US" w:bidi="en-US"/>
              </w:rPr>
              <w:t xml:space="preserve">lb </w:t>
            </w:r>
            <w:r>
              <w:rPr>
                <w:sz w:val="24"/>
                <w:szCs w:val="24"/>
              </w:rPr>
              <w:t>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экстирпация</w:t>
            </w:r>
          </w:p>
          <w:p w:rsidR="001C51DA" w:rsidRDefault="00FD4A01">
            <w:pPr>
              <w:pStyle w:val="a7"/>
              <w:shd w:val="clear" w:color="auto" w:fill="auto"/>
              <w:ind w:firstLine="0"/>
              <w:rPr>
                <w:sz w:val="24"/>
                <w:szCs w:val="24"/>
              </w:rPr>
            </w:pPr>
            <w:r>
              <w:rPr>
                <w:sz w:val="24"/>
                <w:szCs w:val="24"/>
              </w:rPr>
              <w:t>матки с придатками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роботоассистированная экстирпация матки с маточными трубами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злокачественные новообразования эндометрия </w:t>
            </w:r>
            <w:r>
              <w:rPr>
                <w:sz w:val="24"/>
                <w:szCs w:val="24"/>
                <w:lang w:val="en-US" w:eastAsia="en-US" w:bidi="en-US"/>
              </w:rPr>
              <w:t xml:space="preserve">(lb </w:t>
            </w:r>
            <w:r>
              <w:rPr>
                <w:sz w:val="24"/>
                <w:szCs w:val="24"/>
              </w:rPr>
              <w:t>- III стадия)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экстирпация матки с придатками и тазовой лимфаденэктомией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экстирпация матки расширенная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С56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злокачественные новообразования яичников I стадии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роботассистированная аднексэктомия или резекция яичников, субтотальная резекция большого сальника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аднексэктомия односторонняя с резекцией контралатерального яичника и субтотальная резекция большого сальника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локализованный рак предстательной железы II стадии </w:t>
            </w:r>
            <w:r>
              <w:rPr>
                <w:sz w:val="24"/>
                <w:szCs w:val="24"/>
                <w:lang w:val="en-US" w:eastAsia="en-US" w:bidi="en-US"/>
              </w:rPr>
              <w:t>(T1C-2CN0M0)</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простатэктомия с использованием робототехники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тазовая лимфаденэктомия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С64</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почки I стадии </w:t>
            </w:r>
            <w:r>
              <w:rPr>
                <w:sz w:val="24"/>
                <w:szCs w:val="24"/>
                <w:lang w:val="en-US" w:eastAsia="en-US" w:bidi="en-US"/>
              </w:rPr>
              <w:t>(Tla-lbNOMO)</w:t>
            </w:r>
          </w:p>
        </w:tc>
        <w:tc>
          <w:tcPr>
            <w:tcW w:w="99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почки с использованием робототехники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vAlign w:val="center"/>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нефрэктомия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С62</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 новообразования яичка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расширенная забрюшинная лимфаденэктомия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С67</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злокачественные</w:t>
            </w:r>
          </w:p>
          <w:p w:rsidR="001C51DA" w:rsidRDefault="00FD4A01">
            <w:pPr>
              <w:pStyle w:val="a7"/>
              <w:shd w:val="clear" w:color="auto" w:fill="auto"/>
              <w:ind w:firstLine="0"/>
              <w:rPr>
                <w:sz w:val="24"/>
                <w:szCs w:val="24"/>
              </w:rPr>
            </w:pPr>
            <w:r>
              <w:rPr>
                <w:sz w:val="24"/>
                <w:szCs w:val="24"/>
              </w:rPr>
              <w:t>новообразования</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радикальная цистэктомия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мочевого пузыря (I - IV стадия)</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С78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метастатическое поражение легкого</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роботассистированная атипичная резекция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Оториноларингология</w:t>
            </w:r>
          </w:p>
        </w:tc>
      </w:tr>
      <w:tr w:rsidR="001C51DA">
        <w:trPr>
          <w:trHeight w:hRule="exact" w:val="1920"/>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26</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Реконструктивные операции на звукопроводящем аппарате среднего уха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Н66.1,</w:t>
            </w:r>
          </w:p>
          <w:p w:rsidR="001C51DA" w:rsidRDefault="00FD4A01">
            <w:pPr>
              <w:pStyle w:val="a7"/>
              <w:shd w:val="clear" w:color="auto" w:fill="auto"/>
              <w:ind w:firstLine="0"/>
              <w:rPr>
                <w:sz w:val="24"/>
                <w:szCs w:val="24"/>
              </w:rPr>
            </w:pPr>
            <w:r>
              <w:rPr>
                <w:sz w:val="24"/>
                <w:szCs w:val="24"/>
              </w:rPr>
              <w:t xml:space="preserve">Н66.2, </w:t>
            </w:r>
            <w:r>
              <w:rPr>
                <w:sz w:val="24"/>
                <w:szCs w:val="24"/>
                <w:lang w:val="en-US" w:eastAsia="en-US" w:bidi="en-US"/>
              </w:rPr>
              <w:t>Q16,</w:t>
            </w:r>
          </w:p>
          <w:p w:rsidR="001C51DA" w:rsidRDefault="00FD4A01">
            <w:pPr>
              <w:pStyle w:val="a7"/>
              <w:shd w:val="clear" w:color="auto" w:fill="auto"/>
              <w:ind w:firstLine="0"/>
              <w:rPr>
                <w:sz w:val="24"/>
                <w:szCs w:val="24"/>
              </w:rPr>
            </w:pPr>
            <w:r>
              <w:rPr>
                <w:sz w:val="24"/>
                <w:szCs w:val="24"/>
              </w:rPr>
              <w:t>Н80.0,</w:t>
            </w:r>
          </w:p>
          <w:p w:rsidR="001C51DA" w:rsidRDefault="00FD4A01">
            <w:pPr>
              <w:pStyle w:val="a7"/>
              <w:shd w:val="clear" w:color="auto" w:fill="auto"/>
              <w:ind w:firstLine="0"/>
              <w:rPr>
                <w:sz w:val="24"/>
                <w:szCs w:val="24"/>
              </w:rPr>
            </w:pPr>
            <w:r>
              <w:rPr>
                <w:sz w:val="24"/>
                <w:szCs w:val="24"/>
              </w:rPr>
              <w:t>Н80.1,Н80.9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хронический туботимпальный гнойный средний отит.</w:t>
            </w:r>
          </w:p>
          <w:p w:rsidR="001C51DA" w:rsidRDefault="00FD4A01">
            <w:pPr>
              <w:pStyle w:val="a7"/>
              <w:shd w:val="clear" w:color="auto" w:fill="auto"/>
              <w:ind w:firstLine="0"/>
              <w:rPr>
                <w:sz w:val="24"/>
                <w:szCs w:val="24"/>
              </w:rPr>
            </w:pPr>
            <w:r>
              <w:rPr>
                <w:sz w:val="24"/>
                <w:szCs w:val="24"/>
              </w:rPr>
              <w:t>Хронический эпитимпано-антральный гнойный средний отит. Другие приобретенные дефекты слуховых косточек. Врожденные</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тимпанопластика с санирующим 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127620</w:t>
            </w: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техники, аллогенных трансплантатов, в том числе металлических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слухоулучшающие операции с применением имплантата среднего уха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болезни Меньера и других нарушений</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Н81.0</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болезнь Меньера при неэффективности консервативной терапии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дренирование эндолимфатических пространств внутреннего уха с применением микрохирургической и лучевой техники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вестибулярной функции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5"/>
          <w:jc w:val="center"/>
        </w:trPr>
        <w:tc>
          <w:tcPr>
            <w:tcW w:w="706" w:type="dxa"/>
            <w:vMerge/>
            <w:tcBorders>
              <w:left w:val="single" w:sz="4" w:space="0" w:color="auto"/>
            </w:tcBorders>
            <w:shd w:val="clear" w:color="auto" w:fill="FFFFFF"/>
          </w:tcPr>
          <w:p w:rsidR="001C51DA" w:rsidRDefault="001C51DA"/>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доброкачественных новообразований околоносовых пазух, основания черепа и среднего уха</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D10.6,</w:t>
            </w:r>
          </w:p>
          <w:p w:rsidR="001C51DA" w:rsidRDefault="00FD4A01">
            <w:pPr>
              <w:pStyle w:val="a7"/>
              <w:shd w:val="clear" w:color="auto" w:fill="auto"/>
              <w:ind w:firstLine="0"/>
              <w:rPr>
                <w:sz w:val="24"/>
                <w:szCs w:val="24"/>
              </w:rPr>
            </w:pPr>
            <w:r>
              <w:rPr>
                <w:sz w:val="24"/>
                <w:szCs w:val="24"/>
                <w:lang w:val="en-US" w:eastAsia="en-US" w:bidi="en-US"/>
              </w:rPr>
              <w:t>D14.0, D33.3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доброкачественное новообразование носоглотки.</w:t>
            </w:r>
          </w:p>
          <w:p w:rsidR="001C51DA" w:rsidRDefault="00FD4A01">
            <w:pPr>
              <w:pStyle w:val="a7"/>
              <w:shd w:val="clear" w:color="auto" w:fill="auto"/>
              <w:ind w:firstLine="0"/>
              <w:rPr>
                <w:sz w:val="24"/>
                <w:szCs w:val="24"/>
              </w:rPr>
            </w:pPr>
            <w:r>
              <w:rPr>
                <w:sz w:val="24"/>
                <w:szCs w:val="24"/>
              </w:rPr>
              <w:t>Доброкачественное новообразование среднего уха. Юношеская ангиофиброма основания черепа. Гломусные опухоли с распространением в среднее ухо.</w:t>
            </w:r>
          </w:p>
          <w:p w:rsidR="001C51DA" w:rsidRDefault="00FD4A01">
            <w:pPr>
              <w:pStyle w:val="a7"/>
              <w:shd w:val="clear" w:color="auto" w:fill="auto"/>
              <w:ind w:firstLine="0"/>
              <w:rPr>
                <w:sz w:val="24"/>
                <w:szCs w:val="24"/>
              </w:rPr>
            </w:pPr>
            <w:r>
              <w:rPr>
                <w:sz w:val="24"/>
                <w:szCs w:val="24"/>
              </w:rPr>
              <w:t>Доброкачественное новообразование основания черепа.</w:t>
            </w:r>
          </w:p>
          <w:p w:rsidR="001C51DA" w:rsidRDefault="00FD4A01">
            <w:pPr>
              <w:pStyle w:val="a7"/>
              <w:shd w:val="clear" w:color="auto" w:fill="auto"/>
              <w:ind w:firstLine="0"/>
              <w:rPr>
                <w:sz w:val="24"/>
                <w:szCs w:val="24"/>
              </w:rPr>
            </w:pPr>
            <w:r>
              <w:rPr>
                <w:sz w:val="24"/>
                <w:szCs w:val="24"/>
              </w:rPr>
              <w:t>Доброкачественное новообразование черепных нервов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удаление новообразования с применением эндоскопической, навигационной техники, эндоваскулярной эмболизации сосудов микроэмболами и при помощи адгезивного агента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пластическое восстановление функции гортани и трахеи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J38.6, D14.1,</w:t>
            </w:r>
          </w:p>
          <w:p w:rsidR="001C51DA" w:rsidRDefault="00FD4A01">
            <w:pPr>
              <w:pStyle w:val="a7"/>
              <w:shd w:val="clear" w:color="auto" w:fill="auto"/>
              <w:ind w:firstLine="0"/>
              <w:rPr>
                <w:sz w:val="24"/>
                <w:szCs w:val="24"/>
              </w:rPr>
            </w:pPr>
            <w:r>
              <w:rPr>
                <w:sz w:val="24"/>
                <w:szCs w:val="24"/>
                <w:lang w:val="en-US" w:eastAsia="en-US" w:bidi="en-US"/>
              </w:rPr>
              <w:t>D14.2, J38.0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стеноз гортани. Доброкачественное новообразование гортани.</w:t>
            </w:r>
          </w:p>
          <w:p w:rsidR="001C51DA" w:rsidRDefault="00FD4A01">
            <w:pPr>
              <w:pStyle w:val="a7"/>
              <w:shd w:val="clear" w:color="auto" w:fill="auto"/>
              <w:ind w:firstLine="0"/>
              <w:rPr>
                <w:sz w:val="24"/>
                <w:szCs w:val="24"/>
              </w:rPr>
            </w:pPr>
            <w:r>
              <w:rPr>
                <w:sz w:val="24"/>
                <w:szCs w:val="24"/>
              </w:rPr>
              <w:t>Доброкачественное новообразование трахеи. Паралич голосовых складок и гортани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ларинготрахеопластика при доброкачественных новообразованиях гортани, параличе голосовых складок и гортани, стенозе гортани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lastRenderedPageBreak/>
              <w:t>27</w:t>
            </w: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сенсоневральной тугоухости высокой степени и глухоты</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Н90.3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нейросенсорная потеря слуха двусторонняя</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кохлеарная имплантация при двусторонней нейросенсорной потере слуха</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1362720</w:t>
            </w:r>
          </w:p>
        </w:tc>
      </w:tr>
      <w:tr w:rsidR="001C51DA">
        <w:trPr>
          <w:trHeight w:hRule="exact" w:val="509"/>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Офтальмология</w:t>
            </w:r>
          </w:p>
        </w:tc>
      </w:tr>
      <w:tr w:rsidR="001C51DA">
        <w:trPr>
          <w:trHeight w:hRule="exact" w:val="4190"/>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28</w:t>
            </w: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глаукомы, включая микроинвазивную энергетическую оптико</w:t>
            </w:r>
            <w:r>
              <w:rPr>
                <w:sz w:val="24"/>
                <w:szCs w:val="24"/>
              </w:rPr>
              <w:softHyphen/>
              <w:t>реконструктивную и лазерную хирургию, имплантацию различных видов дренажей</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Н26.0 - Н26.4, Н40.1</w:t>
            </w:r>
          </w:p>
          <w:p w:rsidR="001C51DA" w:rsidRDefault="00FD4A01">
            <w:pPr>
              <w:pStyle w:val="a7"/>
              <w:shd w:val="clear" w:color="auto" w:fill="auto"/>
              <w:ind w:firstLine="0"/>
              <w:rPr>
                <w:sz w:val="24"/>
                <w:szCs w:val="24"/>
              </w:rPr>
            </w:pPr>
            <w:r>
              <w:rPr>
                <w:sz w:val="24"/>
                <w:szCs w:val="24"/>
              </w:rPr>
              <w:t>- Н40.8,</w:t>
            </w:r>
          </w:p>
          <w:p w:rsidR="001C51DA" w:rsidRDefault="00FD4A01">
            <w:pPr>
              <w:pStyle w:val="a7"/>
              <w:shd w:val="clear" w:color="auto" w:fill="auto"/>
              <w:ind w:firstLine="0"/>
              <w:rPr>
                <w:sz w:val="24"/>
                <w:szCs w:val="24"/>
              </w:rPr>
            </w:pPr>
            <w:r>
              <w:rPr>
                <w:sz w:val="24"/>
                <w:szCs w:val="24"/>
                <w:lang w:val="en-US" w:eastAsia="en-US" w:bidi="en-US"/>
              </w:rPr>
              <w:t>Q15.0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антиглаукоматозного металлического шунта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94480</w:t>
            </w: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и (или) лучевое лечение новообразований глаза, его придаточного аппарата и орбиты, внутриорбитальных</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С43.1,С44.1,</w:t>
            </w:r>
          </w:p>
          <w:p w:rsidR="001C51DA" w:rsidRDefault="00FD4A01">
            <w:pPr>
              <w:pStyle w:val="a7"/>
              <w:shd w:val="clear" w:color="auto" w:fill="auto"/>
              <w:ind w:firstLine="0"/>
              <w:rPr>
                <w:sz w:val="24"/>
                <w:szCs w:val="24"/>
              </w:rPr>
            </w:pPr>
            <w:r>
              <w:rPr>
                <w:sz w:val="24"/>
                <w:szCs w:val="24"/>
              </w:rPr>
              <w:t>С69.0 -</w:t>
            </w:r>
          </w:p>
          <w:p w:rsidR="001C51DA" w:rsidRDefault="00FD4A01">
            <w:pPr>
              <w:pStyle w:val="a7"/>
              <w:shd w:val="clear" w:color="auto" w:fill="auto"/>
              <w:ind w:firstLine="0"/>
              <w:rPr>
                <w:sz w:val="24"/>
                <w:szCs w:val="24"/>
              </w:rPr>
            </w:pPr>
            <w:r>
              <w:rPr>
                <w:sz w:val="24"/>
                <w:szCs w:val="24"/>
              </w:rPr>
              <w:t>С69.9, С72.3,</w:t>
            </w:r>
          </w:p>
          <w:p w:rsidR="001C51DA" w:rsidRDefault="00FD4A01">
            <w:pPr>
              <w:pStyle w:val="a7"/>
              <w:shd w:val="clear" w:color="auto" w:fill="auto"/>
              <w:ind w:firstLine="0"/>
              <w:rPr>
                <w:sz w:val="24"/>
                <w:szCs w:val="24"/>
              </w:rPr>
            </w:pPr>
            <w:r>
              <w:rPr>
                <w:sz w:val="24"/>
                <w:szCs w:val="24"/>
                <w:lang w:val="en-US" w:eastAsia="en-US" w:bidi="en-US"/>
              </w:rPr>
              <w:t>D31.5,</w:t>
            </w:r>
          </w:p>
          <w:p w:rsidR="001C51DA" w:rsidRDefault="00FD4A01">
            <w:pPr>
              <w:pStyle w:val="a7"/>
              <w:shd w:val="clear" w:color="auto" w:fill="auto"/>
              <w:ind w:firstLine="0"/>
              <w:rPr>
                <w:sz w:val="24"/>
                <w:szCs w:val="24"/>
              </w:rPr>
            </w:pPr>
            <w:r>
              <w:rPr>
                <w:sz w:val="24"/>
                <w:szCs w:val="24"/>
                <w:lang w:val="en-US" w:eastAsia="en-US" w:bidi="en-US"/>
              </w:rPr>
              <w:t>D31.6,</w:t>
            </w:r>
          </w:p>
          <w:p w:rsidR="001C51DA" w:rsidRDefault="00FD4A01">
            <w:pPr>
              <w:pStyle w:val="a7"/>
              <w:shd w:val="clear" w:color="auto" w:fill="auto"/>
              <w:ind w:firstLine="0"/>
              <w:rPr>
                <w:sz w:val="24"/>
                <w:szCs w:val="24"/>
              </w:rPr>
            </w:pPr>
            <w:r>
              <w:rPr>
                <w:sz w:val="24"/>
                <w:szCs w:val="24"/>
                <w:lang w:val="en-US" w:eastAsia="en-US" w:bidi="en-US"/>
              </w:rPr>
              <w:t>Q10.7, Q11.0</w:t>
            </w:r>
          </w:p>
          <w:p w:rsidR="001C51DA" w:rsidRDefault="00FD4A01">
            <w:pPr>
              <w:pStyle w:val="a7"/>
              <w:shd w:val="clear" w:color="auto" w:fill="auto"/>
              <w:ind w:firstLine="0"/>
              <w:rPr>
                <w:sz w:val="24"/>
                <w:szCs w:val="24"/>
              </w:rPr>
            </w:pPr>
            <w:r>
              <w:rPr>
                <w:sz w:val="24"/>
                <w:szCs w:val="24"/>
                <w:lang w:val="en-US" w:eastAsia="en-US" w:bidi="en-US"/>
              </w:rPr>
              <w:t>-Q11.2</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злокачественные новообразования глаза, его придаточного аппарата, орбиты у взрослых и детей (стадии Т1 - ТЗ </w:t>
            </w:r>
            <w:r>
              <w:rPr>
                <w:sz w:val="24"/>
                <w:szCs w:val="24"/>
                <w:lang w:val="en-US" w:eastAsia="en-US" w:bidi="en-US"/>
              </w:rPr>
              <w:t xml:space="preserve">N0 </w:t>
            </w:r>
            <w:r>
              <w:rPr>
                <w:sz w:val="24"/>
                <w:szCs w:val="24"/>
              </w:rPr>
              <w:t>МО), доброкачественные опухоли орбиты,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и (или) лучевое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отсроченная имплантация иридохрусталиковой диафрагмы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брахитерапия, в том числе с одномоментной склеропластикой,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орбитотомия различными доступами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доброкачественных опухолей, врожденных пороков развития орбиты, реконструктивно</w:t>
            </w:r>
            <w:r>
              <w:rPr>
                <w:sz w:val="24"/>
                <w:szCs w:val="24"/>
              </w:rPr>
              <w:softHyphen/>
              <w:t>пластическая хирургия при их последствиях</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транспупиллярная термотерапия, в том числе с ограничительной лазеркоагуляцией при новообразованиях глаза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криодеструкция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энуклеация с пластикой культи и радиокоагуляцией тканей орбиты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экзентерация орбиты с одномоментной пластикой свободным кожным лоскутом или пластикой местными тканями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иридэктомия, в том числе с иридопластикой, при новообразованиях глаза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иридэктомия с иридопластикой с экстракцией катаракты с имплантацией интраокулярной линзы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иридоциклосклерэктомия, в том числе с иридопластикой,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иридоциклосклерэктомия с иридопластикой, экстракапсулярной экстракцией катаракты, имплантацией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интраокулярной линзы при новообразованиях глаза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иридоциклохориосклерэктомия, в том числе с иридопластикой, при новообразованиях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операции переднего и заднего отделов глаза и его придаточного аппарата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орбитотомия с энуклеацией и пластикой культи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контурная пластика орбиты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эксцизия новообразования конъюнктивы и роговицы с послойной кератоконъюнктивальной 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брахитерапия при новообразованиях придаточного аппарата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рентгенотерапия при злокачественных новообразованиях век</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29</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и оптико</w:t>
            </w:r>
            <w:r>
              <w:rPr>
                <w:sz w:val="24"/>
                <w:szCs w:val="24"/>
              </w:rPr>
              <w:softHyphen/>
              <w:t>реконструктивные операции при травмах (открытых, закрытых) глаза, его</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Н02.0 -</w:t>
            </w:r>
          </w:p>
          <w:p w:rsidR="001C51DA" w:rsidRDefault="00FD4A01">
            <w:pPr>
              <w:pStyle w:val="a7"/>
              <w:shd w:val="clear" w:color="auto" w:fill="auto"/>
              <w:ind w:firstLine="0"/>
              <w:rPr>
                <w:sz w:val="24"/>
                <w:szCs w:val="24"/>
              </w:rPr>
            </w:pPr>
            <w:r>
              <w:rPr>
                <w:sz w:val="24"/>
                <w:szCs w:val="24"/>
              </w:rPr>
              <w:t>Н02.5, Н04.0 - Н04.6,</w:t>
            </w:r>
          </w:p>
          <w:p w:rsidR="001C51DA" w:rsidRDefault="00FD4A01">
            <w:pPr>
              <w:pStyle w:val="a7"/>
              <w:shd w:val="clear" w:color="auto" w:fill="auto"/>
              <w:ind w:firstLine="0"/>
              <w:rPr>
                <w:sz w:val="24"/>
                <w:szCs w:val="24"/>
              </w:rPr>
            </w:pPr>
            <w:r>
              <w:rPr>
                <w:sz w:val="24"/>
                <w:szCs w:val="24"/>
              </w:rPr>
              <w:t>Н05.0 -</w:t>
            </w:r>
          </w:p>
          <w:p w:rsidR="001C51DA" w:rsidRDefault="00FD4A01">
            <w:pPr>
              <w:pStyle w:val="a7"/>
              <w:shd w:val="clear" w:color="auto" w:fill="auto"/>
              <w:ind w:firstLine="0"/>
              <w:rPr>
                <w:sz w:val="24"/>
                <w:szCs w:val="24"/>
              </w:rPr>
            </w:pPr>
            <w:r>
              <w:rPr>
                <w:sz w:val="24"/>
                <w:szCs w:val="24"/>
              </w:rPr>
              <w:t>Н05.5,</w:t>
            </w:r>
          </w:p>
          <w:p w:rsidR="001C51DA" w:rsidRDefault="00FD4A01">
            <w:pPr>
              <w:pStyle w:val="a7"/>
              <w:shd w:val="clear" w:color="auto" w:fill="auto"/>
              <w:ind w:firstLine="0"/>
              <w:rPr>
                <w:sz w:val="24"/>
                <w:szCs w:val="24"/>
              </w:rPr>
            </w:pPr>
            <w:r>
              <w:rPr>
                <w:sz w:val="24"/>
                <w:szCs w:val="24"/>
              </w:rPr>
              <w:t>Н11.2,</w:t>
            </w:r>
          </w:p>
          <w:p w:rsidR="001C51DA" w:rsidRDefault="00FD4A01">
            <w:pPr>
              <w:pStyle w:val="a7"/>
              <w:shd w:val="clear" w:color="auto" w:fill="auto"/>
              <w:ind w:firstLine="0"/>
              <w:rPr>
                <w:sz w:val="24"/>
                <w:szCs w:val="24"/>
              </w:rPr>
            </w:pPr>
            <w:r>
              <w:rPr>
                <w:sz w:val="24"/>
                <w:szCs w:val="24"/>
              </w:rPr>
              <w:t>Н21.5,</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травма глаза и глазницы, термические и химические ожоги, ограниченные областью глаза и его придаточного аппарата, при острой или стабильной фазе при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аллолимбальная трансплантация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114300</w:t>
            </w: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витрэктомия с удалением люксированного хрусталика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витреоленсэктомия с имплантацией интраокулярной линзы, в том числе с лазерным витриолизисом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придаточного аппарата, орбиты</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Н27.0,</w:t>
            </w:r>
          </w:p>
          <w:p w:rsidR="001C51DA" w:rsidRDefault="00FD4A01">
            <w:pPr>
              <w:pStyle w:val="a7"/>
              <w:shd w:val="clear" w:color="auto" w:fill="auto"/>
              <w:ind w:firstLine="0"/>
              <w:rPr>
                <w:sz w:val="24"/>
                <w:szCs w:val="24"/>
              </w:rPr>
            </w:pPr>
            <w:r>
              <w:rPr>
                <w:sz w:val="24"/>
                <w:szCs w:val="24"/>
              </w:rPr>
              <w:t>Н27.1,Н26.0</w:t>
            </w:r>
          </w:p>
          <w:p w:rsidR="001C51DA" w:rsidRDefault="00FD4A01">
            <w:pPr>
              <w:pStyle w:val="a7"/>
              <w:numPr>
                <w:ilvl w:val="0"/>
                <w:numId w:val="7"/>
              </w:numPr>
              <w:shd w:val="clear" w:color="auto" w:fill="auto"/>
              <w:tabs>
                <w:tab w:val="left" w:pos="139"/>
              </w:tabs>
              <w:ind w:firstLine="0"/>
              <w:rPr>
                <w:sz w:val="24"/>
                <w:szCs w:val="24"/>
              </w:rPr>
            </w:pPr>
            <w:r>
              <w:rPr>
                <w:sz w:val="24"/>
                <w:szCs w:val="24"/>
              </w:rPr>
              <w:t>Н26.9,</w:t>
            </w:r>
          </w:p>
          <w:p w:rsidR="001C51DA" w:rsidRDefault="00FD4A01">
            <w:pPr>
              <w:pStyle w:val="a7"/>
              <w:shd w:val="clear" w:color="auto" w:fill="auto"/>
              <w:ind w:firstLine="0"/>
              <w:rPr>
                <w:sz w:val="24"/>
                <w:szCs w:val="24"/>
              </w:rPr>
            </w:pPr>
            <w:r>
              <w:rPr>
                <w:sz w:val="24"/>
                <w:szCs w:val="24"/>
              </w:rPr>
              <w:t>Н31.3,</w:t>
            </w:r>
          </w:p>
          <w:p w:rsidR="001C51DA" w:rsidRDefault="00FD4A01">
            <w:pPr>
              <w:pStyle w:val="a7"/>
              <w:shd w:val="clear" w:color="auto" w:fill="auto"/>
              <w:ind w:firstLine="0"/>
              <w:rPr>
                <w:sz w:val="24"/>
                <w:szCs w:val="24"/>
              </w:rPr>
            </w:pPr>
            <w:r>
              <w:rPr>
                <w:sz w:val="24"/>
                <w:szCs w:val="24"/>
              </w:rPr>
              <w:t xml:space="preserve">Н40.3, </w:t>
            </w:r>
            <w:r>
              <w:rPr>
                <w:sz w:val="24"/>
                <w:szCs w:val="24"/>
                <w:lang w:val="en-US" w:eastAsia="en-US" w:bidi="en-US"/>
              </w:rPr>
              <w:t>S00.1,</w:t>
            </w:r>
          </w:p>
          <w:p w:rsidR="001C51DA" w:rsidRDefault="00FD4A01">
            <w:pPr>
              <w:pStyle w:val="a7"/>
              <w:shd w:val="clear" w:color="auto" w:fill="auto"/>
              <w:ind w:firstLine="0"/>
              <w:rPr>
                <w:sz w:val="24"/>
                <w:szCs w:val="24"/>
              </w:rPr>
            </w:pPr>
            <w:r>
              <w:rPr>
                <w:sz w:val="24"/>
                <w:szCs w:val="24"/>
                <w:lang w:val="en-US" w:eastAsia="en-US" w:bidi="en-US"/>
              </w:rPr>
              <w:t>S00.2, S02.3,</w:t>
            </w:r>
          </w:p>
          <w:p w:rsidR="001C51DA" w:rsidRDefault="00FD4A01">
            <w:pPr>
              <w:pStyle w:val="a7"/>
              <w:shd w:val="clear" w:color="auto" w:fill="auto"/>
              <w:ind w:firstLine="0"/>
              <w:rPr>
                <w:sz w:val="24"/>
                <w:szCs w:val="24"/>
              </w:rPr>
            </w:pPr>
            <w:r>
              <w:rPr>
                <w:sz w:val="24"/>
                <w:szCs w:val="24"/>
                <w:lang w:val="en-US" w:eastAsia="en-US" w:bidi="en-US"/>
              </w:rPr>
              <w:t xml:space="preserve">S04.0 </w:t>
            </w:r>
            <w:r>
              <w:rPr>
                <w:sz w:val="24"/>
                <w:szCs w:val="24"/>
              </w:rPr>
              <w:t>-</w:t>
            </w:r>
          </w:p>
          <w:p w:rsidR="001C51DA" w:rsidRDefault="00FD4A01">
            <w:pPr>
              <w:pStyle w:val="a7"/>
              <w:shd w:val="clear" w:color="auto" w:fill="auto"/>
              <w:ind w:firstLine="0"/>
              <w:rPr>
                <w:sz w:val="24"/>
                <w:szCs w:val="24"/>
              </w:rPr>
            </w:pPr>
            <w:r>
              <w:rPr>
                <w:sz w:val="24"/>
                <w:szCs w:val="24"/>
                <w:lang w:val="en-US" w:eastAsia="en-US" w:bidi="en-US"/>
              </w:rPr>
              <w:t>S04.5, S05.0</w:t>
            </w:r>
          </w:p>
          <w:p w:rsidR="001C51DA" w:rsidRDefault="00FD4A01">
            <w:pPr>
              <w:pStyle w:val="a7"/>
              <w:numPr>
                <w:ilvl w:val="0"/>
                <w:numId w:val="7"/>
              </w:numPr>
              <w:shd w:val="clear" w:color="auto" w:fill="auto"/>
              <w:tabs>
                <w:tab w:val="left" w:pos="144"/>
              </w:tabs>
              <w:ind w:firstLine="0"/>
              <w:rPr>
                <w:sz w:val="24"/>
                <w:szCs w:val="24"/>
              </w:rPr>
            </w:pPr>
            <w:r>
              <w:rPr>
                <w:sz w:val="24"/>
                <w:szCs w:val="24"/>
                <w:lang w:val="en-US" w:eastAsia="en-US" w:bidi="en-US"/>
              </w:rPr>
              <w:t>S05.9,</w:t>
            </w:r>
          </w:p>
          <w:p w:rsidR="001C51DA" w:rsidRDefault="00FD4A01">
            <w:pPr>
              <w:pStyle w:val="a7"/>
              <w:shd w:val="clear" w:color="auto" w:fill="auto"/>
              <w:ind w:firstLine="0"/>
              <w:rPr>
                <w:sz w:val="24"/>
                <w:szCs w:val="24"/>
              </w:rPr>
            </w:pPr>
            <w:r>
              <w:rPr>
                <w:sz w:val="24"/>
                <w:szCs w:val="24"/>
              </w:rPr>
              <w:t>Т26.0 -</w:t>
            </w:r>
          </w:p>
          <w:p w:rsidR="001C51DA" w:rsidRDefault="00FD4A01">
            <w:pPr>
              <w:pStyle w:val="a7"/>
              <w:shd w:val="clear" w:color="auto" w:fill="auto"/>
              <w:ind w:firstLine="0"/>
              <w:rPr>
                <w:sz w:val="24"/>
                <w:szCs w:val="24"/>
              </w:rPr>
            </w:pPr>
            <w:r>
              <w:rPr>
                <w:sz w:val="24"/>
                <w:szCs w:val="24"/>
              </w:rPr>
              <w:t>Т26.9, Н44.0</w:t>
            </w:r>
          </w:p>
          <w:p w:rsidR="001C51DA" w:rsidRDefault="00FD4A01">
            <w:pPr>
              <w:pStyle w:val="a7"/>
              <w:numPr>
                <w:ilvl w:val="0"/>
                <w:numId w:val="7"/>
              </w:numPr>
              <w:shd w:val="clear" w:color="auto" w:fill="auto"/>
              <w:tabs>
                <w:tab w:val="left" w:pos="139"/>
              </w:tabs>
              <w:ind w:firstLine="0"/>
              <w:rPr>
                <w:sz w:val="24"/>
                <w:szCs w:val="24"/>
              </w:rPr>
            </w:pPr>
            <w:r>
              <w:rPr>
                <w:sz w:val="24"/>
                <w:szCs w:val="24"/>
              </w:rPr>
              <w:t>Н44.8,</w:t>
            </w:r>
          </w:p>
          <w:p w:rsidR="001C51DA" w:rsidRDefault="00FD4A01">
            <w:pPr>
              <w:pStyle w:val="a7"/>
              <w:shd w:val="clear" w:color="auto" w:fill="auto"/>
              <w:ind w:firstLine="0"/>
              <w:rPr>
                <w:sz w:val="24"/>
                <w:szCs w:val="24"/>
              </w:rPr>
            </w:pPr>
            <w:r>
              <w:rPr>
                <w:sz w:val="24"/>
                <w:szCs w:val="24"/>
              </w:rPr>
              <w:t>Т85.2, Т85.3,</w:t>
            </w:r>
          </w:p>
          <w:p w:rsidR="001C51DA" w:rsidRDefault="00FD4A01">
            <w:pPr>
              <w:pStyle w:val="a7"/>
              <w:shd w:val="clear" w:color="auto" w:fill="auto"/>
              <w:ind w:firstLine="0"/>
              <w:rPr>
                <w:sz w:val="24"/>
                <w:szCs w:val="24"/>
              </w:rPr>
            </w:pPr>
            <w:r>
              <w:rPr>
                <w:sz w:val="24"/>
                <w:szCs w:val="24"/>
              </w:rPr>
              <w:t>Т90.4, Т95.0,</w:t>
            </w:r>
          </w:p>
          <w:p w:rsidR="001C51DA" w:rsidRDefault="00FD4A01">
            <w:pPr>
              <w:pStyle w:val="a7"/>
              <w:shd w:val="clear" w:color="auto" w:fill="auto"/>
              <w:ind w:firstLine="0"/>
              <w:rPr>
                <w:sz w:val="24"/>
                <w:szCs w:val="24"/>
              </w:rPr>
            </w:pPr>
            <w:r>
              <w:rPr>
                <w:sz w:val="24"/>
                <w:szCs w:val="24"/>
              </w:rPr>
              <w:t>Т95.8</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любой стадии у взрослых и детей со следующими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дисклеральное удаление инородного тела с локальной склеропластикой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искусственной радужки (иридохрусталиковой диафрагмы)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иридопластика, в том числе с лазерной реконструкцией, передней камеры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кератопротезирование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полости, века, свода (ов) с пересадкой свободных лоскутов, в том числе с пересадкой ресниц</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культи с орбитальным имплантатом и реконструкцией, в том числе с кровавой тарзорафией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трансвитеральное удаление внутриглазного инородного тела с эндолазерной коагуляцией сетчатки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операции на веках, в том числе с кровавой тарзорафией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7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реконструкция слезоотводящих путей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трансплантация амниотической мембраны</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контурная пластика орбиты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энуклеация (эвисцерация)глаза с пластикой культи орбитальным имплантатом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устранение посттравматического птоза верхнего века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дилатация слезных протоков экспандерами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дакриоцисториностомия наружным доступом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вторичная имплантация интраокулярной линзы с реконструкцией передней камеры, в том числе с дисцизией лазером вторичной катаракты</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передней камеры с передней витрэктомией с удалением травматической катаракты, в том числе с имплантацией интраокулярной линзы</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подвывихнутого хрусталика с имплантацией различных моделей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сквозная кератопластика с имплантацией иридохрусталиковой диафрагмы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герметизация раны роговицы (склеры) с реконструкцией передней камеры с иридопластикой, склеропластикой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герметизация раны роговицы (склеры) с реконструкцией передней камеры с иридопластикой, с удалением инородного тела из переднего сегмента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эндовитреальное вмешательство, в том числе с тампонадой витреальной полости, с удалением инородного тела из заднего сегмента глаза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пластика орбиты, в том числе с удалением инородного тела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шейверная (лазерная) реконструктивная операция при патологии слезоотводящих путей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09"/>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реконструктивная блефаропластика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рассечение симблефарона с пластикой конъюнктивальной полости (с пересадкой тканей)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эндовитреальное вмешательство с репозицией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укрепление бельма, удаление ретропротезной пленки при кератопротезировании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Комплексное лечение болезней роговицы, включая оптико</w:t>
            </w:r>
            <w:r>
              <w:rPr>
                <w:sz w:val="24"/>
                <w:szCs w:val="24"/>
              </w:rPr>
              <w:softHyphen/>
              <w:t>реконструктивную и лазерную хирургию, интенсивное консервативное лечение язвы роговицы</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Н16.0, Н17.0 -Н17.9,</w:t>
            </w:r>
          </w:p>
          <w:p w:rsidR="001C51DA" w:rsidRDefault="00FD4A01">
            <w:pPr>
              <w:pStyle w:val="a7"/>
              <w:shd w:val="clear" w:color="auto" w:fill="auto"/>
              <w:ind w:firstLine="0"/>
              <w:rPr>
                <w:sz w:val="24"/>
                <w:szCs w:val="24"/>
              </w:rPr>
            </w:pPr>
            <w:r>
              <w:rPr>
                <w:sz w:val="24"/>
                <w:szCs w:val="24"/>
              </w:rPr>
              <w:t>Н18.0-</w:t>
            </w:r>
          </w:p>
          <w:p w:rsidR="001C51DA" w:rsidRDefault="00FD4A01">
            <w:pPr>
              <w:pStyle w:val="a7"/>
              <w:shd w:val="clear" w:color="auto" w:fill="auto"/>
              <w:ind w:firstLine="0"/>
              <w:rPr>
                <w:sz w:val="24"/>
                <w:szCs w:val="24"/>
              </w:rPr>
            </w:pPr>
            <w:r>
              <w:rPr>
                <w:sz w:val="24"/>
                <w:szCs w:val="24"/>
              </w:rPr>
              <w:t>Н18.9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неавтоматизированная послойная кератопластика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интрастромальных сегментов с помощью фемтосекундного лазера при болезнях роговицы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эксимерлазерная коррекция посттравматического астигматизма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эксимерлазерная фототерапевтическая кератэктомия при язвах роговицы</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эксимерлазерная фототерапевтическая кератэктомия рубцов и помутнений роговицы</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сквозная реконструктивная кератопластика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сквозная кератопластика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трансплантация десцеметовой мембраны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трансплантация амниотической мембраны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послойная глубокая передняя кератопластика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кератопротезирование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кератопластика послойная ротационная или обменная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кератопластика послойная инвертная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интенсивное консервативное лечение язвы роговицы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13"/>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и (или) лазерное лечение ретролентальной фиброплазии (ретинопатия недоношенных), в</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Н35.2</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ретролентальная фиброплазия (ретинопатия недоношенных) у детей, активная фаза, рубцовая фаза, любой стадии, без осложнений или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том числе с применением комплексного офтальмологическог о обследования под общей анестезией</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осложненная патологией роговицы, хрусталика, стекловидного тела, глазодвигательных мышц, врожденной и вторичной глаукомой</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силиконовым маслом, эндолазеркоагуляцией сетчатки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передней камеры с ленсэктомией, в том числе с витрэктомией, швартотомией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модифицированная синустрабекулэктомия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эписклеральное круговое и (или) локальное пломбирование, в том числе с трансклеральной лазерной коагуляцией сетчатки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346"/>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исправление косоглазия с пластикой экстраокулярных мышц</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силиконового масла (другого высокомолекулярного соединения) из витреальной полости с введением расширяющегося газа и (или) воздуха,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 том числе с эндолазеркоагуляцией сетчатки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транспупиллярная лазеркоагуляция вторичных ретинальных дистрофий и ретиношизиса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корепраксия (создание искусственного зрачка)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иридокореопластика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витреошвартотомия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лазерные комбинированные операции на структурах угла передней камеры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деструкция зрачковой мембраны с коагуляцией (без коагуляции) сосудов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30</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Транспупиллярная, микроинвазивная энергетическая оптико</w:t>
            </w:r>
            <w:r>
              <w:rPr>
                <w:sz w:val="24"/>
                <w:szCs w:val="24"/>
              </w:rPr>
              <w:softHyphen/>
              <w:t xml:space="preserve">реконструктивная, эндовитреальная 23 - 27 гейджевая хирургия при </w:t>
            </w:r>
            <w:r>
              <w:rPr>
                <w:sz w:val="24"/>
                <w:szCs w:val="24"/>
              </w:rPr>
              <w:lastRenderedPageBreak/>
              <w:t>витреоретинальной патологии различного генеза</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ЕЮ, Е11, Н25.0 - Н25.9, Н26.0</w:t>
            </w:r>
          </w:p>
          <w:p w:rsidR="001C51DA" w:rsidRDefault="00FD4A01">
            <w:pPr>
              <w:pStyle w:val="a7"/>
              <w:numPr>
                <w:ilvl w:val="0"/>
                <w:numId w:val="8"/>
              </w:numPr>
              <w:shd w:val="clear" w:color="auto" w:fill="auto"/>
              <w:tabs>
                <w:tab w:val="left" w:pos="144"/>
              </w:tabs>
              <w:ind w:firstLine="0"/>
              <w:rPr>
                <w:sz w:val="24"/>
                <w:szCs w:val="24"/>
              </w:rPr>
            </w:pPr>
            <w:r>
              <w:rPr>
                <w:sz w:val="24"/>
                <w:szCs w:val="24"/>
              </w:rPr>
              <w:t xml:space="preserve">Н26.4, Н27.0, Н28, нзо.о - Н30.9, НЗЕЗ, Н32.8, НЗЗ.О -Н33.5, </w:t>
            </w:r>
            <w:r>
              <w:rPr>
                <w:sz w:val="24"/>
                <w:szCs w:val="24"/>
              </w:rPr>
              <w:lastRenderedPageBreak/>
              <w:t>Н34.8, Н35.2</w:t>
            </w:r>
          </w:p>
          <w:p w:rsidR="001C51DA" w:rsidRDefault="00FD4A01">
            <w:pPr>
              <w:pStyle w:val="a7"/>
              <w:numPr>
                <w:ilvl w:val="0"/>
                <w:numId w:val="8"/>
              </w:numPr>
              <w:shd w:val="clear" w:color="auto" w:fill="auto"/>
              <w:tabs>
                <w:tab w:val="left" w:pos="139"/>
              </w:tabs>
              <w:ind w:firstLine="0"/>
              <w:rPr>
                <w:sz w:val="24"/>
                <w:szCs w:val="24"/>
              </w:rPr>
            </w:pPr>
            <w:r>
              <w:rPr>
                <w:sz w:val="24"/>
                <w:szCs w:val="24"/>
              </w:rPr>
              <w:t>Н35.4,</w:t>
            </w:r>
          </w:p>
          <w:p w:rsidR="001C51DA" w:rsidRDefault="00FD4A01">
            <w:pPr>
              <w:pStyle w:val="a7"/>
              <w:shd w:val="clear" w:color="auto" w:fill="auto"/>
              <w:ind w:firstLine="0"/>
              <w:rPr>
                <w:sz w:val="24"/>
                <w:szCs w:val="24"/>
              </w:rPr>
            </w:pPr>
            <w:r>
              <w:rPr>
                <w:sz w:val="24"/>
                <w:szCs w:val="24"/>
              </w:rPr>
              <w:t>Н36.0,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 xml:space="preserve">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w:t>
            </w:r>
            <w:r>
              <w:rPr>
                <w:sz w:val="24"/>
                <w:szCs w:val="24"/>
              </w:rPr>
              <w:lastRenderedPageBreak/>
              <w:t>ретиношизис и ретинальные кисты, ретинальные сосудистые окклюзии, пролиферативная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транспупиллярная панретинальная лазеркоагуляция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136890</w:t>
            </w: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передней камеры с ультразвуковой факоэмульсификацией осложненной катаракты с имплантацией эластичной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Н36.8,</w:t>
            </w:r>
          </w:p>
          <w:p w:rsidR="001C51DA" w:rsidRDefault="00FD4A01">
            <w:pPr>
              <w:pStyle w:val="a7"/>
              <w:shd w:val="clear" w:color="auto" w:fill="auto"/>
              <w:ind w:firstLine="0"/>
              <w:rPr>
                <w:sz w:val="24"/>
                <w:szCs w:val="24"/>
              </w:rPr>
            </w:pPr>
            <w:r>
              <w:rPr>
                <w:sz w:val="24"/>
                <w:szCs w:val="24"/>
              </w:rPr>
              <w:t>Н43.1,</w:t>
            </w:r>
          </w:p>
          <w:p w:rsidR="001C51DA" w:rsidRDefault="00FD4A01">
            <w:pPr>
              <w:pStyle w:val="a7"/>
              <w:shd w:val="clear" w:color="auto" w:fill="auto"/>
              <w:ind w:firstLine="0"/>
              <w:rPr>
                <w:sz w:val="24"/>
                <w:szCs w:val="24"/>
              </w:rPr>
            </w:pPr>
            <w:r>
              <w:rPr>
                <w:sz w:val="24"/>
                <w:szCs w:val="24"/>
              </w:rPr>
              <w:t>Н43.3,</w:t>
            </w:r>
          </w:p>
          <w:p w:rsidR="001C51DA" w:rsidRDefault="00FD4A01">
            <w:pPr>
              <w:pStyle w:val="a7"/>
              <w:shd w:val="clear" w:color="auto" w:fill="auto"/>
              <w:ind w:firstLine="0"/>
              <w:rPr>
                <w:sz w:val="24"/>
                <w:szCs w:val="24"/>
              </w:rPr>
            </w:pPr>
            <w:r>
              <w:rPr>
                <w:sz w:val="24"/>
                <w:szCs w:val="24"/>
              </w:rPr>
              <w:t>Н44.0, Н44.1</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ретинопатия, дегенерация макулы и заднего полюса). Кровоизлияние в стекловидное тело, осложненное патологией роговицы, хрусталика, стекловидного тела. </w:t>
            </w:r>
            <w:r>
              <w:rPr>
                <w:sz w:val="24"/>
                <w:szCs w:val="24"/>
              </w:rPr>
              <w:lastRenderedPageBreak/>
              <w:t>Диабетическая ретинопатия взрослых, пролиферативная стадия, в том числе с осложнениями или с 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эндотампонадой перфторорганическими соединениями, силиконовым маслом, эндолазеркоагуляцией сетчатки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интравитреальное введение ингибитора ангиогенеза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44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микроинвазивная ревизия витреальной полости, в том числе с ленсэктомией, имплантацией эластичной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реконструктивных, эндовитреальных вмешательств у взрослых и детей. Возрастная макулярная дегенерация (ВМД), влажная форма, в том числе с осложнениями</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Реконструктивное, восстановительное, реконструктивно</w:t>
            </w:r>
            <w:r>
              <w:rPr>
                <w:sz w:val="24"/>
                <w:szCs w:val="24"/>
              </w:rPr>
              <w:softHyphen/>
              <w:t>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 о обследования под общей анестезией</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Н6.0, Н26.1,</w:t>
            </w:r>
          </w:p>
          <w:p w:rsidR="001C51DA" w:rsidRDefault="00FD4A01">
            <w:pPr>
              <w:pStyle w:val="a7"/>
              <w:shd w:val="clear" w:color="auto" w:fill="auto"/>
              <w:ind w:firstLine="0"/>
              <w:rPr>
                <w:sz w:val="24"/>
                <w:szCs w:val="24"/>
              </w:rPr>
            </w:pPr>
            <w:r>
              <w:rPr>
                <w:sz w:val="24"/>
                <w:szCs w:val="24"/>
              </w:rPr>
              <w:t>Н26.2, Н6.4,</w:t>
            </w:r>
          </w:p>
          <w:p w:rsidR="001C51DA" w:rsidRDefault="00FD4A01">
            <w:pPr>
              <w:pStyle w:val="a7"/>
              <w:shd w:val="clear" w:color="auto" w:fill="auto"/>
              <w:ind w:firstLine="0"/>
              <w:rPr>
                <w:sz w:val="24"/>
                <w:szCs w:val="24"/>
              </w:rPr>
            </w:pPr>
            <w:r>
              <w:rPr>
                <w:sz w:val="24"/>
                <w:szCs w:val="24"/>
              </w:rPr>
              <w:t>Н27.0,</w:t>
            </w:r>
          </w:p>
          <w:p w:rsidR="001C51DA" w:rsidRDefault="00FD4A01">
            <w:pPr>
              <w:pStyle w:val="a7"/>
              <w:shd w:val="clear" w:color="auto" w:fill="auto"/>
              <w:ind w:firstLine="0"/>
              <w:rPr>
                <w:sz w:val="24"/>
                <w:szCs w:val="24"/>
              </w:rPr>
            </w:pPr>
            <w:r>
              <w:rPr>
                <w:sz w:val="24"/>
                <w:szCs w:val="24"/>
              </w:rPr>
              <w:t>НЗЗ.О, Н33.2</w:t>
            </w:r>
          </w:p>
          <w:p w:rsidR="001C51DA" w:rsidRDefault="00FD4A01">
            <w:pPr>
              <w:pStyle w:val="a7"/>
              <w:shd w:val="clear" w:color="auto" w:fill="auto"/>
              <w:ind w:firstLine="0"/>
              <w:rPr>
                <w:sz w:val="24"/>
                <w:szCs w:val="24"/>
              </w:rPr>
            </w:pPr>
            <w:r>
              <w:rPr>
                <w:sz w:val="24"/>
                <w:szCs w:val="24"/>
              </w:rPr>
              <w:t>-33.5, Н35.1,</w:t>
            </w:r>
          </w:p>
          <w:p w:rsidR="001C51DA" w:rsidRDefault="00FD4A01">
            <w:pPr>
              <w:pStyle w:val="a7"/>
              <w:shd w:val="clear" w:color="auto" w:fill="auto"/>
              <w:ind w:firstLine="0"/>
              <w:rPr>
                <w:sz w:val="24"/>
                <w:szCs w:val="24"/>
              </w:rPr>
            </w:pPr>
            <w:r>
              <w:rPr>
                <w:sz w:val="24"/>
                <w:szCs w:val="24"/>
              </w:rPr>
              <w:t>Н40.3,</w:t>
            </w:r>
          </w:p>
          <w:p w:rsidR="001C51DA" w:rsidRDefault="00FD4A01">
            <w:pPr>
              <w:pStyle w:val="a7"/>
              <w:shd w:val="clear" w:color="auto" w:fill="auto"/>
              <w:ind w:firstLine="0"/>
              <w:rPr>
                <w:sz w:val="24"/>
                <w:szCs w:val="24"/>
              </w:rPr>
            </w:pPr>
            <w:r>
              <w:rPr>
                <w:sz w:val="24"/>
                <w:szCs w:val="24"/>
              </w:rPr>
              <w:t>Н40.4,</w:t>
            </w:r>
          </w:p>
          <w:p w:rsidR="001C51DA" w:rsidRDefault="00FD4A01">
            <w:pPr>
              <w:pStyle w:val="a7"/>
              <w:shd w:val="clear" w:color="auto" w:fill="auto"/>
              <w:ind w:firstLine="0"/>
              <w:rPr>
                <w:sz w:val="24"/>
                <w:szCs w:val="24"/>
              </w:rPr>
            </w:pPr>
            <w:r>
              <w:rPr>
                <w:sz w:val="24"/>
                <w:szCs w:val="24"/>
              </w:rPr>
              <w:t>Н40.5,</w:t>
            </w:r>
          </w:p>
          <w:p w:rsidR="001C51DA" w:rsidRDefault="00FD4A01">
            <w:pPr>
              <w:pStyle w:val="a7"/>
              <w:shd w:val="clear" w:color="auto" w:fill="auto"/>
              <w:ind w:firstLine="0"/>
              <w:rPr>
                <w:sz w:val="24"/>
                <w:szCs w:val="24"/>
              </w:rPr>
            </w:pPr>
            <w:r>
              <w:rPr>
                <w:sz w:val="24"/>
                <w:szCs w:val="24"/>
              </w:rPr>
              <w:t>Н43.1,</w:t>
            </w:r>
          </w:p>
          <w:p w:rsidR="001C51DA" w:rsidRDefault="00FD4A01">
            <w:pPr>
              <w:pStyle w:val="a7"/>
              <w:shd w:val="clear" w:color="auto" w:fill="auto"/>
              <w:ind w:firstLine="0"/>
              <w:rPr>
                <w:sz w:val="24"/>
                <w:szCs w:val="24"/>
              </w:rPr>
            </w:pPr>
            <w:r>
              <w:rPr>
                <w:sz w:val="24"/>
                <w:szCs w:val="24"/>
              </w:rPr>
              <w:t>Н43.3,</w:t>
            </w:r>
          </w:p>
          <w:p w:rsidR="001C51DA" w:rsidRDefault="00FD4A01">
            <w:pPr>
              <w:pStyle w:val="a7"/>
              <w:shd w:val="clear" w:color="auto" w:fill="auto"/>
              <w:ind w:firstLine="0"/>
              <w:rPr>
                <w:sz w:val="24"/>
                <w:szCs w:val="24"/>
              </w:rPr>
            </w:pPr>
            <w:r>
              <w:rPr>
                <w:sz w:val="24"/>
                <w:szCs w:val="24"/>
              </w:rPr>
              <w:t>Н49.9,</w:t>
            </w:r>
          </w:p>
          <w:p w:rsidR="001C51DA" w:rsidRDefault="00FD4A01">
            <w:pPr>
              <w:pStyle w:val="a7"/>
              <w:shd w:val="clear" w:color="auto" w:fill="auto"/>
              <w:ind w:firstLine="0"/>
              <w:rPr>
                <w:sz w:val="24"/>
                <w:szCs w:val="24"/>
              </w:rPr>
            </w:pPr>
            <w:r>
              <w:rPr>
                <w:sz w:val="24"/>
                <w:szCs w:val="24"/>
                <w:lang w:val="en-US" w:eastAsia="en-US" w:bidi="en-US"/>
              </w:rPr>
              <w:t>Q10.0,</w:t>
            </w:r>
          </w:p>
          <w:p w:rsidR="001C51DA" w:rsidRDefault="00FD4A01">
            <w:pPr>
              <w:pStyle w:val="a7"/>
              <w:shd w:val="clear" w:color="auto" w:fill="auto"/>
              <w:ind w:firstLine="0"/>
              <w:rPr>
                <w:sz w:val="24"/>
                <w:szCs w:val="24"/>
              </w:rPr>
            </w:pPr>
            <w:r>
              <w:rPr>
                <w:sz w:val="24"/>
                <w:szCs w:val="24"/>
                <w:lang w:val="en-US" w:eastAsia="en-US" w:bidi="en-US"/>
              </w:rPr>
              <w:t>Q10.1, Q10.4</w:t>
            </w:r>
          </w:p>
          <w:p w:rsidR="001C51DA" w:rsidRDefault="00FD4A01">
            <w:pPr>
              <w:pStyle w:val="a7"/>
              <w:shd w:val="clear" w:color="auto" w:fill="auto"/>
              <w:ind w:firstLine="0"/>
              <w:rPr>
                <w:sz w:val="24"/>
                <w:szCs w:val="24"/>
              </w:rPr>
            </w:pPr>
            <w:r>
              <w:rPr>
                <w:sz w:val="24"/>
                <w:szCs w:val="24"/>
              </w:rPr>
              <w:t xml:space="preserve">- </w:t>
            </w:r>
            <w:r>
              <w:rPr>
                <w:sz w:val="24"/>
                <w:szCs w:val="24"/>
                <w:lang w:val="en-US" w:eastAsia="en-US" w:bidi="en-US"/>
              </w:rPr>
              <w:t>Q10.7,</w:t>
            </w:r>
          </w:p>
          <w:p w:rsidR="001C51DA" w:rsidRDefault="00FD4A01">
            <w:pPr>
              <w:pStyle w:val="a7"/>
              <w:shd w:val="clear" w:color="auto" w:fill="auto"/>
              <w:ind w:firstLine="0"/>
              <w:rPr>
                <w:sz w:val="24"/>
                <w:szCs w:val="24"/>
              </w:rPr>
            </w:pPr>
            <w:r>
              <w:rPr>
                <w:sz w:val="24"/>
                <w:szCs w:val="24"/>
                <w:lang w:val="en-US" w:eastAsia="en-US" w:bidi="en-US"/>
              </w:rPr>
              <w:t>Q11.1,</w:t>
            </w:r>
          </w:p>
          <w:p w:rsidR="001C51DA" w:rsidRDefault="00FD4A01">
            <w:pPr>
              <w:pStyle w:val="a7"/>
              <w:shd w:val="clear" w:color="auto" w:fill="auto"/>
              <w:spacing w:line="228" w:lineRule="auto"/>
              <w:ind w:firstLine="0"/>
              <w:rPr>
                <w:sz w:val="24"/>
                <w:szCs w:val="24"/>
              </w:rPr>
            </w:pPr>
            <w:r>
              <w:rPr>
                <w:sz w:val="24"/>
                <w:szCs w:val="24"/>
                <w:lang w:val="en-US" w:eastAsia="en-US" w:bidi="en-US"/>
              </w:rPr>
              <w:t>Q12.0,</w:t>
            </w:r>
          </w:p>
          <w:p w:rsidR="001C51DA" w:rsidRDefault="00FD4A01">
            <w:pPr>
              <w:pStyle w:val="a7"/>
              <w:shd w:val="clear" w:color="auto" w:fill="auto"/>
              <w:ind w:firstLine="0"/>
              <w:rPr>
                <w:sz w:val="24"/>
                <w:szCs w:val="24"/>
              </w:rPr>
            </w:pPr>
            <w:r>
              <w:rPr>
                <w:sz w:val="24"/>
                <w:szCs w:val="24"/>
                <w:lang w:val="en-US" w:eastAsia="en-US" w:bidi="en-US"/>
              </w:rPr>
              <w:t>Q12.1,</w:t>
            </w:r>
          </w:p>
          <w:p w:rsidR="001C51DA" w:rsidRDefault="00FD4A01">
            <w:pPr>
              <w:pStyle w:val="a7"/>
              <w:shd w:val="clear" w:color="auto" w:fill="auto"/>
              <w:ind w:firstLine="0"/>
              <w:rPr>
                <w:sz w:val="24"/>
                <w:szCs w:val="24"/>
              </w:rPr>
            </w:pPr>
            <w:r>
              <w:rPr>
                <w:sz w:val="24"/>
                <w:szCs w:val="24"/>
                <w:lang w:val="en-US" w:eastAsia="en-US" w:bidi="en-US"/>
              </w:rPr>
              <w:t>Q12.3,</w:t>
            </w:r>
          </w:p>
          <w:p w:rsidR="001C51DA" w:rsidRDefault="00FD4A01">
            <w:pPr>
              <w:pStyle w:val="a7"/>
              <w:shd w:val="clear" w:color="auto" w:fill="auto"/>
              <w:ind w:firstLine="0"/>
              <w:rPr>
                <w:sz w:val="24"/>
                <w:szCs w:val="24"/>
              </w:rPr>
            </w:pPr>
            <w:r>
              <w:rPr>
                <w:sz w:val="24"/>
                <w:szCs w:val="24"/>
                <w:lang w:val="en-US" w:eastAsia="en-US" w:bidi="en-US"/>
              </w:rPr>
              <w:t>Q12.4,</w:t>
            </w:r>
          </w:p>
          <w:p w:rsidR="001C51DA" w:rsidRDefault="00FD4A01">
            <w:pPr>
              <w:pStyle w:val="a7"/>
              <w:shd w:val="clear" w:color="auto" w:fill="auto"/>
              <w:ind w:firstLine="0"/>
              <w:rPr>
                <w:sz w:val="24"/>
                <w:szCs w:val="24"/>
              </w:rPr>
            </w:pPr>
            <w:r>
              <w:rPr>
                <w:sz w:val="24"/>
                <w:szCs w:val="24"/>
                <w:lang w:val="en-US" w:eastAsia="en-US" w:bidi="en-US"/>
              </w:rPr>
              <w:t>Q12.8,</w:t>
            </w:r>
          </w:p>
          <w:p w:rsidR="001C51DA" w:rsidRDefault="00FD4A01">
            <w:pPr>
              <w:pStyle w:val="a7"/>
              <w:shd w:val="clear" w:color="auto" w:fill="auto"/>
              <w:ind w:firstLine="0"/>
              <w:rPr>
                <w:sz w:val="24"/>
                <w:szCs w:val="24"/>
              </w:rPr>
            </w:pPr>
            <w:r>
              <w:rPr>
                <w:sz w:val="24"/>
                <w:szCs w:val="24"/>
                <w:lang w:val="en-US" w:eastAsia="en-US" w:bidi="en-US"/>
              </w:rPr>
              <w:t>Q13.0,</w:t>
            </w:r>
          </w:p>
          <w:p w:rsidR="001C51DA" w:rsidRDefault="00FD4A01">
            <w:pPr>
              <w:pStyle w:val="a7"/>
              <w:shd w:val="clear" w:color="auto" w:fill="auto"/>
              <w:ind w:firstLine="0"/>
              <w:rPr>
                <w:sz w:val="24"/>
                <w:szCs w:val="24"/>
              </w:rPr>
            </w:pPr>
            <w:r>
              <w:rPr>
                <w:sz w:val="24"/>
                <w:szCs w:val="24"/>
                <w:lang w:val="en-US" w:eastAsia="en-US" w:bidi="en-US"/>
              </w:rPr>
              <w:t>Q13.3,</w:t>
            </w:r>
          </w:p>
          <w:p w:rsidR="001C51DA" w:rsidRDefault="00FD4A01">
            <w:pPr>
              <w:pStyle w:val="a7"/>
              <w:shd w:val="clear" w:color="auto" w:fill="auto"/>
              <w:ind w:firstLine="0"/>
              <w:rPr>
                <w:sz w:val="24"/>
                <w:szCs w:val="24"/>
              </w:rPr>
            </w:pPr>
            <w:r>
              <w:rPr>
                <w:sz w:val="24"/>
                <w:szCs w:val="24"/>
                <w:lang w:val="en-US" w:eastAsia="en-US" w:bidi="en-US"/>
              </w:rPr>
              <w:t>Q13.4,</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(сетчатки, стекловидного тела, сосудистой оболочки, без</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эписклеральное круговое и (или) локальное пломбирование, в том числе с трансклеральной лазерной коагуляцией сетчатки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0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сквозная кератопластика, в том числе с реконструкцией передней камеры, имплантацией эластичной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сквозная лимбокератопластика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14"/>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послойная кератопластика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Q13.8,</w:t>
            </w:r>
          </w:p>
          <w:p w:rsidR="001C51DA" w:rsidRDefault="00FD4A01">
            <w:pPr>
              <w:pStyle w:val="a7"/>
              <w:shd w:val="clear" w:color="auto" w:fill="auto"/>
              <w:ind w:firstLine="0"/>
              <w:rPr>
                <w:sz w:val="24"/>
                <w:szCs w:val="24"/>
              </w:rPr>
            </w:pPr>
            <w:r>
              <w:rPr>
                <w:sz w:val="24"/>
                <w:szCs w:val="24"/>
                <w:lang w:val="en-US" w:eastAsia="en-US" w:bidi="en-US"/>
              </w:rPr>
              <w:t>Q14.0,</w:t>
            </w:r>
          </w:p>
          <w:p w:rsidR="001C51DA" w:rsidRDefault="00FD4A01">
            <w:pPr>
              <w:pStyle w:val="a7"/>
              <w:shd w:val="clear" w:color="auto" w:fill="auto"/>
              <w:ind w:firstLine="0"/>
              <w:rPr>
                <w:sz w:val="24"/>
                <w:szCs w:val="24"/>
              </w:rPr>
            </w:pPr>
            <w:r>
              <w:rPr>
                <w:sz w:val="24"/>
                <w:szCs w:val="24"/>
                <w:lang w:val="en-US" w:eastAsia="en-US" w:bidi="en-US"/>
              </w:rPr>
              <w:t>Q14.1,</w:t>
            </w:r>
          </w:p>
          <w:p w:rsidR="001C51DA" w:rsidRDefault="00FD4A01">
            <w:pPr>
              <w:pStyle w:val="a7"/>
              <w:shd w:val="clear" w:color="auto" w:fill="auto"/>
              <w:ind w:firstLine="0"/>
              <w:rPr>
                <w:sz w:val="24"/>
                <w:szCs w:val="24"/>
              </w:rPr>
            </w:pPr>
            <w:r>
              <w:rPr>
                <w:sz w:val="24"/>
                <w:szCs w:val="24"/>
                <w:lang w:val="en-US" w:eastAsia="en-US" w:bidi="en-US"/>
              </w:rPr>
              <w:t>Q14.3,</w:t>
            </w:r>
          </w:p>
          <w:p w:rsidR="001C51DA" w:rsidRDefault="00FD4A01">
            <w:pPr>
              <w:pStyle w:val="a7"/>
              <w:shd w:val="clear" w:color="auto" w:fill="auto"/>
              <w:ind w:firstLine="0"/>
              <w:rPr>
                <w:sz w:val="24"/>
                <w:szCs w:val="24"/>
              </w:rPr>
            </w:pPr>
            <w:r>
              <w:rPr>
                <w:sz w:val="24"/>
                <w:szCs w:val="24"/>
                <w:lang w:val="en-US" w:eastAsia="en-US" w:bidi="en-US"/>
              </w:rPr>
              <w:t xml:space="preserve">Q15.0, </w:t>
            </w:r>
            <w:r>
              <w:rPr>
                <w:sz w:val="24"/>
                <w:szCs w:val="24"/>
              </w:rPr>
              <w:t>Н02.0</w:t>
            </w:r>
          </w:p>
          <w:p w:rsidR="001C51DA" w:rsidRDefault="00FD4A01">
            <w:pPr>
              <w:pStyle w:val="a7"/>
              <w:shd w:val="clear" w:color="auto" w:fill="auto"/>
              <w:ind w:firstLine="0"/>
              <w:rPr>
                <w:sz w:val="24"/>
                <w:szCs w:val="24"/>
              </w:rPr>
            </w:pPr>
            <w:r>
              <w:rPr>
                <w:sz w:val="24"/>
                <w:szCs w:val="24"/>
              </w:rPr>
              <w:t>- Н02.5,</w:t>
            </w:r>
          </w:p>
          <w:p w:rsidR="001C51DA" w:rsidRDefault="00FD4A01">
            <w:pPr>
              <w:pStyle w:val="a7"/>
              <w:shd w:val="clear" w:color="auto" w:fill="auto"/>
              <w:ind w:firstLine="0"/>
              <w:rPr>
                <w:sz w:val="24"/>
                <w:szCs w:val="24"/>
              </w:rPr>
            </w:pPr>
            <w:r>
              <w:rPr>
                <w:sz w:val="24"/>
                <w:szCs w:val="24"/>
              </w:rPr>
              <w:t>Н04.5,</w:t>
            </w:r>
          </w:p>
          <w:p w:rsidR="001C51DA" w:rsidRDefault="00FD4A01">
            <w:pPr>
              <w:pStyle w:val="a7"/>
              <w:shd w:val="clear" w:color="auto" w:fill="auto"/>
              <w:ind w:firstLine="0"/>
              <w:rPr>
                <w:sz w:val="24"/>
                <w:szCs w:val="24"/>
              </w:rPr>
            </w:pPr>
            <w:r>
              <w:rPr>
                <w:sz w:val="24"/>
                <w:szCs w:val="24"/>
              </w:rPr>
              <w:t>Н05.3, Н11.2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передней камеры с ленсэктомией, в том числе с витрэктомией, швартотомией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микроинвазивная экстракция катаракты, в том числе с реконструкцией передней камеры, витрэктомией, имплантацией эластичной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факоаспирация врожденной катаракты с имплантацией эластичной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панретинальная лазеркоагуляция сетчатки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486"/>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микроинвазивная витрэктомия,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диодлазерная циклофотокоагуляция, в том числе с коагуляцией сосудов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силиконового масла (другого высокомолекулярного соединения) из витреальной полости с введением расширяющегося газа и (или) воздуха,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 том числе эндолазеркоагуляцией сетчатки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операции на экстраокулярных мышцах или веках или слезных путях при пороках развития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модифицированная синустрабекулэктомия, в том числе с задней трепанацией склеры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эластичной интраокулярной линзы в афакичный глаз с реконструкцией задней камеры, в том числе с витрэктомией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культи орбитальным имплантатом с реконструкцией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вторичной катаракты с реконструкцией задней камеры, в том числе с имплантацией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микроинвазивная капсулэктомия, в том числе с витрэктомией на афакичном (артифакичном) глазу</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подвывихнутого хрусталика, в том числе с витрэктомией, имплантацией различных моделей эластичной интраокулярной линзы</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репозиция интраокулярной линзы с витрэктомией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контурная пластика орбиты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конъюнктивальных сводов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ленсвитрэктомия подвывихнутого хрусталика, в том числе с имплантацией интраокулярной линзы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корепраксия (создание искусственного зрачка)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лазерная иридокореопластика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витреошвартотомия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лазерные комбинированные операции на структурах угла передней камеры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деструкция зрачковой мембраны, в том числе с коагуляцией сосудов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Педиатрия</w:t>
            </w:r>
          </w:p>
        </w:tc>
      </w:tr>
      <w:tr w:rsidR="001C51DA">
        <w:trPr>
          <w:trHeight w:hRule="exact" w:val="249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31</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врожденных аномалий (пороков развития)трахеи, бронхов, легкого с применением химиотерапевтическ их и генно-</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Q32.0,</w:t>
            </w:r>
          </w:p>
          <w:p w:rsidR="001C51DA" w:rsidRDefault="00FD4A01">
            <w:pPr>
              <w:pStyle w:val="a7"/>
              <w:shd w:val="clear" w:color="auto" w:fill="auto"/>
              <w:ind w:firstLine="0"/>
              <w:rPr>
                <w:sz w:val="24"/>
                <w:szCs w:val="24"/>
              </w:rPr>
            </w:pPr>
            <w:r>
              <w:rPr>
                <w:sz w:val="24"/>
                <w:szCs w:val="24"/>
                <w:lang w:val="en-US" w:eastAsia="en-US" w:bidi="en-US"/>
              </w:rPr>
              <w:t>Q32.2,</w:t>
            </w:r>
          </w:p>
          <w:p w:rsidR="001C51DA" w:rsidRDefault="00FD4A01">
            <w:pPr>
              <w:pStyle w:val="a7"/>
              <w:shd w:val="clear" w:color="auto" w:fill="auto"/>
              <w:ind w:firstLine="0"/>
              <w:rPr>
                <w:sz w:val="24"/>
                <w:szCs w:val="24"/>
              </w:rPr>
            </w:pPr>
            <w:r>
              <w:rPr>
                <w:sz w:val="24"/>
                <w:szCs w:val="24"/>
                <w:lang w:val="en-US" w:eastAsia="en-US" w:bidi="en-US"/>
              </w:rPr>
              <w:t>Q32.3,</w:t>
            </w:r>
          </w:p>
          <w:p w:rsidR="001C51DA" w:rsidRDefault="00FD4A01">
            <w:pPr>
              <w:pStyle w:val="a7"/>
              <w:shd w:val="clear" w:color="auto" w:fill="auto"/>
              <w:ind w:firstLine="0"/>
              <w:rPr>
                <w:sz w:val="24"/>
                <w:szCs w:val="24"/>
              </w:rPr>
            </w:pPr>
            <w:r>
              <w:rPr>
                <w:sz w:val="24"/>
                <w:szCs w:val="24"/>
                <w:lang w:val="en-US" w:eastAsia="en-US" w:bidi="en-US"/>
              </w:rPr>
              <w:t>Q32.4, Q33,</w:t>
            </w:r>
          </w:p>
          <w:p w:rsidR="001C51DA" w:rsidRDefault="00FD4A01">
            <w:pPr>
              <w:pStyle w:val="a7"/>
              <w:shd w:val="clear" w:color="auto" w:fill="auto"/>
              <w:ind w:firstLine="0"/>
              <w:rPr>
                <w:sz w:val="24"/>
                <w:szCs w:val="24"/>
              </w:rPr>
            </w:pPr>
            <w:r>
              <w:rPr>
                <w:sz w:val="24"/>
                <w:szCs w:val="24"/>
              </w:rPr>
              <w:t>Р27.1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101080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618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инженерных биологических лекарственных препаратов</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 - Кэмпбелла. Бронхолегочная дисплазия</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6"/>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Комбинированное лечение тяжелых форм преждевременного полового развития (II - V степень по </w:t>
            </w:r>
            <w:r>
              <w:rPr>
                <w:sz w:val="24"/>
                <w:szCs w:val="24"/>
                <w:lang w:val="en-US" w:eastAsia="en-US" w:bidi="en-US"/>
              </w:rPr>
              <w:t xml:space="preserve">Prader), </w:t>
            </w:r>
            <w:r>
              <w:rPr>
                <w:sz w:val="24"/>
                <w:szCs w:val="24"/>
              </w:rPr>
              <w:t>включая оперативное лечение, блокаду гормональных рецепторов,</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ЕЗО, Е22.8,</w:t>
            </w:r>
          </w:p>
          <w:p w:rsidR="001C51DA" w:rsidRDefault="00FD4A01">
            <w:pPr>
              <w:pStyle w:val="a7"/>
              <w:shd w:val="clear" w:color="auto" w:fill="auto"/>
              <w:ind w:firstLine="0"/>
              <w:rPr>
                <w:sz w:val="24"/>
                <w:szCs w:val="24"/>
              </w:rPr>
            </w:pPr>
            <w:r>
              <w:rPr>
                <w:sz w:val="24"/>
                <w:szCs w:val="24"/>
                <w:lang w:val="en-US" w:eastAsia="en-US" w:bidi="en-US"/>
              </w:rPr>
              <w:t>Q78.1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 ирован ное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супрессивную терапию в пульсовом режиме</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половое развитие, обусловленное опухолями гонад. Преждевременное половое развитие, обусловленное мутацией генов половых гормонов и их рецепторов</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резонансной томографии, компьютерной томографии), включая рентгенрадиологические</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47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 резонансной томографии, компьютерной томографии), включая рентгенрадиологические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опухолей надпочечников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35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костной дисплазии, включая бисфосфонаты последнего поколения и другие лекарственные препараты, влияющие на формирование костной ткани, под контролем эффективности лечения с применением двухэнергетической рентгеновской абсорбциометрии, определением маркеров костного ремоделирования, гормонально</w:t>
            </w:r>
            <w:r>
              <w:rPr>
                <w:sz w:val="24"/>
                <w:szCs w:val="24"/>
              </w:rPr>
              <w:softHyphen/>
              <w:t>биохимического статуса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618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Поликомпонентное лечение тяжелой формы бронхиальной астмы и (или) атопического дерматита в сочетании с другими клиническими проявлениями поливалентной аллергии с дифференцированны м использованием кортикостероидов (в том числе комбинированных), иммуносупрессивны х и иммунобиологическ их лекарственных препаратов</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J45.0, </w:t>
            </w:r>
            <w:r>
              <w:rPr>
                <w:sz w:val="24"/>
                <w:szCs w:val="24"/>
              </w:rPr>
              <w:t>Т78.3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бронхиальная астма, атопическая форма, тяжелое персистирующее течение, неконтролируемая и (или) 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 риносинуситом, риноконъюнктивитом, конъюнктивитом)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дифференцированное назначение иммунобиологического генно- инженерного лекарственного препарата, содержащего анти</w:t>
            </w:r>
            <w:r>
              <w:rPr>
                <w:sz w:val="24"/>
                <w:szCs w:val="24"/>
                <w:lang w:val="en-US" w:eastAsia="en-US" w:bidi="en-US"/>
              </w:rPr>
              <w:t xml:space="preserve">-IgE- </w:t>
            </w:r>
            <w:r>
              <w:rPr>
                <w:sz w:val="24"/>
                <w:szCs w:val="24"/>
              </w:rPr>
              <w:t>антитела на фоне базисного кортикостероидного и иммуносупрессивного лечения</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4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32</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болезни Крона, неспецифического язвенного колита, гликогеновой болезни, фармакорезистентны х хронических вирусных гепатитов, аутоиммунного</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К50</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болезнь Крона, непрерывно рецидивирующее течение и (или) с формированием осложнений (стенозы, свищи)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лекарственных препаратов, под контролем эффективности терапии с применением комплекса иммунологических, биохимических, молекулярно-биологических,</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159770</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21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гепатита, цирроза печени с применением химиотерапевтическ их, генно- инженерных биологических лекарственных препаратов и методов экстракорпоральной детоксикации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магнитно-резонансной томографии, компьютерной томографии)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6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Е74.0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гликогеновая болезнь (I и III типы) с формированием фиброза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с применением гормональных, биологических и иных лекарственных препаратов, влияющих на эндокринную систему, специализированных диет под контролем эффективности лечения с применением комплекса биохимических, иммунологических, молекулярно-биологических и морфологических методов диагностики, а также комплекса методов визуализации (ультразвуковой диагностики с доплерографией, магнитно-резонансной томографии, компьютерной томографии)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49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К51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неспецифический язвенный колит, непрерывно рецидивирующее течение, с развитием первичного склерозирующего холангита и(или)с</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с применением противовоспалительных, гормональных лекарственных препаратов, цитотоксических иммунодепрессантов, в том числе биологических генно-инженерных препаратов, под контролем эффективности терапии с применением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формированием осложнений (мегаколон, кровотечения)</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комплекса иммунологических, биохимических, молекулярно</w:t>
            </w:r>
            <w:r>
              <w:rPr>
                <w:sz w:val="24"/>
                <w:szCs w:val="24"/>
              </w:rPr>
              <w:softHyphen/>
              <w:t>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доплерографией, магнитно- резонансной томографии)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6470"/>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В18.0, В18.1,</w:t>
            </w:r>
          </w:p>
          <w:p w:rsidR="001C51DA" w:rsidRDefault="00FD4A01">
            <w:pPr>
              <w:pStyle w:val="a7"/>
              <w:shd w:val="clear" w:color="auto" w:fill="auto"/>
              <w:ind w:firstLine="0"/>
              <w:rPr>
                <w:sz w:val="24"/>
                <w:szCs w:val="24"/>
              </w:rPr>
            </w:pPr>
            <w:r>
              <w:rPr>
                <w:sz w:val="24"/>
                <w:szCs w:val="24"/>
              </w:rPr>
              <w:t>В18.2, В18.8,</w:t>
            </w:r>
          </w:p>
          <w:p w:rsidR="001C51DA" w:rsidRDefault="00FD4A01">
            <w:pPr>
              <w:pStyle w:val="a7"/>
              <w:shd w:val="clear" w:color="auto" w:fill="auto"/>
              <w:ind w:firstLine="0"/>
              <w:rPr>
                <w:sz w:val="24"/>
                <w:szCs w:val="24"/>
              </w:rPr>
            </w:pPr>
            <w:r>
              <w:rPr>
                <w:sz w:val="24"/>
                <w:szCs w:val="24"/>
              </w:rPr>
              <w:t>В18.9,</w:t>
            </w:r>
          </w:p>
          <w:p w:rsidR="001C51DA" w:rsidRDefault="00FD4A01">
            <w:pPr>
              <w:pStyle w:val="a7"/>
              <w:shd w:val="clear" w:color="auto" w:fill="auto"/>
              <w:ind w:firstLine="0"/>
              <w:rPr>
                <w:sz w:val="24"/>
                <w:szCs w:val="24"/>
              </w:rPr>
            </w:pPr>
            <w:r>
              <w:rPr>
                <w:sz w:val="24"/>
                <w:szCs w:val="24"/>
              </w:rPr>
              <w:t>К73.2, К73.9</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хронический вирусный гепатит с умеренной и высокой степенью активности и (или) формированием фиброза печени и резистентностью к проводимой лекарственной терапии. Аутоиммунный гепатит</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 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 резонансной томографии, компьютерной томографии)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61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К74.6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цирроз печени, активное течение с развитием коллатерального кровообращения</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 фиброэластографии, магнитно- резонансной томографии)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912"/>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ювенильного ревматоидного артрита, юношеского анкилозирующего спондилита, системной красной волчанки, системного склероза, юношеского дерматополимиозита , ювенильного</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МЗЗ, М34.9</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дерматополимиозит, системный склероз с высокой степенью активности воспалительного процесса и (или) резистентностью к проводимому лекарственному лечению</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иммуномодулирующее лечение генно- инженерными биологическими препаратами, мегадозами глюкокортикоидных гормонов и иммуноглобулина человека нормального и цитотоксических иммунодепрессантов, экстракорпоральных методов очищения крови. Контроль эффективности лечения с применением комплекса иммунологических, биохимических, молекулярно-</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узелкового полиартериита с применением химиотерапевтическ их, генно- инженерных биологических лекарственных препаратов, протезно- ортопедической коррекцией и экстракорпоральных методов очищения крови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биологических методов диагностики ревматических болезней, а также комплекса визуализирующих методов диагностики ревматических болезней (включая компьютерную томографию, магнитно-резонансную томографию, сцинтиграфию, рентгенденситометрию)</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МЗО, М31,</w:t>
            </w:r>
          </w:p>
          <w:p w:rsidR="001C51DA" w:rsidRDefault="00FD4A01">
            <w:pPr>
              <w:pStyle w:val="a7"/>
              <w:shd w:val="clear" w:color="auto" w:fill="auto"/>
              <w:ind w:firstLine="0"/>
              <w:rPr>
                <w:sz w:val="24"/>
                <w:szCs w:val="24"/>
              </w:rPr>
            </w:pPr>
            <w:r>
              <w:rPr>
                <w:sz w:val="24"/>
                <w:szCs w:val="24"/>
              </w:rPr>
              <w:t>М32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системная красная волчанка, узелковый полиартериит и родственные состояния, другие некротизирующие васкулопатии с высокой степенью активности воспалительного процесса и (или) резистентностью к проводимому лекарственному лечению</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иммуномодулирующее лечение с применением генно-инженерных биологических лекарственных препаратов, пульс-терапии мегадозами глюкокортикоидов и цитотоксических иммунодепрессантов, экстракорпоральных методов очищения крови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М08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ювенильный артрит с высокой степенью активности воспалительного процесса и (или) резистентностью к</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поликомпонентная иммуномодулирующая терапия с применением генно-инженерных биологических лекарственных препаратов, пульс-терапии мегадозами глюкокортикоидов и цитотоксических</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1C51DA">
      <w:pPr>
        <w:sectPr w:rsidR="001C51DA">
          <w:pgSz w:w="16840" w:h="11900" w:orient="landscape"/>
          <w:pgMar w:top="1747" w:right="504" w:bottom="552" w:left="1162" w:header="0" w:footer="124"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390"/>
        <w:gridCol w:w="1517"/>
        <w:gridCol w:w="2914"/>
        <w:gridCol w:w="994"/>
        <w:gridCol w:w="4320"/>
      </w:tblGrid>
      <w:tr w:rsidR="001C51DA">
        <w:trPr>
          <w:trHeight w:hRule="exact" w:val="2770"/>
          <w:jc w:val="center"/>
        </w:trPr>
        <w:tc>
          <w:tcPr>
            <w:tcW w:w="69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проводимому лекарственному лечению</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20"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иммунодепрессантов под контролем лабораторных и инструментальных методов, включая иммунологические, молекулярно-генетические методы, а также эндоскопические, рентгенологические (компьютерная томография, магнитно-резонансная томография), ультразвуковые методы и радиоизотопное сканирование</w:t>
            </w:r>
          </w:p>
        </w:tc>
      </w:tr>
      <w:tr w:rsidR="001C51DA">
        <w:trPr>
          <w:trHeight w:hRule="exact" w:val="6739"/>
          <w:jc w:val="center"/>
        </w:trPr>
        <w:tc>
          <w:tcPr>
            <w:tcW w:w="69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Поликомпонентное лечение кистозного фиброза (муковисцидоза) с использованием химиотерапевтическ их, генно- инженерных биологических лекарственных препаратов, включая генетическую диагностику</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Е84</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кистозный фиброз. Кистозный фиброз с легочными проявлениями, дыхательной 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проявлениями, дыхательной недостаточностью и синдромом мальабсорбции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 методов лечения, 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санации бронхиального дерева и введением химиотерапевтических и генно- 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w:t>
            </w:r>
          </w:p>
        </w:tc>
      </w:tr>
    </w:tbl>
    <w:p w:rsidR="001C51DA" w:rsidRDefault="001C51DA">
      <w:pPr>
        <w:sectPr w:rsidR="001C51DA">
          <w:pgSz w:w="16840" w:h="11900" w:orient="landscape"/>
          <w:pgMar w:top="1757" w:right="2838" w:bottom="634" w:left="1172" w:header="0" w:footer="206"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213"/>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315"/>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Поликомпонентное лечение врожденных иммунодефицитов с применением химиотерапевтическ их и генно- инженерных биологических лекарственных препаратов, под контролем молекулярно</w:t>
            </w:r>
            <w:r>
              <w:rPr>
                <w:sz w:val="24"/>
                <w:szCs w:val="24"/>
              </w:rPr>
              <w:softHyphen/>
              <w:t>генетических, иммунологических и цитологических методов обследования</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D80, D81.0, D81.1,</w:t>
            </w:r>
          </w:p>
          <w:p w:rsidR="001C51DA" w:rsidRDefault="00FD4A01">
            <w:pPr>
              <w:pStyle w:val="a7"/>
              <w:shd w:val="clear" w:color="auto" w:fill="auto"/>
              <w:ind w:firstLine="0"/>
              <w:rPr>
                <w:sz w:val="24"/>
                <w:szCs w:val="24"/>
              </w:rPr>
            </w:pPr>
            <w:r>
              <w:rPr>
                <w:sz w:val="24"/>
                <w:szCs w:val="24"/>
                <w:lang w:val="en-US" w:eastAsia="en-US" w:bidi="en-US"/>
              </w:rPr>
              <w:t>D81.2, D82,</w:t>
            </w:r>
          </w:p>
          <w:p w:rsidR="001C51DA" w:rsidRDefault="00FD4A01">
            <w:pPr>
              <w:pStyle w:val="a7"/>
              <w:shd w:val="clear" w:color="auto" w:fill="auto"/>
              <w:ind w:firstLine="0"/>
              <w:rPr>
                <w:sz w:val="24"/>
                <w:szCs w:val="24"/>
              </w:rPr>
            </w:pPr>
            <w:r>
              <w:rPr>
                <w:sz w:val="24"/>
                <w:szCs w:val="24"/>
                <w:lang w:val="en-US" w:eastAsia="en-US" w:bidi="en-US"/>
              </w:rPr>
              <w:t>D83, D84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А, избирательный дефицит подклассов иммуноглобулина </w:t>
            </w:r>
            <w:r>
              <w:rPr>
                <w:sz w:val="24"/>
                <w:szCs w:val="24"/>
                <w:lang w:val="en-US" w:eastAsia="en-US" w:bidi="en-US"/>
              </w:rPr>
              <w:t xml:space="preserve">G, </w:t>
            </w:r>
            <w:r>
              <w:rPr>
                <w:sz w:val="24"/>
                <w:szCs w:val="24"/>
              </w:rPr>
              <w:t>избирательный дефицит иммуноглобулина М, иммунодефицит с повышенным содержанием иммуноглобулина М, недостаточность антител с близким к норме уровнем иммуноглобулинов или с гипериммуноглобулинем ией. Преходящая гипогаммаглобулинемия</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w:t>
            </w:r>
            <w:r>
              <w:rPr>
                <w:sz w:val="24"/>
                <w:szCs w:val="24"/>
              </w:rPr>
              <w:softHyphen/>
              <w:t>генетических, иммунологических и цитологических методов обследования</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050"/>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детей. Комбинированные иммунодефициты.</w:t>
            </w:r>
          </w:p>
          <w:p w:rsidR="001C51DA" w:rsidRDefault="00FD4A01">
            <w:pPr>
              <w:pStyle w:val="a7"/>
              <w:shd w:val="clear" w:color="auto" w:fill="auto"/>
              <w:ind w:firstLine="0"/>
              <w:rPr>
                <w:sz w:val="24"/>
                <w:szCs w:val="24"/>
              </w:rPr>
            </w:pPr>
            <w:r>
              <w:rPr>
                <w:sz w:val="24"/>
                <w:szCs w:val="24"/>
              </w:rPr>
              <w:t>Тяжелый комбинированный иммунодефицит с ретикулярным дисгенезом. Тяжелый комбинированный иммунодефицит с низким содержанием Т- и В- клеток. Тяжелый комбинированный иммунодефицит с низким или нормальным содержанием В-клеток. Общий вариабельный иммунодефицит</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478"/>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наследственных нефритов, тубулопатий, стероидрезистентног о и стероидзависимого нефротических синдромов с применением иммуносупрессивны х и (или) ренопротективных лекарственных</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N04, N07,</w:t>
            </w:r>
          </w:p>
          <w:p w:rsidR="001C51DA" w:rsidRDefault="00FD4A01">
            <w:pPr>
              <w:pStyle w:val="a7"/>
              <w:shd w:val="clear" w:color="auto" w:fill="auto"/>
              <w:ind w:firstLine="0"/>
              <w:rPr>
                <w:sz w:val="24"/>
                <w:szCs w:val="24"/>
              </w:rPr>
            </w:pPr>
            <w:r>
              <w:rPr>
                <w:sz w:val="24"/>
                <w:szCs w:val="24"/>
                <w:lang w:val="en-US" w:eastAsia="en-US" w:bidi="en-US"/>
              </w:rPr>
              <w:t>N25</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нефротический синдром неустановленной этиологии и морфологического варианта, в том числе врожденный, резистентный к кортикостероидному и цитотоксическому лечению, сопровождающийся отечным синдромом, постоянным или транзиторным нарушением функции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 генно- 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 поликомпонентное иммуносупрессивное лечение с</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476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препаратов с морфологическим исследованием почечной ткани (методами световой, электронной микроскопии и иммунофлюоресцен ции) и дополнительным молекулярно</w:t>
            </w:r>
            <w:r>
              <w:rPr>
                <w:sz w:val="24"/>
                <w:szCs w:val="24"/>
              </w:rPr>
              <w:softHyphen/>
              <w:t>генетическим исследованием</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почек, осложнившийся артериальной гипертензией, кушингоидным синдромом, остеопенией, эрозивно-язвенным поражением желудочно- кишечного тракта, анемией, неврологическими нарушениями, склонностью к тромбообразованию, задержкой роста и иммунодефицитным состоянием</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включением селективных иммуносупрессивных, генно- инженерных рекомбинантных и биологических лекарственных препаратов при первичных и вторичных нефритах, ассоциированных с 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ультразвуковые методы диагностики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62"/>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при 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 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899"/>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слуха, неврологическими расстройствами.</w:t>
            </w:r>
          </w:p>
          <w:p w:rsidR="001C51DA" w:rsidRDefault="00FD4A01">
            <w:pPr>
              <w:pStyle w:val="a7"/>
              <w:shd w:val="clear" w:color="auto" w:fill="auto"/>
              <w:ind w:firstLine="0"/>
              <w:rPr>
                <w:sz w:val="24"/>
                <w:szCs w:val="24"/>
              </w:rPr>
            </w:pPr>
            <w:r>
              <w:rPr>
                <w:sz w:val="24"/>
                <w:szCs w:val="24"/>
              </w:rPr>
              <w:t>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w:t>
            </w:r>
            <w:r>
              <w:rPr>
                <w:sz w:val="24"/>
                <w:szCs w:val="24"/>
              </w:rPr>
              <w:softHyphen/>
              <w:t>электролитного, минерального, кислотно</w:t>
            </w:r>
            <w:r>
              <w:rPr>
                <w:sz w:val="24"/>
                <w:szCs w:val="24"/>
              </w:rPr>
              <w:softHyphen/>
              <w:t>основного гомеостаза, артериальной гипертензией, неврологическими нарушениями, задержкой роста и развития</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селективных метаболических корректоров под контролем лабораторных и инструментальных методов, включая иммунологические, цитохимические, а также рентгенорадиологические (в том числе двухэнергетическая рентгеновская абсорбциометрия) и ультразвуковые методы диагностики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629"/>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33</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рассеянного склероза, оптикомиелита Девика, нейродегенеративны х нервно-мышечных заболеваний, спастических форм детского церебрального паралича,</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G12.0,</w:t>
            </w:r>
          </w:p>
          <w:p w:rsidR="001C51DA" w:rsidRDefault="00FD4A01">
            <w:pPr>
              <w:pStyle w:val="a7"/>
              <w:shd w:val="clear" w:color="auto" w:fill="auto"/>
              <w:ind w:firstLine="0"/>
              <w:rPr>
                <w:sz w:val="24"/>
                <w:szCs w:val="24"/>
              </w:rPr>
            </w:pPr>
            <w:r>
              <w:rPr>
                <w:sz w:val="24"/>
                <w:szCs w:val="24"/>
                <w:lang w:val="en-US" w:eastAsia="en-US" w:bidi="en-US"/>
              </w:rPr>
              <w:t>G31.8, G35,</w:t>
            </w:r>
          </w:p>
          <w:p w:rsidR="001C51DA" w:rsidRDefault="00FD4A01">
            <w:pPr>
              <w:pStyle w:val="a7"/>
              <w:shd w:val="clear" w:color="auto" w:fill="auto"/>
              <w:ind w:firstLine="0"/>
              <w:rPr>
                <w:sz w:val="24"/>
                <w:szCs w:val="24"/>
              </w:rPr>
            </w:pPr>
            <w:r>
              <w:rPr>
                <w:sz w:val="24"/>
                <w:szCs w:val="24"/>
                <w:lang w:val="en-US" w:eastAsia="en-US" w:bidi="en-US"/>
              </w:rPr>
              <w:t>G36, G60,</w:t>
            </w:r>
          </w:p>
          <w:p w:rsidR="001C51DA" w:rsidRDefault="00FD4A01">
            <w:pPr>
              <w:pStyle w:val="a7"/>
              <w:shd w:val="clear" w:color="auto" w:fill="auto"/>
              <w:ind w:firstLine="0"/>
              <w:rPr>
                <w:sz w:val="24"/>
                <w:szCs w:val="24"/>
              </w:rPr>
            </w:pPr>
            <w:r>
              <w:rPr>
                <w:sz w:val="24"/>
                <w:szCs w:val="24"/>
                <w:lang w:val="en-US" w:eastAsia="en-US" w:bidi="en-US"/>
              </w:rPr>
              <w:t>G70, G71,</w:t>
            </w:r>
          </w:p>
          <w:p w:rsidR="001C51DA" w:rsidRDefault="00FD4A01">
            <w:pPr>
              <w:pStyle w:val="a7"/>
              <w:shd w:val="clear" w:color="auto" w:fill="auto"/>
              <w:ind w:firstLine="0"/>
              <w:rPr>
                <w:sz w:val="24"/>
                <w:szCs w:val="24"/>
              </w:rPr>
            </w:pPr>
            <w:r>
              <w:rPr>
                <w:sz w:val="24"/>
                <w:szCs w:val="24"/>
                <w:lang w:val="en-US" w:eastAsia="en-US" w:bidi="en-US"/>
              </w:rPr>
              <w:t>G80, G80.1,</w:t>
            </w:r>
          </w:p>
          <w:p w:rsidR="001C51DA" w:rsidRDefault="00FD4A01">
            <w:pPr>
              <w:pStyle w:val="a7"/>
              <w:shd w:val="clear" w:color="auto" w:fill="auto"/>
              <w:ind w:firstLine="0"/>
              <w:rPr>
                <w:sz w:val="24"/>
                <w:szCs w:val="24"/>
              </w:rPr>
            </w:pPr>
            <w:r>
              <w:rPr>
                <w:sz w:val="24"/>
                <w:szCs w:val="24"/>
                <w:lang w:val="en-US" w:eastAsia="en-US" w:bidi="en-US"/>
              </w:rPr>
              <w:t>G80.2,</w:t>
            </w:r>
          </w:p>
          <w:p w:rsidR="001C51DA" w:rsidRDefault="00FD4A01">
            <w:pPr>
              <w:pStyle w:val="a7"/>
              <w:shd w:val="clear" w:color="auto" w:fill="auto"/>
              <w:ind w:firstLine="0"/>
              <w:rPr>
                <w:sz w:val="24"/>
                <w:szCs w:val="24"/>
              </w:rPr>
            </w:pPr>
            <w:r>
              <w:rPr>
                <w:sz w:val="24"/>
                <w:szCs w:val="24"/>
                <w:lang w:val="en-US" w:eastAsia="en-US" w:bidi="en-US"/>
              </w:rPr>
              <w:t>G80.8, G81.1,G82.4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и 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терапев тическо 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нервно- 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также методами экстракорпорального воздействия на кровь, под контролем комплекса нейровизуализационных 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213880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390"/>
        <w:gridCol w:w="1517"/>
        <w:gridCol w:w="2914"/>
        <w:gridCol w:w="994"/>
        <w:gridCol w:w="4315"/>
        <w:gridCol w:w="2328"/>
      </w:tblGrid>
      <w:tr w:rsidR="001C51DA">
        <w:trPr>
          <w:trHeight w:hRule="exact" w:val="6682"/>
          <w:jc w:val="center"/>
        </w:trPr>
        <w:tc>
          <w:tcPr>
            <w:tcW w:w="69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митохондриальных энцефаломиопатий с применением</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 с двигательными нарушениями, соответствующими 3-5 уровню по шкале </w:t>
            </w:r>
            <w:r>
              <w:rPr>
                <w:sz w:val="24"/>
                <w:szCs w:val="24"/>
                <w:lang w:val="en-US" w:eastAsia="en-US" w:bidi="en-US"/>
              </w:rPr>
              <w:t>GMFCS</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spacing w:line="257" w:lineRule="auto"/>
              <w:ind w:firstLine="0"/>
              <w:rPr>
                <w:sz w:val="24"/>
                <w:szCs w:val="24"/>
              </w:rPr>
            </w:pPr>
            <w:r>
              <w:rPr>
                <w:sz w:val="24"/>
                <w:szCs w:val="24"/>
              </w:rPr>
              <w:t>нейрофункциональных методов обследования, определения уровня сывороточных и тканевых маркеров активности патологического процесса 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 мышечных и демиелинизирующих заболеваниях с применением методов физиотерапии (в том числе аппаратной криотерапии, 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нейрофункциональных методов обследования</w:t>
            </w:r>
          </w:p>
        </w:tc>
        <w:tc>
          <w:tcPr>
            <w:tcW w:w="232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770"/>
          <w:jc w:val="center"/>
        </w:trPr>
        <w:tc>
          <w:tcPr>
            <w:tcW w:w="69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34</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Поликомпонентное лечение тяжелых форм аутоиммунного и врожденных моногенных форм сахарного диабета и гиперинсулинизма с использованием</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ЕЮ, Е13,</w:t>
            </w:r>
          </w:p>
          <w:p w:rsidR="001C51DA" w:rsidRDefault="00FD4A01">
            <w:pPr>
              <w:pStyle w:val="a7"/>
              <w:shd w:val="clear" w:color="auto" w:fill="auto"/>
              <w:ind w:firstLine="0"/>
              <w:rPr>
                <w:sz w:val="24"/>
                <w:szCs w:val="24"/>
              </w:rPr>
            </w:pPr>
            <w:r>
              <w:rPr>
                <w:sz w:val="24"/>
                <w:szCs w:val="24"/>
              </w:rPr>
              <w:t>Е14, Е16.1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диабет новорожденных. Приобретенный аутоиммунный инсулинзависимый сахарный диабет, лабильное течение. Сахарный диабет с осложнениями (автономная и</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комплексное лечение тяжелых 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285230</w:t>
            </w:r>
          </w:p>
        </w:tc>
      </w:tr>
    </w:tbl>
    <w:p w:rsidR="001C51DA" w:rsidRDefault="00FD4A01">
      <w:pPr>
        <w:spacing w:line="1" w:lineRule="exact"/>
        <w:rPr>
          <w:sz w:val="2"/>
          <w:szCs w:val="2"/>
        </w:rPr>
      </w:pPr>
      <w:r>
        <w:br w:type="page"/>
      </w:r>
    </w:p>
    <w:p w:rsidR="001C51DA" w:rsidRDefault="00FD4A01">
      <w:pPr>
        <w:pStyle w:val="30"/>
        <w:shd w:val="clear" w:color="auto" w:fill="auto"/>
        <w:spacing w:after="0"/>
        <w:ind w:left="1440"/>
        <w:jc w:val="left"/>
      </w:pPr>
      <w:r>
        <w:rPr>
          <w:noProof/>
          <w:lang w:bidi="ar-SA"/>
        </w:rPr>
        <w:lastRenderedPageBreak/>
        <mc:AlternateContent>
          <mc:Choice Requires="wps">
            <w:drawing>
              <wp:anchor distT="0" distB="0" distL="114300" distR="114300" simplePos="0" relativeHeight="125829381" behindDoc="0" locked="0" layoutInCell="1" allowOverlap="1">
                <wp:simplePos x="0" y="0"/>
                <wp:positionH relativeFrom="page">
                  <wp:posOffset>1210310</wp:posOffset>
                </wp:positionH>
                <wp:positionV relativeFrom="paragraph">
                  <wp:posOffset>12700</wp:posOffset>
                </wp:positionV>
                <wp:extent cx="1459865" cy="746760"/>
                <wp:effectExtent l="0" t="0" r="0" b="0"/>
                <wp:wrapSquare wrapText="right"/>
                <wp:docPr id="75" name="Shape 75"/>
                <wp:cNvGraphicFramePr/>
                <a:graphic xmlns:a="http://schemas.openxmlformats.org/drawingml/2006/main">
                  <a:graphicData uri="http://schemas.microsoft.com/office/word/2010/wordprocessingShape">
                    <wps:wsp>
                      <wps:cNvSpPr txBox="1"/>
                      <wps:spPr>
                        <a:xfrm>
                          <a:off x="0" y="0"/>
                          <a:ext cx="1459865" cy="746760"/>
                        </a:xfrm>
                        <a:prstGeom prst="rect">
                          <a:avLst/>
                        </a:prstGeom>
                        <a:noFill/>
                      </wps:spPr>
                      <wps:txbx>
                        <w:txbxContent>
                          <w:p w:rsidR="001C51DA" w:rsidRDefault="00FD4A01">
                            <w:pPr>
                              <w:pStyle w:val="30"/>
                              <w:shd w:val="clear" w:color="auto" w:fill="auto"/>
                              <w:spacing w:after="0"/>
                              <w:jc w:val="left"/>
                            </w:pPr>
                            <w:r>
                              <w:t>систем суточного мониторирования глюкозы и помповых дозаторов инсулина</w:t>
                            </w:r>
                          </w:p>
                        </w:txbxContent>
                      </wps:txbx>
                      <wps:bodyPr lIns="0" tIns="0" rIns="0" bIns="0"/>
                    </wps:wsp>
                  </a:graphicData>
                </a:graphic>
              </wp:anchor>
            </w:drawing>
          </mc:Choice>
          <mc:Fallback xmlns:w15="http://schemas.microsoft.com/office/word/2012/wordml">
            <w:pict>
              <v:shape id="_x0000_s1101" type="#_x0000_t202" style="position:absolute;margin-left:95.299999999999997pt;margin-top:1.pt;width:114.95pt;height:58.799999999999997pt;z-index:-12582937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систем суточного мониторирования глюкозы и помповых дозаторов инсулина</w:t>
                      </w:r>
                    </w:p>
                  </w:txbxContent>
                </v:textbox>
                <w10:wrap type="square" side="right" anchorx="page"/>
              </v:shape>
            </w:pict>
          </mc:Fallback>
        </mc:AlternateContent>
      </w:r>
      <w:r>
        <w:t>периферическая полинейропатия, нефропатия, хроническая почечная недостаточность, энцефалопатия, кардиомиопатия, остеоартропатия).</w:t>
      </w:r>
    </w:p>
    <w:p w:rsidR="001C51DA" w:rsidRDefault="00FD4A01">
      <w:pPr>
        <w:pStyle w:val="30"/>
        <w:shd w:val="clear" w:color="auto" w:fill="auto"/>
        <w:spacing w:after="200"/>
        <w:ind w:left="4640" w:firstLine="20"/>
        <w:jc w:val="left"/>
      </w:pPr>
      <w:r>
        <w:t xml:space="preserve">Синдромальные моногенные формы сахарного диабета </w:t>
      </w:r>
      <w:r>
        <w:rPr>
          <w:lang w:val="en-US" w:eastAsia="en-US" w:bidi="en-US"/>
        </w:rPr>
        <w:t xml:space="preserve">(MODY, DIDMOAD, </w:t>
      </w:r>
      <w:r>
        <w:t>синдром Альстрема, митохондриальные формы и другие), врожденный гиперинсулинизм</w:t>
      </w:r>
    </w:p>
    <w:p w:rsidR="001C51DA" w:rsidRDefault="00FD4A01">
      <w:pPr>
        <w:pStyle w:val="ab"/>
        <w:shd w:val="clear" w:color="auto" w:fill="auto"/>
        <w:ind w:left="5904"/>
        <w:rPr>
          <w:sz w:val="24"/>
          <w:szCs w:val="24"/>
        </w:rPr>
      </w:pPr>
      <w:r>
        <w:rPr>
          <w:sz w:val="24"/>
          <w:szCs w:val="24"/>
        </w:rPr>
        <w:t>Сердечно-сосудистая хирургия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390"/>
        <w:gridCol w:w="667"/>
        <w:gridCol w:w="850"/>
        <w:gridCol w:w="2914"/>
        <w:gridCol w:w="994"/>
        <w:gridCol w:w="4315"/>
        <w:gridCol w:w="2328"/>
      </w:tblGrid>
      <w:tr w:rsidR="001C51DA">
        <w:trPr>
          <w:trHeight w:hRule="exact" w:val="427"/>
          <w:jc w:val="center"/>
        </w:trPr>
        <w:tc>
          <w:tcPr>
            <w:tcW w:w="696"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35</w:t>
            </w:r>
          </w:p>
        </w:tc>
        <w:tc>
          <w:tcPr>
            <w:tcW w:w="239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Коронарная</w:t>
            </w:r>
          </w:p>
        </w:tc>
        <w:tc>
          <w:tcPr>
            <w:tcW w:w="1517" w:type="dxa"/>
            <w:gridSpan w:val="2"/>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120.1,120.8,</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ишемическая болезнь</w:t>
            </w:r>
          </w:p>
        </w:tc>
        <w:tc>
          <w:tcPr>
            <w:tcW w:w="99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хирурги</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аортокоронарное шунтирование у</w:t>
            </w:r>
          </w:p>
        </w:tc>
        <w:tc>
          <w:tcPr>
            <w:tcW w:w="2328"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jc w:val="center"/>
              <w:rPr>
                <w:sz w:val="24"/>
                <w:szCs w:val="24"/>
              </w:rPr>
            </w:pPr>
            <w:r>
              <w:rPr>
                <w:sz w:val="24"/>
                <w:szCs w:val="24"/>
              </w:rPr>
              <w:t>344570</w:t>
            </w:r>
          </w:p>
        </w:tc>
      </w:tr>
      <w:tr w:rsidR="001C51DA">
        <w:trPr>
          <w:trHeight w:hRule="exact" w:val="298"/>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реваскуляризация</w:t>
            </w:r>
          </w:p>
        </w:tc>
        <w:tc>
          <w:tcPr>
            <w:tcW w:w="667"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120.9,</w:t>
            </w:r>
          </w:p>
        </w:tc>
        <w:tc>
          <w:tcPr>
            <w:tcW w:w="850" w:type="dxa"/>
            <w:shd w:val="clear" w:color="auto" w:fill="FFFFFF"/>
          </w:tcPr>
          <w:p w:rsidR="001C51DA" w:rsidRDefault="00FD4A01">
            <w:pPr>
              <w:pStyle w:val="a7"/>
              <w:shd w:val="clear" w:color="auto" w:fill="auto"/>
              <w:ind w:firstLine="0"/>
              <w:rPr>
                <w:sz w:val="24"/>
                <w:szCs w:val="24"/>
              </w:rPr>
            </w:pPr>
            <w:r>
              <w:rPr>
                <w:sz w:val="24"/>
                <w:szCs w:val="24"/>
              </w:rPr>
              <w:t>125,</w:t>
            </w:r>
          </w:p>
        </w:tc>
        <w:tc>
          <w:tcPr>
            <w:tcW w:w="2914"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сердца со значительным</w:t>
            </w:r>
          </w:p>
        </w:tc>
        <w:tc>
          <w:tcPr>
            <w:tcW w:w="994"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ческое</w:t>
            </w:r>
          </w:p>
        </w:tc>
        <w:tc>
          <w:tcPr>
            <w:tcW w:w="4315"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больных ишемической болезнью</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69"/>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миокарда с</w:t>
            </w:r>
          </w:p>
        </w:tc>
        <w:tc>
          <w:tcPr>
            <w:tcW w:w="667"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144.1,</w:t>
            </w:r>
          </w:p>
        </w:tc>
        <w:tc>
          <w:tcPr>
            <w:tcW w:w="850" w:type="dxa"/>
            <w:shd w:val="clear" w:color="auto" w:fill="FFFFFF"/>
            <w:vAlign w:val="bottom"/>
          </w:tcPr>
          <w:p w:rsidR="001C51DA" w:rsidRDefault="00FD4A01">
            <w:pPr>
              <w:pStyle w:val="a7"/>
              <w:shd w:val="clear" w:color="auto" w:fill="auto"/>
              <w:ind w:firstLine="0"/>
              <w:rPr>
                <w:sz w:val="24"/>
                <w:szCs w:val="24"/>
              </w:rPr>
            </w:pPr>
            <w:r>
              <w:rPr>
                <w:sz w:val="24"/>
                <w:szCs w:val="24"/>
              </w:rPr>
              <w:t>144.2,</w:t>
            </w:r>
          </w:p>
        </w:tc>
        <w:tc>
          <w:tcPr>
            <w:tcW w:w="2914"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проксимальным</w:t>
            </w:r>
          </w:p>
        </w:tc>
        <w:tc>
          <w:tcPr>
            <w:tcW w:w="994"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лечение</w:t>
            </w:r>
          </w:p>
        </w:tc>
        <w:tc>
          <w:tcPr>
            <w:tcW w:w="4315"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сердца в условиях искусственного</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65"/>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применением</w:t>
            </w:r>
          </w:p>
        </w:tc>
        <w:tc>
          <w:tcPr>
            <w:tcW w:w="667"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145.2,</w:t>
            </w:r>
          </w:p>
        </w:tc>
        <w:tc>
          <w:tcPr>
            <w:tcW w:w="850" w:type="dxa"/>
            <w:shd w:val="clear" w:color="auto" w:fill="FFFFFF"/>
          </w:tcPr>
          <w:p w:rsidR="001C51DA" w:rsidRDefault="00FD4A01">
            <w:pPr>
              <w:pStyle w:val="a7"/>
              <w:shd w:val="clear" w:color="auto" w:fill="auto"/>
              <w:ind w:firstLine="0"/>
              <w:rPr>
                <w:sz w:val="24"/>
                <w:szCs w:val="24"/>
              </w:rPr>
            </w:pPr>
            <w:r>
              <w:rPr>
                <w:sz w:val="24"/>
                <w:szCs w:val="24"/>
              </w:rPr>
              <w:t>145.3,</w:t>
            </w:r>
          </w:p>
        </w:tc>
        <w:tc>
          <w:tcPr>
            <w:tcW w:w="2914"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стенозированием</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кровоснабжения</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7"/>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аортокоронарного</w:t>
            </w:r>
          </w:p>
        </w:tc>
        <w:tc>
          <w:tcPr>
            <w:tcW w:w="667"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145.6,</w:t>
            </w:r>
          </w:p>
        </w:tc>
        <w:tc>
          <w:tcPr>
            <w:tcW w:w="850" w:type="dxa"/>
            <w:shd w:val="clear" w:color="auto" w:fill="FFFFFF"/>
          </w:tcPr>
          <w:p w:rsidR="001C51DA" w:rsidRDefault="00FD4A01">
            <w:pPr>
              <w:pStyle w:val="a7"/>
              <w:shd w:val="clear" w:color="auto" w:fill="auto"/>
              <w:ind w:firstLine="0"/>
              <w:rPr>
                <w:sz w:val="24"/>
                <w:szCs w:val="24"/>
              </w:rPr>
            </w:pPr>
            <w:r>
              <w:rPr>
                <w:sz w:val="24"/>
                <w:szCs w:val="24"/>
              </w:rPr>
              <w:t>146.0,</w:t>
            </w:r>
          </w:p>
        </w:tc>
        <w:tc>
          <w:tcPr>
            <w:tcW w:w="2914"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главного ствола левой</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59"/>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шунтирования при</w:t>
            </w:r>
          </w:p>
        </w:tc>
        <w:tc>
          <w:tcPr>
            <w:tcW w:w="667"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149.5,</w:t>
            </w:r>
          </w:p>
        </w:tc>
        <w:tc>
          <w:tcPr>
            <w:tcW w:w="850" w:type="dxa"/>
            <w:shd w:val="clear" w:color="auto" w:fill="FFFFFF"/>
            <w:vAlign w:val="bottom"/>
          </w:tcPr>
          <w:p w:rsidR="001C51DA" w:rsidRDefault="00FD4A01">
            <w:pPr>
              <w:pStyle w:val="a7"/>
              <w:shd w:val="clear" w:color="auto" w:fill="auto"/>
              <w:ind w:firstLine="0"/>
              <w:rPr>
                <w:sz w:val="24"/>
                <w:szCs w:val="24"/>
              </w:rPr>
            </w:pPr>
            <w:r>
              <w:rPr>
                <w:sz w:val="24"/>
                <w:szCs w:val="24"/>
                <w:lang w:val="en-US" w:eastAsia="en-US" w:bidi="en-US"/>
              </w:rPr>
              <w:t>Q21.0,</w:t>
            </w:r>
          </w:p>
        </w:tc>
        <w:tc>
          <w:tcPr>
            <w:tcW w:w="2914"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коронарной артерии,</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аортокоронарное шунтирование у</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83"/>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ишемической</w:t>
            </w:r>
          </w:p>
        </w:tc>
        <w:tc>
          <w:tcPr>
            <w:tcW w:w="667"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lang w:val="en-US" w:eastAsia="en-US" w:bidi="en-US"/>
              </w:rPr>
              <w:t>Q24.6</w:t>
            </w:r>
          </w:p>
        </w:tc>
        <w:tc>
          <w:tcPr>
            <w:tcW w:w="850" w:type="dxa"/>
            <w:shd w:val="clear" w:color="auto" w:fill="FFFFFF"/>
          </w:tcPr>
          <w:p w:rsidR="001C51DA" w:rsidRDefault="001C51DA">
            <w:pPr>
              <w:rPr>
                <w:sz w:val="10"/>
                <w:szCs w:val="10"/>
              </w:rPr>
            </w:pPr>
          </w:p>
        </w:tc>
        <w:tc>
          <w:tcPr>
            <w:tcW w:w="2914"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наличие 3 и более</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больных ишемической болезнью</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6"/>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болезни и различных</w:t>
            </w:r>
          </w:p>
        </w:tc>
        <w:tc>
          <w:tcPr>
            <w:tcW w:w="667" w:type="dxa"/>
            <w:tcBorders>
              <w:left w:val="single" w:sz="4" w:space="0" w:color="auto"/>
            </w:tcBorders>
            <w:shd w:val="clear" w:color="auto" w:fill="FFFFFF"/>
          </w:tcPr>
          <w:p w:rsidR="001C51DA" w:rsidRDefault="001C51DA">
            <w:pPr>
              <w:rPr>
                <w:sz w:val="10"/>
                <w:szCs w:val="10"/>
              </w:rPr>
            </w:pPr>
          </w:p>
        </w:tc>
        <w:tc>
          <w:tcPr>
            <w:tcW w:w="850" w:type="dxa"/>
            <w:shd w:val="clear" w:color="auto" w:fill="FFFFFF"/>
          </w:tcPr>
          <w:p w:rsidR="001C51DA" w:rsidRDefault="001C51DA">
            <w:pPr>
              <w:rPr>
                <w:sz w:val="10"/>
                <w:szCs w:val="10"/>
              </w:rPr>
            </w:pPr>
          </w:p>
        </w:tc>
        <w:tc>
          <w:tcPr>
            <w:tcW w:w="2914"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стенозов коронарных</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сердца на работающем сердце</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16"/>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формах сочетанной</w:t>
            </w:r>
          </w:p>
        </w:tc>
        <w:tc>
          <w:tcPr>
            <w:tcW w:w="667" w:type="dxa"/>
            <w:tcBorders>
              <w:left w:val="single" w:sz="4" w:space="0" w:color="auto"/>
            </w:tcBorders>
            <w:shd w:val="clear" w:color="auto" w:fill="FFFFFF"/>
          </w:tcPr>
          <w:p w:rsidR="001C51DA" w:rsidRDefault="001C51DA">
            <w:pPr>
              <w:rPr>
                <w:sz w:val="10"/>
                <w:szCs w:val="10"/>
              </w:rPr>
            </w:pPr>
          </w:p>
        </w:tc>
        <w:tc>
          <w:tcPr>
            <w:tcW w:w="850" w:type="dxa"/>
            <w:shd w:val="clear" w:color="auto" w:fill="FFFFFF"/>
          </w:tcPr>
          <w:p w:rsidR="001C51DA" w:rsidRDefault="001C51DA">
            <w:pPr>
              <w:rPr>
                <w:sz w:val="10"/>
                <w:szCs w:val="10"/>
              </w:rPr>
            </w:pPr>
          </w:p>
        </w:tc>
        <w:tc>
          <w:tcPr>
            <w:tcW w:w="2914"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артерий в сочетании с</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69"/>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патологии</w:t>
            </w:r>
          </w:p>
        </w:tc>
        <w:tc>
          <w:tcPr>
            <w:tcW w:w="667" w:type="dxa"/>
            <w:tcBorders>
              <w:left w:val="single" w:sz="4" w:space="0" w:color="auto"/>
            </w:tcBorders>
            <w:shd w:val="clear" w:color="auto" w:fill="FFFFFF"/>
          </w:tcPr>
          <w:p w:rsidR="001C51DA" w:rsidRDefault="001C51DA">
            <w:pPr>
              <w:rPr>
                <w:sz w:val="10"/>
                <w:szCs w:val="10"/>
              </w:rPr>
            </w:pPr>
          </w:p>
        </w:tc>
        <w:tc>
          <w:tcPr>
            <w:tcW w:w="850" w:type="dxa"/>
            <w:shd w:val="clear" w:color="auto" w:fill="FFFFFF"/>
          </w:tcPr>
          <w:p w:rsidR="001C51DA" w:rsidRDefault="001C51DA">
            <w:pPr>
              <w:rPr>
                <w:sz w:val="10"/>
                <w:szCs w:val="10"/>
              </w:rPr>
            </w:pPr>
          </w:p>
        </w:tc>
        <w:tc>
          <w:tcPr>
            <w:tcW w:w="2914"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патологией 1 или 2</w:t>
            </w: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аортокоронарное шунтирование в</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44"/>
          <w:jc w:val="center"/>
        </w:trPr>
        <w:tc>
          <w:tcPr>
            <w:tcW w:w="696" w:type="dxa"/>
            <w:tcBorders>
              <w:left w:val="single" w:sz="4" w:space="0" w:color="auto"/>
            </w:tcBorders>
            <w:shd w:val="clear" w:color="auto" w:fill="FFFFFF"/>
          </w:tcPr>
          <w:p w:rsidR="001C51DA" w:rsidRDefault="001C51DA">
            <w:pPr>
              <w:rPr>
                <w:sz w:val="10"/>
                <w:szCs w:val="10"/>
              </w:rPr>
            </w:pPr>
          </w:p>
        </w:tc>
        <w:tc>
          <w:tcPr>
            <w:tcW w:w="2390" w:type="dxa"/>
            <w:tcBorders>
              <w:left w:val="single" w:sz="4" w:space="0" w:color="auto"/>
            </w:tcBorders>
            <w:shd w:val="clear" w:color="auto" w:fill="FFFFFF"/>
          </w:tcPr>
          <w:p w:rsidR="001C51DA" w:rsidRDefault="001C51DA">
            <w:pPr>
              <w:rPr>
                <w:sz w:val="10"/>
                <w:szCs w:val="10"/>
              </w:rPr>
            </w:pPr>
          </w:p>
        </w:tc>
        <w:tc>
          <w:tcPr>
            <w:tcW w:w="667" w:type="dxa"/>
            <w:tcBorders>
              <w:left w:val="single" w:sz="4" w:space="0" w:color="auto"/>
            </w:tcBorders>
            <w:shd w:val="clear" w:color="auto" w:fill="FFFFFF"/>
          </w:tcPr>
          <w:p w:rsidR="001C51DA" w:rsidRDefault="001C51DA">
            <w:pPr>
              <w:rPr>
                <w:sz w:val="10"/>
                <w:szCs w:val="10"/>
              </w:rPr>
            </w:pPr>
          </w:p>
        </w:tc>
        <w:tc>
          <w:tcPr>
            <w:tcW w:w="850" w:type="dxa"/>
            <w:shd w:val="clear" w:color="auto" w:fill="FFFFFF"/>
          </w:tcPr>
          <w:p w:rsidR="001C51DA" w:rsidRDefault="001C51DA">
            <w:pPr>
              <w:rPr>
                <w:sz w:val="10"/>
                <w:szCs w:val="10"/>
              </w:rPr>
            </w:pPr>
          </w:p>
        </w:tc>
        <w:tc>
          <w:tcPr>
            <w:tcW w:w="2914" w:type="dxa"/>
            <w:tcBorders>
              <w:left w:val="single" w:sz="4" w:space="0" w:color="auto"/>
            </w:tcBorders>
            <w:shd w:val="clear" w:color="auto" w:fill="FFFFFF"/>
          </w:tcPr>
          <w:p w:rsidR="001C51DA" w:rsidRDefault="001C51DA">
            <w:pPr>
              <w:rPr>
                <w:sz w:val="10"/>
                <w:szCs w:val="10"/>
              </w:rPr>
            </w:pPr>
          </w:p>
        </w:tc>
        <w:tc>
          <w:tcPr>
            <w:tcW w:w="994" w:type="dxa"/>
            <w:tcBorders>
              <w:left w:val="single" w:sz="4" w:space="0" w:color="auto"/>
            </w:tcBorders>
            <w:shd w:val="clear" w:color="auto" w:fill="FFFFFF"/>
          </w:tcPr>
          <w:p w:rsidR="001C51DA" w:rsidRDefault="001C51DA">
            <w:pPr>
              <w:rPr>
                <w:sz w:val="10"/>
                <w:szCs w:val="10"/>
              </w:rPr>
            </w:pPr>
          </w:p>
        </w:tc>
        <w:tc>
          <w:tcPr>
            <w:tcW w:w="4315" w:type="dxa"/>
            <w:tcBorders>
              <w:left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сочетании с пластикой</w:t>
            </w:r>
          </w:p>
        </w:tc>
        <w:tc>
          <w:tcPr>
            <w:tcW w:w="232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42"/>
          <w:jc w:val="center"/>
        </w:trPr>
        <w:tc>
          <w:tcPr>
            <w:tcW w:w="696" w:type="dxa"/>
            <w:tcBorders>
              <w:left w:val="single" w:sz="4" w:space="0" w:color="auto"/>
              <w:bottom w:val="single" w:sz="4" w:space="0" w:color="auto"/>
            </w:tcBorders>
            <w:shd w:val="clear" w:color="auto" w:fill="FFFFFF"/>
          </w:tcPr>
          <w:p w:rsidR="001C51DA" w:rsidRDefault="001C51DA">
            <w:pPr>
              <w:rPr>
                <w:sz w:val="10"/>
                <w:szCs w:val="10"/>
              </w:rPr>
            </w:pPr>
          </w:p>
        </w:tc>
        <w:tc>
          <w:tcPr>
            <w:tcW w:w="2390" w:type="dxa"/>
            <w:tcBorders>
              <w:left w:val="single" w:sz="4" w:space="0" w:color="auto"/>
              <w:bottom w:val="single" w:sz="4" w:space="0" w:color="auto"/>
            </w:tcBorders>
            <w:shd w:val="clear" w:color="auto" w:fill="FFFFFF"/>
          </w:tcPr>
          <w:p w:rsidR="001C51DA" w:rsidRDefault="001C51DA">
            <w:pPr>
              <w:rPr>
                <w:sz w:val="10"/>
                <w:szCs w:val="10"/>
              </w:rPr>
            </w:pPr>
          </w:p>
        </w:tc>
        <w:tc>
          <w:tcPr>
            <w:tcW w:w="667" w:type="dxa"/>
            <w:tcBorders>
              <w:left w:val="single" w:sz="4" w:space="0" w:color="auto"/>
              <w:bottom w:val="single" w:sz="4" w:space="0" w:color="auto"/>
            </w:tcBorders>
            <w:shd w:val="clear" w:color="auto" w:fill="FFFFFF"/>
          </w:tcPr>
          <w:p w:rsidR="001C51DA" w:rsidRDefault="001C51DA">
            <w:pPr>
              <w:rPr>
                <w:sz w:val="10"/>
                <w:szCs w:val="10"/>
              </w:rPr>
            </w:pPr>
          </w:p>
        </w:tc>
        <w:tc>
          <w:tcPr>
            <w:tcW w:w="850" w:type="dxa"/>
            <w:tcBorders>
              <w:bottom w:val="single" w:sz="4" w:space="0" w:color="auto"/>
            </w:tcBorders>
            <w:shd w:val="clear" w:color="auto" w:fill="FFFFFF"/>
          </w:tcPr>
          <w:p w:rsidR="001C51DA" w:rsidRDefault="001C51DA">
            <w:pPr>
              <w:rPr>
                <w:sz w:val="10"/>
                <w:szCs w:val="10"/>
              </w:rPr>
            </w:pPr>
          </w:p>
        </w:tc>
        <w:tc>
          <w:tcPr>
            <w:tcW w:w="2914" w:type="dxa"/>
            <w:tcBorders>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клапанов сердца,</w:t>
            </w:r>
          </w:p>
        </w:tc>
        <w:tc>
          <w:tcPr>
            <w:tcW w:w="994" w:type="dxa"/>
            <w:tcBorders>
              <w:left w:val="single" w:sz="4" w:space="0" w:color="auto"/>
              <w:bottom w:val="single" w:sz="4" w:space="0" w:color="auto"/>
            </w:tcBorders>
            <w:shd w:val="clear" w:color="auto" w:fill="FFFFFF"/>
          </w:tcPr>
          <w:p w:rsidR="001C51DA" w:rsidRDefault="001C51DA">
            <w:pPr>
              <w:rPr>
                <w:sz w:val="10"/>
                <w:szCs w:val="10"/>
              </w:rPr>
            </w:pPr>
          </w:p>
        </w:tc>
        <w:tc>
          <w:tcPr>
            <w:tcW w:w="4315" w:type="dxa"/>
            <w:tcBorders>
              <w:left w:val="single" w:sz="4" w:space="0" w:color="auto"/>
              <w:bottom w:val="single" w:sz="4" w:space="0" w:color="auto"/>
            </w:tcBorders>
            <w:shd w:val="clear" w:color="auto" w:fill="FFFFFF"/>
          </w:tcPr>
          <w:p w:rsidR="001C51DA" w:rsidRDefault="00FD4A01">
            <w:pPr>
              <w:pStyle w:val="a7"/>
              <w:shd w:val="clear" w:color="auto" w:fill="auto"/>
              <w:ind w:firstLine="0"/>
              <w:rPr>
                <w:sz w:val="24"/>
                <w:szCs w:val="24"/>
              </w:rPr>
            </w:pPr>
            <w:r>
              <w:rPr>
                <w:sz w:val="24"/>
                <w:szCs w:val="24"/>
              </w:rPr>
              <w:t>(протезированием) 1-2 клапанов</w:t>
            </w:r>
          </w:p>
        </w:tc>
        <w:tc>
          <w:tcPr>
            <w:tcW w:w="2328" w:type="dxa"/>
            <w:tcBorders>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06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аневризмой, дефектом межжелудочковой перегородки, нарушениями ритма и проводимости, другими полостными операциями</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электрокардиостимулятора, кардиовертера-дефибриллятора, другими полостными операциями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36</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Эндоваскулярная, хирургическая коррекция нарушений ритма сердца без имплантации кардиовертера- дефибриллятора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144.1.144.2,</w:t>
            </w:r>
          </w:p>
          <w:p w:rsidR="001C51DA" w:rsidRDefault="00FD4A01">
            <w:pPr>
              <w:pStyle w:val="a7"/>
              <w:shd w:val="clear" w:color="auto" w:fill="auto"/>
              <w:ind w:firstLine="0"/>
              <w:rPr>
                <w:sz w:val="24"/>
                <w:szCs w:val="24"/>
              </w:rPr>
            </w:pPr>
            <w:r>
              <w:rPr>
                <w:sz w:val="24"/>
                <w:szCs w:val="24"/>
              </w:rPr>
              <w:t>145.2.145.3,</w:t>
            </w:r>
          </w:p>
          <w:p w:rsidR="001C51DA" w:rsidRDefault="00FD4A01">
            <w:pPr>
              <w:pStyle w:val="a7"/>
              <w:shd w:val="clear" w:color="auto" w:fill="auto"/>
              <w:ind w:firstLine="0"/>
              <w:rPr>
                <w:sz w:val="24"/>
                <w:szCs w:val="24"/>
              </w:rPr>
            </w:pPr>
            <w:r>
              <w:rPr>
                <w:sz w:val="24"/>
                <w:szCs w:val="24"/>
              </w:rPr>
              <w:t>145.6,146.0,</w:t>
            </w:r>
          </w:p>
          <w:p w:rsidR="001C51DA" w:rsidRDefault="00FD4A01">
            <w:pPr>
              <w:pStyle w:val="a7"/>
              <w:shd w:val="clear" w:color="auto" w:fill="auto"/>
              <w:ind w:firstLine="0"/>
              <w:rPr>
                <w:sz w:val="24"/>
                <w:szCs w:val="24"/>
              </w:rPr>
            </w:pPr>
            <w:r>
              <w:rPr>
                <w:sz w:val="24"/>
                <w:szCs w:val="24"/>
              </w:rPr>
              <w:t>147.0,147.1,</w:t>
            </w:r>
          </w:p>
          <w:p w:rsidR="001C51DA" w:rsidRDefault="00FD4A01">
            <w:pPr>
              <w:pStyle w:val="a7"/>
              <w:shd w:val="clear" w:color="auto" w:fill="auto"/>
              <w:ind w:firstLine="0"/>
              <w:rPr>
                <w:sz w:val="24"/>
                <w:szCs w:val="24"/>
              </w:rPr>
            </w:pPr>
            <w:r>
              <w:rPr>
                <w:sz w:val="24"/>
                <w:szCs w:val="24"/>
              </w:rPr>
              <w:t>147.2,147.9,</w:t>
            </w:r>
          </w:p>
          <w:p w:rsidR="001C51DA" w:rsidRDefault="00FD4A01">
            <w:pPr>
              <w:pStyle w:val="a7"/>
              <w:shd w:val="clear" w:color="auto" w:fill="auto"/>
              <w:ind w:firstLine="0"/>
              <w:rPr>
                <w:sz w:val="24"/>
                <w:szCs w:val="24"/>
              </w:rPr>
            </w:pPr>
            <w:r>
              <w:rPr>
                <w:sz w:val="24"/>
                <w:szCs w:val="24"/>
              </w:rPr>
              <w:t>148,149.0,</w:t>
            </w:r>
          </w:p>
          <w:p w:rsidR="001C51DA" w:rsidRDefault="00FD4A01">
            <w:pPr>
              <w:pStyle w:val="a7"/>
              <w:shd w:val="clear" w:color="auto" w:fill="auto"/>
              <w:ind w:firstLine="0"/>
              <w:rPr>
                <w:sz w:val="24"/>
                <w:szCs w:val="24"/>
              </w:rPr>
            </w:pPr>
            <w:r>
              <w:rPr>
                <w:sz w:val="24"/>
                <w:szCs w:val="24"/>
              </w:rPr>
              <w:t xml:space="preserve">149.5, </w:t>
            </w:r>
            <w:r>
              <w:rPr>
                <w:sz w:val="24"/>
                <w:szCs w:val="24"/>
                <w:lang w:val="en-US" w:eastAsia="en-US" w:bidi="en-US"/>
              </w:rPr>
              <w:t>Q22.5, Q24.6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деструкция дополнительных проводящих путей и аритмогенных зон сердца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273040</w:t>
            </w: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частотно</w:t>
            </w:r>
            <w:r>
              <w:rPr>
                <w:sz w:val="24"/>
                <w:szCs w:val="24"/>
              </w:rPr>
              <w:softHyphen/>
              <w:t>адаптированного трехкамерного кардиостимулятора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торакоскопическая деструкция аритмогенных зон сердца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хирургическая и (или) криодеструкция дополнительных проводящих путей и аритмогенных зон сердца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37</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Хирургическая и эндоваскулярная коррекция заболеваний магистральных артерий. Радикальная и</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120,125,126, 165,170.0,</w:t>
            </w:r>
          </w:p>
          <w:p w:rsidR="001C51DA" w:rsidRDefault="00FD4A01">
            <w:pPr>
              <w:pStyle w:val="a7"/>
              <w:shd w:val="clear" w:color="auto" w:fill="auto"/>
              <w:ind w:firstLine="0"/>
              <w:rPr>
                <w:sz w:val="24"/>
                <w:szCs w:val="24"/>
              </w:rPr>
            </w:pPr>
            <w:r>
              <w:rPr>
                <w:sz w:val="24"/>
                <w:szCs w:val="24"/>
              </w:rPr>
              <w:t>170.1,170.8, 171,172.0,</w:t>
            </w:r>
          </w:p>
          <w:p w:rsidR="001C51DA" w:rsidRDefault="00FD4A01">
            <w:pPr>
              <w:pStyle w:val="a7"/>
              <w:shd w:val="clear" w:color="auto" w:fill="auto"/>
              <w:ind w:firstLine="0"/>
              <w:rPr>
                <w:sz w:val="24"/>
                <w:szCs w:val="24"/>
              </w:rPr>
            </w:pPr>
            <w:r>
              <w:rPr>
                <w:sz w:val="24"/>
                <w:szCs w:val="24"/>
              </w:rPr>
              <w:t>172.2,172.3,</w:t>
            </w:r>
          </w:p>
          <w:p w:rsidR="001C51DA" w:rsidRDefault="00FD4A01">
            <w:pPr>
              <w:pStyle w:val="a7"/>
              <w:shd w:val="clear" w:color="auto" w:fill="auto"/>
              <w:ind w:firstLine="0"/>
              <w:rPr>
                <w:sz w:val="24"/>
                <w:szCs w:val="24"/>
              </w:rPr>
            </w:pPr>
            <w:r>
              <w:rPr>
                <w:sz w:val="24"/>
                <w:szCs w:val="24"/>
              </w:rPr>
              <w:t>172.8,173.1,</w:t>
            </w:r>
          </w:p>
          <w:p w:rsidR="001C51DA" w:rsidRDefault="00FD4A01">
            <w:pPr>
              <w:pStyle w:val="a7"/>
              <w:shd w:val="clear" w:color="auto" w:fill="auto"/>
              <w:ind w:firstLine="0"/>
              <w:rPr>
                <w:sz w:val="24"/>
                <w:szCs w:val="24"/>
              </w:rPr>
            </w:pPr>
            <w:r>
              <w:rPr>
                <w:sz w:val="24"/>
                <w:szCs w:val="24"/>
              </w:rPr>
              <w:t>177.6,198,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врожденные и приобретенные заболевания аорты и магистральных артерий врожденные пороки перегородок, камер</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(баллонная ангиопластика со стентированием) и хирургическая коррекция приобретенной и врожденной артериовенозной аномалии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310370</w:t>
            </w:r>
          </w:p>
        </w:tc>
      </w:tr>
      <w:tr w:rsidR="001C51DA">
        <w:trPr>
          <w:trHeight w:hRule="exact" w:val="792"/>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эндоваскулярные, хирургические и гибридные операции на аорте 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гемодинамическая коррекция врожденных пороков перегородок, камер сердца и соединений магистральных сосудов</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Q26.0,</w:t>
            </w:r>
          </w:p>
          <w:p w:rsidR="001C51DA" w:rsidRDefault="00FD4A01">
            <w:pPr>
              <w:pStyle w:val="a7"/>
              <w:shd w:val="clear" w:color="auto" w:fill="auto"/>
              <w:ind w:firstLine="0"/>
              <w:rPr>
                <w:sz w:val="24"/>
                <w:szCs w:val="24"/>
              </w:rPr>
            </w:pPr>
            <w:r>
              <w:rPr>
                <w:sz w:val="24"/>
                <w:szCs w:val="24"/>
                <w:lang w:val="en-US" w:eastAsia="en-US" w:bidi="en-US"/>
              </w:rPr>
              <w:t>Q27.3,</w:t>
            </w:r>
          </w:p>
          <w:p w:rsidR="001C51DA" w:rsidRDefault="00FD4A01">
            <w:pPr>
              <w:pStyle w:val="a7"/>
              <w:shd w:val="clear" w:color="auto" w:fill="auto"/>
              <w:ind w:firstLine="0"/>
              <w:rPr>
                <w:sz w:val="24"/>
                <w:szCs w:val="24"/>
              </w:rPr>
            </w:pPr>
            <w:r>
              <w:rPr>
                <w:sz w:val="24"/>
                <w:szCs w:val="24"/>
                <w:lang w:val="en-US" w:eastAsia="en-US" w:bidi="en-US"/>
              </w:rPr>
              <w:t xml:space="preserve">Q20.1 </w:t>
            </w:r>
            <w:r>
              <w:rPr>
                <w:sz w:val="24"/>
                <w:szCs w:val="24"/>
              </w:rPr>
              <w:t>-</w:t>
            </w:r>
          </w:p>
          <w:p w:rsidR="001C51DA" w:rsidRDefault="00FD4A01">
            <w:pPr>
              <w:pStyle w:val="a7"/>
              <w:shd w:val="clear" w:color="auto" w:fill="auto"/>
              <w:ind w:firstLine="0"/>
              <w:rPr>
                <w:sz w:val="24"/>
                <w:szCs w:val="24"/>
              </w:rPr>
            </w:pPr>
            <w:r>
              <w:rPr>
                <w:sz w:val="24"/>
                <w:szCs w:val="24"/>
                <w:lang w:val="en-US" w:eastAsia="en-US" w:bidi="en-US"/>
              </w:rPr>
              <w:t>Q20.9, Q21,</w:t>
            </w:r>
          </w:p>
          <w:p w:rsidR="001C51DA" w:rsidRDefault="00FD4A01">
            <w:pPr>
              <w:pStyle w:val="a7"/>
              <w:shd w:val="clear" w:color="auto" w:fill="auto"/>
              <w:ind w:firstLine="0"/>
              <w:rPr>
                <w:sz w:val="24"/>
                <w:szCs w:val="24"/>
              </w:rPr>
            </w:pPr>
            <w:r>
              <w:rPr>
                <w:sz w:val="24"/>
                <w:szCs w:val="24"/>
                <w:lang w:val="en-US" w:eastAsia="en-US" w:bidi="en-US"/>
              </w:rPr>
              <w:t>Q22, Q23,</w:t>
            </w:r>
          </w:p>
          <w:p w:rsidR="001C51DA" w:rsidRDefault="00FD4A01">
            <w:pPr>
              <w:pStyle w:val="a7"/>
              <w:shd w:val="clear" w:color="auto" w:fill="auto"/>
              <w:ind w:firstLine="0"/>
              <w:rPr>
                <w:sz w:val="24"/>
                <w:szCs w:val="24"/>
              </w:rPr>
            </w:pPr>
            <w:r>
              <w:rPr>
                <w:sz w:val="24"/>
                <w:szCs w:val="24"/>
                <w:lang w:val="en-US" w:eastAsia="en-US" w:bidi="en-US"/>
              </w:rPr>
              <w:t>Q24, Q25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сердца и соединений магистральных сосудов</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магистральных сосудах (кроме артерий конечностей)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(баллонная ангиопластика и стентирование) коррекция легочной артерии, аорты и ее ветвей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гемодинамическая, гибридная коррекция у детей старше 1 года и взрослых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реконструктивные и пластические операции при изолированных дефектах перегородок сердца у детей старше 1 года и взрослых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хирургическая (перевязка, суживание, пластика) коррекция легочной артерии, аорты и ее ветвей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38</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врожденных, ревматических и</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Q20.5,</w:t>
            </w:r>
          </w:p>
          <w:p w:rsidR="001C51DA" w:rsidRDefault="00FD4A01">
            <w:pPr>
              <w:pStyle w:val="a7"/>
              <w:shd w:val="clear" w:color="auto" w:fill="auto"/>
              <w:ind w:firstLine="0"/>
              <w:rPr>
                <w:sz w:val="24"/>
                <w:szCs w:val="24"/>
              </w:rPr>
            </w:pPr>
            <w:r>
              <w:rPr>
                <w:sz w:val="24"/>
                <w:szCs w:val="24"/>
                <w:lang w:val="en-US" w:eastAsia="en-US" w:bidi="en-US"/>
              </w:rPr>
              <w:t>Q21.3, Q22,</w:t>
            </w:r>
          </w:p>
          <w:p w:rsidR="001C51DA" w:rsidRDefault="00FD4A01">
            <w:pPr>
              <w:pStyle w:val="a7"/>
              <w:shd w:val="clear" w:color="auto" w:fill="auto"/>
              <w:ind w:firstLine="0"/>
              <w:rPr>
                <w:sz w:val="24"/>
                <w:szCs w:val="24"/>
              </w:rPr>
            </w:pPr>
            <w:r>
              <w:rPr>
                <w:sz w:val="24"/>
                <w:szCs w:val="24"/>
                <w:lang w:val="en-US" w:eastAsia="en-US" w:bidi="en-US"/>
              </w:rPr>
              <w:t xml:space="preserve">Q23.0 </w:t>
            </w:r>
            <w:r>
              <w:rPr>
                <w:sz w:val="24"/>
                <w:szCs w:val="24"/>
              </w:rPr>
              <w:t>-</w:t>
            </w:r>
          </w:p>
          <w:p w:rsidR="001C51DA" w:rsidRDefault="00FD4A01">
            <w:pPr>
              <w:pStyle w:val="a7"/>
              <w:shd w:val="clear" w:color="auto" w:fill="auto"/>
              <w:ind w:firstLine="0"/>
              <w:rPr>
                <w:sz w:val="24"/>
                <w:szCs w:val="24"/>
              </w:rPr>
            </w:pPr>
            <w:r>
              <w:rPr>
                <w:sz w:val="24"/>
                <w:szCs w:val="24"/>
                <w:lang w:val="en-US" w:eastAsia="en-US" w:bidi="en-US"/>
              </w:rPr>
              <w:t>Q23.3,</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поражение клапанного аппарата сердца различного генеза (врожденные,</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пластика клапанов в условиях искусственного кровообращения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390030</w:t>
            </w:r>
          </w:p>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протезирование 1 клапана в сочетании с пластикой или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неревматических пороков клапанов сердца, опухолей сердца</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Q24.4,</w:t>
            </w:r>
          </w:p>
          <w:p w:rsidR="001C51DA" w:rsidRDefault="00FD4A01">
            <w:pPr>
              <w:pStyle w:val="a7"/>
              <w:shd w:val="clear" w:color="auto" w:fill="auto"/>
              <w:ind w:firstLine="0"/>
              <w:rPr>
                <w:sz w:val="24"/>
                <w:szCs w:val="24"/>
              </w:rPr>
            </w:pPr>
            <w:r>
              <w:rPr>
                <w:sz w:val="24"/>
                <w:szCs w:val="24"/>
                <w:lang w:val="en-US" w:eastAsia="en-US" w:bidi="en-US"/>
              </w:rPr>
              <w:t>Q25.3,</w:t>
            </w:r>
            <w:r>
              <w:rPr>
                <w:sz w:val="24"/>
                <w:szCs w:val="24"/>
              </w:rPr>
              <w:t>134.0,</w:t>
            </w:r>
          </w:p>
          <w:p w:rsidR="001C51DA" w:rsidRDefault="00FD4A01">
            <w:pPr>
              <w:pStyle w:val="a7"/>
              <w:shd w:val="clear" w:color="auto" w:fill="auto"/>
              <w:ind w:firstLine="0"/>
              <w:rPr>
                <w:sz w:val="24"/>
                <w:szCs w:val="24"/>
              </w:rPr>
            </w:pPr>
            <w:r>
              <w:rPr>
                <w:sz w:val="24"/>
                <w:szCs w:val="24"/>
              </w:rPr>
              <w:t>134.1.134.2,</w:t>
            </w:r>
          </w:p>
          <w:p w:rsidR="001C51DA" w:rsidRDefault="00FD4A01">
            <w:pPr>
              <w:pStyle w:val="a7"/>
              <w:numPr>
                <w:ilvl w:val="0"/>
                <w:numId w:val="9"/>
              </w:numPr>
              <w:shd w:val="clear" w:color="auto" w:fill="auto"/>
              <w:ind w:firstLine="0"/>
              <w:rPr>
                <w:sz w:val="24"/>
                <w:szCs w:val="24"/>
              </w:rPr>
            </w:pPr>
            <w:r>
              <w:rPr>
                <w:sz w:val="24"/>
                <w:szCs w:val="24"/>
              </w:rPr>
              <w:t xml:space="preserve"> 136.0,136.1, 136.2,105.0,</w:t>
            </w:r>
          </w:p>
          <w:p w:rsidR="001C51DA" w:rsidRDefault="00FD4A01">
            <w:pPr>
              <w:pStyle w:val="a7"/>
              <w:numPr>
                <w:ilvl w:val="0"/>
                <w:numId w:val="10"/>
              </w:numPr>
              <w:shd w:val="clear" w:color="auto" w:fill="auto"/>
              <w:ind w:firstLine="0"/>
              <w:rPr>
                <w:sz w:val="24"/>
                <w:szCs w:val="24"/>
              </w:rPr>
            </w:pPr>
            <w:r>
              <w:rPr>
                <w:sz w:val="24"/>
                <w:szCs w:val="24"/>
              </w:rPr>
              <w:t xml:space="preserve"> 106.0,106.1, 106.2,107.0,</w:t>
            </w:r>
          </w:p>
          <w:p w:rsidR="001C51DA" w:rsidRDefault="00FD4A01">
            <w:pPr>
              <w:pStyle w:val="a7"/>
              <w:numPr>
                <w:ilvl w:val="0"/>
                <w:numId w:val="11"/>
              </w:numPr>
              <w:shd w:val="clear" w:color="auto" w:fill="auto"/>
              <w:ind w:firstLine="0"/>
              <w:rPr>
                <w:sz w:val="24"/>
                <w:szCs w:val="24"/>
              </w:rPr>
            </w:pPr>
            <w:r>
              <w:rPr>
                <w:sz w:val="24"/>
                <w:szCs w:val="24"/>
              </w:rPr>
              <w:t xml:space="preserve"> 108.0,108.1,</w:t>
            </w:r>
          </w:p>
          <w:p w:rsidR="001C51DA" w:rsidRDefault="00FD4A01">
            <w:pPr>
              <w:pStyle w:val="a7"/>
              <w:numPr>
                <w:ilvl w:val="0"/>
                <w:numId w:val="12"/>
              </w:numPr>
              <w:shd w:val="clear" w:color="auto" w:fill="auto"/>
              <w:ind w:firstLine="0"/>
              <w:rPr>
                <w:sz w:val="24"/>
                <w:szCs w:val="24"/>
              </w:rPr>
            </w:pPr>
            <w:r>
              <w:rPr>
                <w:sz w:val="24"/>
                <w:szCs w:val="24"/>
              </w:rPr>
              <w:t xml:space="preserve"> 108.8,108.9, </w:t>
            </w:r>
            <w:r>
              <w:rPr>
                <w:sz w:val="24"/>
                <w:szCs w:val="24"/>
                <w:lang w:val="en-US" w:eastAsia="en-US" w:bidi="en-US"/>
              </w:rPr>
              <w:t>D15.1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приобретенные пороки сердца, опухоли сердца)</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без пластики клапана, удаление опухоли сердца с пластикой или без пластики клапана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протезирование 2 клапанов в сочетании с пластикой клапана или без пластики клапана, торакоскопическое протезирование и (или) пластика клапана сердца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протезирование 3 клапанов у больного без инфекционного эндокардита или 1-2 клапанов у больного с инфекционным эндокардитом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476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39</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Эндоваскулярное лечение врожденных, ревматических и неревматических пороков клапанов сердца, опухолей сердца</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Q20.5,</w:t>
            </w:r>
          </w:p>
          <w:p w:rsidR="001C51DA" w:rsidRDefault="00FD4A01">
            <w:pPr>
              <w:pStyle w:val="a7"/>
              <w:shd w:val="clear" w:color="auto" w:fill="auto"/>
              <w:ind w:firstLine="0"/>
              <w:rPr>
                <w:sz w:val="24"/>
                <w:szCs w:val="24"/>
              </w:rPr>
            </w:pPr>
            <w:r>
              <w:rPr>
                <w:sz w:val="24"/>
                <w:szCs w:val="24"/>
                <w:lang w:val="en-US" w:eastAsia="en-US" w:bidi="en-US"/>
              </w:rPr>
              <w:t xml:space="preserve">Q21.3, Q22, Q23.0 </w:t>
            </w:r>
            <w:r>
              <w:rPr>
                <w:sz w:val="24"/>
                <w:szCs w:val="24"/>
              </w:rPr>
              <w:t>-</w:t>
            </w:r>
          </w:p>
          <w:p w:rsidR="001C51DA" w:rsidRDefault="00FD4A01">
            <w:pPr>
              <w:pStyle w:val="a7"/>
              <w:shd w:val="clear" w:color="auto" w:fill="auto"/>
              <w:ind w:firstLine="0"/>
              <w:rPr>
                <w:sz w:val="24"/>
                <w:szCs w:val="24"/>
              </w:rPr>
            </w:pPr>
            <w:r>
              <w:rPr>
                <w:sz w:val="24"/>
                <w:szCs w:val="24"/>
                <w:lang w:val="en-US" w:eastAsia="en-US" w:bidi="en-US"/>
              </w:rPr>
              <w:t>Q23.3,</w:t>
            </w:r>
          </w:p>
          <w:p w:rsidR="001C51DA" w:rsidRDefault="00FD4A01">
            <w:pPr>
              <w:pStyle w:val="a7"/>
              <w:shd w:val="clear" w:color="auto" w:fill="auto"/>
              <w:ind w:firstLine="0"/>
              <w:rPr>
                <w:sz w:val="24"/>
                <w:szCs w:val="24"/>
              </w:rPr>
            </w:pPr>
            <w:r>
              <w:rPr>
                <w:sz w:val="24"/>
                <w:szCs w:val="24"/>
                <w:lang w:val="en-US" w:eastAsia="en-US" w:bidi="en-US"/>
              </w:rPr>
              <w:t>Q24.4,</w:t>
            </w:r>
          </w:p>
          <w:p w:rsidR="001C51DA" w:rsidRDefault="00FD4A01">
            <w:pPr>
              <w:pStyle w:val="a7"/>
              <w:shd w:val="clear" w:color="auto" w:fill="auto"/>
              <w:ind w:firstLine="0"/>
              <w:rPr>
                <w:sz w:val="24"/>
                <w:szCs w:val="24"/>
              </w:rPr>
            </w:pPr>
            <w:r>
              <w:rPr>
                <w:sz w:val="24"/>
                <w:szCs w:val="24"/>
                <w:lang w:val="en-US" w:eastAsia="en-US" w:bidi="en-US"/>
              </w:rPr>
              <w:t>Q25.3,</w:t>
            </w:r>
            <w:r>
              <w:rPr>
                <w:sz w:val="24"/>
                <w:szCs w:val="24"/>
              </w:rPr>
              <w:t>134.0,</w:t>
            </w:r>
          </w:p>
          <w:p w:rsidR="001C51DA" w:rsidRDefault="00FD4A01">
            <w:pPr>
              <w:pStyle w:val="a7"/>
              <w:shd w:val="clear" w:color="auto" w:fill="auto"/>
              <w:ind w:firstLine="0"/>
              <w:rPr>
                <w:sz w:val="24"/>
                <w:szCs w:val="24"/>
              </w:rPr>
            </w:pPr>
            <w:r>
              <w:rPr>
                <w:sz w:val="24"/>
                <w:szCs w:val="24"/>
              </w:rPr>
              <w:t>134.1.134.2,</w:t>
            </w:r>
          </w:p>
          <w:p w:rsidR="001C51DA" w:rsidRDefault="00FD4A01">
            <w:pPr>
              <w:pStyle w:val="a7"/>
              <w:numPr>
                <w:ilvl w:val="0"/>
                <w:numId w:val="13"/>
              </w:numPr>
              <w:shd w:val="clear" w:color="auto" w:fill="auto"/>
              <w:ind w:firstLine="0"/>
              <w:rPr>
                <w:sz w:val="24"/>
                <w:szCs w:val="24"/>
              </w:rPr>
            </w:pPr>
            <w:r>
              <w:rPr>
                <w:sz w:val="24"/>
                <w:szCs w:val="24"/>
              </w:rPr>
              <w:t xml:space="preserve"> 136.0,136.1, 136.2,105.0,</w:t>
            </w:r>
          </w:p>
          <w:p w:rsidR="001C51DA" w:rsidRDefault="00FD4A01">
            <w:pPr>
              <w:pStyle w:val="a7"/>
              <w:numPr>
                <w:ilvl w:val="0"/>
                <w:numId w:val="14"/>
              </w:numPr>
              <w:shd w:val="clear" w:color="auto" w:fill="auto"/>
              <w:ind w:firstLine="0"/>
              <w:rPr>
                <w:sz w:val="24"/>
                <w:szCs w:val="24"/>
              </w:rPr>
            </w:pPr>
            <w:r>
              <w:rPr>
                <w:sz w:val="24"/>
                <w:szCs w:val="24"/>
              </w:rPr>
              <w:t xml:space="preserve"> 106.0,106.1, 106.2,107.0,</w:t>
            </w:r>
          </w:p>
          <w:p w:rsidR="001C51DA" w:rsidRDefault="00FD4A01">
            <w:pPr>
              <w:pStyle w:val="a7"/>
              <w:numPr>
                <w:ilvl w:val="0"/>
                <w:numId w:val="15"/>
              </w:numPr>
              <w:shd w:val="clear" w:color="auto" w:fill="auto"/>
              <w:ind w:firstLine="0"/>
              <w:rPr>
                <w:sz w:val="24"/>
                <w:szCs w:val="24"/>
              </w:rPr>
            </w:pPr>
            <w:r>
              <w:rPr>
                <w:sz w:val="24"/>
                <w:szCs w:val="24"/>
              </w:rPr>
              <w:t xml:space="preserve"> 108.0,108.1,</w:t>
            </w:r>
          </w:p>
          <w:p w:rsidR="001C51DA" w:rsidRDefault="00FD4A01">
            <w:pPr>
              <w:pStyle w:val="a7"/>
              <w:shd w:val="clear" w:color="auto" w:fill="auto"/>
              <w:ind w:firstLine="0"/>
              <w:rPr>
                <w:sz w:val="24"/>
                <w:szCs w:val="24"/>
              </w:rPr>
            </w:pPr>
            <w:r>
              <w:rPr>
                <w:sz w:val="24"/>
                <w:szCs w:val="24"/>
              </w:rPr>
              <w:t>108.2.108.3,</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поражение клапанного аппарата сердца различного генеза (врожденные, приобретенные пороки сердца, опухоли сердца)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транскатетерное протезирование клапанов сердца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1555100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108.8,108.9,</w:t>
            </w:r>
          </w:p>
          <w:p w:rsidR="001C51DA" w:rsidRDefault="00FD4A01">
            <w:pPr>
              <w:pStyle w:val="a7"/>
              <w:shd w:val="clear" w:color="auto" w:fill="auto"/>
              <w:ind w:firstLine="0"/>
              <w:rPr>
                <w:sz w:val="24"/>
                <w:szCs w:val="24"/>
              </w:rPr>
            </w:pPr>
            <w:r>
              <w:rPr>
                <w:sz w:val="24"/>
                <w:szCs w:val="24"/>
                <w:lang w:val="en-US" w:eastAsia="en-US" w:bidi="en-US"/>
              </w:rPr>
              <w:t>D15.1</w:t>
            </w: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40</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хронической сердечной недостаточности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142.1.123.3,</w:t>
            </w:r>
          </w:p>
          <w:p w:rsidR="001C51DA" w:rsidRDefault="00FD4A01">
            <w:pPr>
              <w:pStyle w:val="a7"/>
              <w:shd w:val="clear" w:color="auto" w:fill="auto"/>
              <w:ind w:firstLine="0"/>
              <w:rPr>
                <w:sz w:val="24"/>
                <w:szCs w:val="24"/>
              </w:rPr>
            </w:pPr>
            <w:r>
              <w:rPr>
                <w:sz w:val="24"/>
                <w:szCs w:val="24"/>
              </w:rPr>
              <w:t>123.5.123.4,</w:t>
            </w:r>
          </w:p>
          <w:p w:rsidR="001C51DA" w:rsidRDefault="00FD4A01">
            <w:pPr>
              <w:pStyle w:val="a7"/>
              <w:shd w:val="clear" w:color="auto" w:fill="auto"/>
              <w:ind w:firstLine="0"/>
              <w:rPr>
                <w:sz w:val="24"/>
                <w:szCs w:val="24"/>
              </w:rPr>
            </w:pPr>
            <w:r>
              <w:rPr>
                <w:sz w:val="24"/>
                <w:szCs w:val="24"/>
              </w:rPr>
              <w:t>150.0</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хроническая сердечная недостаточность различного генеза (ишемическая болезнь сердца, гипертрофическая кардиомиопатия с обструкцией путей оттока, дилятационная кардиомиопатия и другие) 2Б - 3 стадии (классификация Стражеско-Василенко), </w:t>
            </w:r>
            <w:r>
              <w:rPr>
                <w:sz w:val="24"/>
                <w:szCs w:val="24"/>
                <w:lang w:val="en-US" w:eastAsia="en-US" w:bidi="en-US"/>
              </w:rPr>
              <w:t xml:space="preserve">III </w:t>
            </w:r>
            <w:r>
              <w:rPr>
                <w:sz w:val="24"/>
                <w:szCs w:val="24"/>
              </w:rPr>
              <w:t xml:space="preserve">- IV функционального класса </w:t>
            </w:r>
            <w:r>
              <w:rPr>
                <w:sz w:val="24"/>
                <w:szCs w:val="24"/>
                <w:lang w:val="en-US" w:eastAsia="en-US" w:bidi="en-US"/>
              </w:rPr>
              <w:t xml:space="preserve">(NYHA), </w:t>
            </w:r>
            <w:r>
              <w:rPr>
                <w:sz w:val="24"/>
                <w:szCs w:val="24"/>
              </w:rPr>
              <w:t>фракция выброса левого желудочка менее 40 процентов</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иссечение гипертрофированных мышц при обструктивной гипертрофической кардиомиопатии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447640</w:t>
            </w:r>
          </w:p>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левого желудочка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систем моно- и бивентрикулярного обхода желудочков сердца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39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ресинхронизирующая электрокардиостимуляция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41</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Эндоваскулярная, хирургическая коррекция нарушений ритма сердца с имплантацией кардиовертера- дефибриллятора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144.1.144.2,</w:t>
            </w:r>
          </w:p>
          <w:p w:rsidR="001C51DA" w:rsidRDefault="00FD4A01">
            <w:pPr>
              <w:pStyle w:val="a7"/>
              <w:shd w:val="clear" w:color="auto" w:fill="auto"/>
              <w:ind w:firstLine="0"/>
              <w:rPr>
                <w:sz w:val="24"/>
                <w:szCs w:val="24"/>
              </w:rPr>
            </w:pPr>
            <w:r>
              <w:rPr>
                <w:sz w:val="24"/>
                <w:szCs w:val="24"/>
              </w:rPr>
              <w:t>145.2.145.3,</w:t>
            </w:r>
          </w:p>
          <w:p w:rsidR="001C51DA" w:rsidRDefault="00FD4A01">
            <w:pPr>
              <w:pStyle w:val="a7"/>
              <w:shd w:val="clear" w:color="auto" w:fill="auto"/>
              <w:ind w:firstLine="0"/>
              <w:rPr>
                <w:sz w:val="24"/>
                <w:szCs w:val="24"/>
              </w:rPr>
            </w:pPr>
            <w:r>
              <w:rPr>
                <w:sz w:val="24"/>
                <w:szCs w:val="24"/>
              </w:rPr>
              <w:t>145.6,146.0,</w:t>
            </w:r>
          </w:p>
          <w:p w:rsidR="001C51DA" w:rsidRDefault="00FD4A01">
            <w:pPr>
              <w:pStyle w:val="a7"/>
              <w:shd w:val="clear" w:color="auto" w:fill="auto"/>
              <w:ind w:firstLine="0"/>
              <w:rPr>
                <w:sz w:val="24"/>
                <w:szCs w:val="24"/>
              </w:rPr>
            </w:pPr>
            <w:r>
              <w:rPr>
                <w:sz w:val="24"/>
                <w:szCs w:val="24"/>
              </w:rPr>
              <w:t>147.0,147.1,</w:t>
            </w:r>
          </w:p>
          <w:p w:rsidR="001C51DA" w:rsidRDefault="00FD4A01">
            <w:pPr>
              <w:pStyle w:val="a7"/>
              <w:shd w:val="clear" w:color="auto" w:fill="auto"/>
              <w:ind w:firstLine="0"/>
              <w:rPr>
                <w:sz w:val="24"/>
                <w:szCs w:val="24"/>
              </w:rPr>
            </w:pPr>
            <w:r>
              <w:rPr>
                <w:sz w:val="24"/>
                <w:szCs w:val="24"/>
              </w:rPr>
              <w:t>147.2,147.9,</w:t>
            </w:r>
          </w:p>
          <w:p w:rsidR="001C51DA" w:rsidRDefault="00FD4A01">
            <w:pPr>
              <w:pStyle w:val="a7"/>
              <w:shd w:val="clear" w:color="auto" w:fill="auto"/>
              <w:ind w:firstLine="0"/>
              <w:rPr>
                <w:sz w:val="24"/>
                <w:szCs w:val="24"/>
              </w:rPr>
            </w:pPr>
            <w:r>
              <w:rPr>
                <w:sz w:val="24"/>
                <w:szCs w:val="24"/>
              </w:rPr>
              <w:t>148,149.0,</w:t>
            </w:r>
          </w:p>
          <w:p w:rsidR="001C51DA" w:rsidRDefault="00FD4A01">
            <w:pPr>
              <w:pStyle w:val="a7"/>
              <w:shd w:val="clear" w:color="auto" w:fill="auto"/>
              <w:ind w:firstLine="0"/>
              <w:rPr>
                <w:sz w:val="24"/>
                <w:szCs w:val="24"/>
              </w:rPr>
            </w:pPr>
            <w:r>
              <w:rPr>
                <w:sz w:val="24"/>
                <w:szCs w:val="24"/>
              </w:rPr>
              <w:t xml:space="preserve">149.5, </w:t>
            </w:r>
            <w:r>
              <w:rPr>
                <w:sz w:val="24"/>
                <w:szCs w:val="24"/>
                <w:lang w:val="en-US" w:eastAsia="en-US" w:bidi="en-US"/>
              </w:rPr>
              <w:t>Q22.5, Q24.6</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пароксизмальные нарушения ритма и проводимости различного генеза, сопровождающиеся гемодинамическими расстройствами и отсутствием эффекта от лечения лекарственными препаратами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однокамерного кардиовертера-дефибриллятора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969000</w:t>
            </w: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двухкамерного кардиовертера-дефибриллятора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48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трехкамерного кардиовертера-дефибриллятора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lastRenderedPageBreak/>
              <w:t>42</w:t>
            </w: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t xml:space="preserve">Q20.1 </w:t>
            </w:r>
            <w:r>
              <w:rPr>
                <w:sz w:val="24"/>
                <w:szCs w:val="24"/>
              </w:rPr>
              <w:t xml:space="preserve">- </w:t>
            </w:r>
            <w:r>
              <w:rPr>
                <w:sz w:val="24"/>
                <w:szCs w:val="24"/>
                <w:lang w:val="en-US" w:eastAsia="en-US" w:bidi="en-US"/>
              </w:rPr>
              <w:t>Q20.9, Q21,</w:t>
            </w:r>
          </w:p>
          <w:p w:rsidR="001C51DA" w:rsidRDefault="00FD4A01">
            <w:pPr>
              <w:pStyle w:val="a7"/>
              <w:shd w:val="clear" w:color="auto" w:fill="auto"/>
              <w:ind w:firstLine="0"/>
              <w:rPr>
                <w:sz w:val="24"/>
                <w:szCs w:val="24"/>
              </w:rPr>
            </w:pPr>
            <w:r>
              <w:rPr>
                <w:sz w:val="24"/>
                <w:szCs w:val="24"/>
                <w:lang w:val="en-US" w:eastAsia="en-US" w:bidi="en-US"/>
              </w:rPr>
              <w:t>Q22, Q23,</w:t>
            </w:r>
          </w:p>
          <w:p w:rsidR="001C51DA" w:rsidRDefault="00FD4A01">
            <w:pPr>
              <w:pStyle w:val="a7"/>
              <w:shd w:val="clear" w:color="auto" w:fill="auto"/>
              <w:ind w:firstLine="0"/>
              <w:rPr>
                <w:sz w:val="24"/>
                <w:szCs w:val="24"/>
              </w:rPr>
            </w:pPr>
            <w:r>
              <w:rPr>
                <w:sz w:val="24"/>
                <w:szCs w:val="24"/>
                <w:lang w:val="en-US" w:eastAsia="en-US" w:bidi="en-US"/>
              </w:rPr>
              <w:t>Q24, Q25</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врожденные пороки перегородок, камер сердца и соединений магистральных сосудов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425560</w:t>
            </w:r>
          </w:p>
        </w:tc>
      </w:tr>
      <w:tr w:rsidR="001C51DA">
        <w:trPr>
          <w:trHeight w:hRule="exact" w:val="504"/>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43</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Хирургическая коррекция поражений клапанов сердца при повторном многоклапанном протезировании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108.0,108.1,</w:t>
            </w:r>
          </w:p>
          <w:p w:rsidR="001C51DA" w:rsidRDefault="00FD4A01">
            <w:pPr>
              <w:pStyle w:val="a7"/>
              <w:shd w:val="clear" w:color="auto" w:fill="auto"/>
              <w:ind w:firstLine="0"/>
              <w:jc w:val="both"/>
              <w:rPr>
                <w:sz w:val="24"/>
                <w:szCs w:val="24"/>
              </w:rPr>
            </w:pPr>
            <w:r>
              <w:rPr>
                <w:sz w:val="24"/>
                <w:szCs w:val="24"/>
              </w:rPr>
              <w:t>108.2,108.3,</w:t>
            </w:r>
          </w:p>
          <w:p w:rsidR="001C51DA" w:rsidRDefault="00FD4A01">
            <w:pPr>
              <w:pStyle w:val="a7"/>
              <w:shd w:val="clear" w:color="auto" w:fill="auto"/>
              <w:ind w:firstLine="0"/>
              <w:jc w:val="both"/>
              <w:rPr>
                <w:sz w:val="24"/>
                <w:szCs w:val="24"/>
              </w:rPr>
            </w:pPr>
            <w:r>
              <w:rPr>
                <w:sz w:val="24"/>
                <w:szCs w:val="24"/>
              </w:rPr>
              <w:t>108.8,108.9,</w:t>
            </w:r>
          </w:p>
          <w:p w:rsidR="001C51DA" w:rsidRDefault="00FD4A01">
            <w:pPr>
              <w:pStyle w:val="a7"/>
              <w:shd w:val="clear" w:color="auto" w:fill="auto"/>
              <w:ind w:firstLine="0"/>
              <w:jc w:val="both"/>
              <w:rPr>
                <w:sz w:val="24"/>
                <w:szCs w:val="24"/>
              </w:rPr>
            </w:pPr>
            <w:r>
              <w:rPr>
                <w:sz w:val="24"/>
                <w:szCs w:val="24"/>
              </w:rPr>
              <w:t>147.0,147.1,</w:t>
            </w:r>
          </w:p>
          <w:p w:rsidR="001C51DA" w:rsidRDefault="00FD4A01">
            <w:pPr>
              <w:pStyle w:val="a7"/>
              <w:shd w:val="clear" w:color="auto" w:fill="auto"/>
              <w:ind w:firstLine="0"/>
              <w:jc w:val="both"/>
              <w:rPr>
                <w:sz w:val="24"/>
                <w:szCs w:val="24"/>
              </w:rPr>
            </w:pPr>
            <w:r>
              <w:rPr>
                <w:sz w:val="24"/>
                <w:szCs w:val="24"/>
              </w:rPr>
              <w:t>133.0,133.9,</w:t>
            </w:r>
          </w:p>
          <w:p w:rsidR="001C51DA" w:rsidRDefault="00FD4A01">
            <w:pPr>
              <w:pStyle w:val="a7"/>
              <w:shd w:val="clear" w:color="auto" w:fill="auto"/>
              <w:ind w:firstLine="0"/>
              <w:jc w:val="both"/>
              <w:rPr>
                <w:sz w:val="24"/>
                <w:szCs w:val="24"/>
              </w:rPr>
            </w:pPr>
            <w:r>
              <w:rPr>
                <w:sz w:val="24"/>
                <w:szCs w:val="24"/>
              </w:rPr>
              <w:t>Т82.0, Т82.1,</w:t>
            </w:r>
          </w:p>
          <w:p w:rsidR="001C51DA" w:rsidRDefault="00FD4A01">
            <w:pPr>
              <w:pStyle w:val="a7"/>
              <w:shd w:val="clear" w:color="auto" w:fill="auto"/>
              <w:ind w:firstLine="0"/>
              <w:jc w:val="both"/>
              <w:rPr>
                <w:sz w:val="24"/>
                <w:szCs w:val="24"/>
              </w:rPr>
            </w:pPr>
            <w:r>
              <w:rPr>
                <w:sz w:val="24"/>
                <w:szCs w:val="24"/>
              </w:rPr>
              <w:t>Т82.2, Т82.3,</w:t>
            </w:r>
          </w:p>
          <w:p w:rsidR="001C51DA" w:rsidRDefault="00FD4A01">
            <w:pPr>
              <w:pStyle w:val="a7"/>
              <w:shd w:val="clear" w:color="auto" w:fill="auto"/>
              <w:ind w:firstLine="0"/>
              <w:jc w:val="both"/>
              <w:rPr>
                <w:sz w:val="24"/>
                <w:szCs w:val="24"/>
              </w:rPr>
            </w:pPr>
            <w:r>
              <w:rPr>
                <w:sz w:val="24"/>
                <w:szCs w:val="24"/>
              </w:rPr>
              <w:t>Т82.6, Т82.7,</w:t>
            </w:r>
          </w:p>
          <w:p w:rsidR="001C51DA" w:rsidRDefault="00FD4A01">
            <w:pPr>
              <w:pStyle w:val="a7"/>
              <w:shd w:val="clear" w:color="auto" w:fill="auto"/>
              <w:ind w:firstLine="0"/>
              <w:jc w:val="both"/>
              <w:rPr>
                <w:sz w:val="24"/>
                <w:szCs w:val="24"/>
              </w:rPr>
            </w:pPr>
            <w:r>
              <w:rPr>
                <w:sz w:val="24"/>
                <w:szCs w:val="24"/>
              </w:rPr>
              <w:t>Т82.8</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повторные операции на 2-3 клапанах. Поражения клапанов сердца в сочетании с коррекцией фибрилляции предсердий. Поражения клапанов в сочетании с ишемической болезнью сердца. Декомпенсированные состояния при многоклапанных пороках сердца, обусловленные инфекционным, протезным эндокардитом (острое, подострое течение)</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репротезирование клапанов сердца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509660</w:t>
            </w:r>
          </w:p>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ререпротезирование клапанов сердца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49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репротезирование и пластика клапанов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протезирование 2 и более клапанов и вмешательства на коронарных артериях (аортокоронарное шунтирование)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17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44</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коррекция заболеваний аорты и магистральных артерий</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120,125,126,</w:t>
            </w:r>
          </w:p>
          <w:p w:rsidR="001C51DA" w:rsidRDefault="00FD4A01">
            <w:pPr>
              <w:pStyle w:val="a7"/>
              <w:shd w:val="clear" w:color="auto" w:fill="auto"/>
              <w:ind w:firstLine="0"/>
              <w:jc w:val="both"/>
              <w:rPr>
                <w:sz w:val="24"/>
                <w:szCs w:val="24"/>
              </w:rPr>
            </w:pPr>
            <w:r>
              <w:rPr>
                <w:sz w:val="24"/>
                <w:szCs w:val="24"/>
              </w:rPr>
              <w:t>165,170.0,</w:t>
            </w:r>
          </w:p>
          <w:p w:rsidR="001C51DA" w:rsidRDefault="00FD4A01">
            <w:pPr>
              <w:pStyle w:val="a7"/>
              <w:shd w:val="clear" w:color="auto" w:fill="auto"/>
              <w:ind w:firstLine="0"/>
              <w:jc w:val="both"/>
              <w:rPr>
                <w:sz w:val="24"/>
                <w:szCs w:val="24"/>
              </w:rPr>
            </w:pPr>
            <w:r>
              <w:rPr>
                <w:sz w:val="24"/>
                <w:szCs w:val="24"/>
              </w:rPr>
              <w:t>170.1,170.8,</w:t>
            </w:r>
          </w:p>
          <w:p w:rsidR="001C51DA" w:rsidRDefault="00FD4A01">
            <w:pPr>
              <w:pStyle w:val="a7"/>
              <w:shd w:val="clear" w:color="auto" w:fill="auto"/>
              <w:ind w:firstLine="0"/>
              <w:jc w:val="both"/>
              <w:rPr>
                <w:sz w:val="24"/>
                <w:szCs w:val="24"/>
              </w:rPr>
            </w:pPr>
            <w:r>
              <w:rPr>
                <w:sz w:val="24"/>
                <w:szCs w:val="24"/>
              </w:rPr>
              <w:t>171,172.0,</w:t>
            </w:r>
          </w:p>
          <w:p w:rsidR="001C51DA" w:rsidRDefault="00FD4A01">
            <w:pPr>
              <w:pStyle w:val="a7"/>
              <w:shd w:val="clear" w:color="auto" w:fill="auto"/>
              <w:ind w:firstLine="0"/>
              <w:jc w:val="both"/>
              <w:rPr>
                <w:sz w:val="24"/>
                <w:szCs w:val="24"/>
              </w:rPr>
            </w:pPr>
            <w:r>
              <w:rPr>
                <w:sz w:val="24"/>
                <w:szCs w:val="24"/>
              </w:rPr>
              <w:t>172.2,172.3,</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и приобретенные заболевания аорты и магистральных артерий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эндопротезирование аорты</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1059230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172.8,173.1,</w:t>
            </w:r>
          </w:p>
          <w:p w:rsidR="001C51DA" w:rsidRDefault="00FD4A01">
            <w:pPr>
              <w:pStyle w:val="a7"/>
              <w:shd w:val="clear" w:color="auto" w:fill="auto"/>
              <w:ind w:firstLine="0"/>
              <w:rPr>
                <w:sz w:val="24"/>
                <w:szCs w:val="24"/>
              </w:rPr>
            </w:pPr>
            <w:r>
              <w:rPr>
                <w:sz w:val="24"/>
                <w:szCs w:val="24"/>
              </w:rPr>
              <w:t>177.6,198,</w:t>
            </w:r>
          </w:p>
          <w:p w:rsidR="001C51DA" w:rsidRDefault="00FD4A01">
            <w:pPr>
              <w:pStyle w:val="a7"/>
              <w:shd w:val="clear" w:color="auto" w:fill="auto"/>
              <w:ind w:firstLine="0"/>
              <w:rPr>
                <w:sz w:val="24"/>
                <w:szCs w:val="24"/>
              </w:rPr>
            </w:pPr>
            <w:r>
              <w:rPr>
                <w:sz w:val="24"/>
                <w:szCs w:val="24"/>
                <w:lang w:val="en-US" w:eastAsia="en-US" w:bidi="en-US"/>
              </w:rPr>
              <w:t>Q26.0, Q27.3</w:t>
            </w: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Торакальная хирургия</w:t>
            </w:r>
          </w:p>
        </w:tc>
      </w:tr>
      <w:tr w:rsidR="001C51DA">
        <w:trPr>
          <w:trHeight w:hRule="exact" w:val="504"/>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45</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операции на грудной стенке и диафрагме</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А15, А16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торакопластика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187280</w:t>
            </w:r>
          </w:p>
        </w:tc>
      </w:tr>
      <w:tr w:rsidR="001C51DA">
        <w:trPr>
          <w:trHeight w:hRule="exact" w:val="509"/>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торакомиопластика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перемещение и пластика диафрагмы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Q67.6,</w:t>
            </w:r>
          </w:p>
          <w:p w:rsidR="001C51DA" w:rsidRDefault="00FD4A01">
            <w:pPr>
              <w:pStyle w:val="a7"/>
              <w:shd w:val="clear" w:color="auto" w:fill="auto"/>
              <w:ind w:firstLine="0"/>
              <w:rPr>
                <w:sz w:val="24"/>
                <w:szCs w:val="24"/>
              </w:rPr>
            </w:pPr>
            <w:r>
              <w:rPr>
                <w:sz w:val="24"/>
                <w:szCs w:val="24"/>
                <w:lang w:val="en-US" w:eastAsia="en-US" w:bidi="en-US"/>
              </w:rPr>
              <w:t>Q67.7,</w:t>
            </w:r>
          </w:p>
          <w:p w:rsidR="001C51DA" w:rsidRDefault="00FD4A01">
            <w:pPr>
              <w:pStyle w:val="a7"/>
              <w:shd w:val="clear" w:color="auto" w:fill="auto"/>
              <w:ind w:firstLine="0"/>
              <w:rPr>
                <w:sz w:val="24"/>
                <w:szCs w:val="24"/>
              </w:rPr>
            </w:pPr>
            <w:r>
              <w:rPr>
                <w:sz w:val="24"/>
                <w:szCs w:val="24"/>
                <w:lang w:val="en-US" w:eastAsia="en-US" w:bidi="en-US"/>
              </w:rPr>
              <w:t>Q67.8, Q76.7</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врожденные аномалии (пороки развития) грудной клетки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коррекция воронкообразной деформации грудной клетки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торакопластика: резекция реберного горба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М86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гнойно-некротические заболевания грудной стенки (остеомиелит ребер, грудины), лучевые язвы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грудины и (или) ребер с восстановлением каркаса при помощи металлоконструкций, синтетических материалов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Q79.0, </w:t>
            </w:r>
            <w:r>
              <w:rPr>
                <w:sz w:val="24"/>
                <w:szCs w:val="24"/>
              </w:rPr>
              <w:t>Т91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врожденная диафрагмальная грыжа, посттравматические диафрагмальные грыжи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пластика диафрагмы синтетическими материалами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Эндоскопические и эндоваскулярные операции на органах грудной полости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А15, А16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клапанная бронхоблокация, в том числе в сочетании с коллапсохирургическими вмешательствами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D02.1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новообразование трахеи </w:t>
            </w:r>
            <w:r>
              <w:rPr>
                <w:sz w:val="24"/>
                <w:szCs w:val="24"/>
                <w:lang w:val="en-US" w:eastAsia="en-US" w:bidi="en-US"/>
              </w:rPr>
              <w:t>in situ</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фотодинамическая терапия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аргоноплазменная коагуляция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лазерная фотодеструкция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эндоскопическое электрохирургическое удаление опухоли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эндопротезирование (стентирование)</w:t>
            </w:r>
          </w:p>
          <w:p w:rsidR="001C51DA" w:rsidRDefault="00FD4A01">
            <w:pPr>
              <w:pStyle w:val="a7"/>
              <w:shd w:val="clear" w:color="auto" w:fill="auto"/>
              <w:ind w:firstLine="0"/>
              <w:rPr>
                <w:sz w:val="24"/>
                <w:szCs w:val="24"/>
              </w:rPr>
            </w:pPr>
            <w:r>
              <w:rPr>
                <w:sz w:val="24"/>
                <w:szCs w:val="24"/>
              </w:rPr>
              <w:t>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J95.5, </w:t>
            </w:r>
            <w:r>
              <w:rPr>
                <w:sz w:val="24"/>
                <w:szCs w:val="24"/>
              </w:rPr>
              <w:t>Т98.3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рубцовый стеноз трахеи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эндоскопическая реканализация трахеи: бужирование, электрорезекция, лазерная фотодеструкция, криодеструкция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эндопротезирование (стентирование) трахеи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J86</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гнойные и некротические состояния нижних дыхательных путей</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установка эндобронхиальных клапанов с целью лечения эмпиемы плевры с бронхоплевральным свищом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J43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эмфизема легкого</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установка эндобронхиальных клапанов с целью редукции легочного объема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А15, А16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окклюзия (эмболизация) бронхиальных артерий при легочных кровотечениях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J47</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бронхоэктазии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окклюзия (эмболизация) бронхиальных артерий при легочных кровотечениях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Q32, Q33,</w:t>
            </w:r>
          </w:p>
          <w:p w:rsidR="001C51DA" w:rsidRDefault="00FD4A01">
            <w:pPr>
              <w:pStyle w:val="a7"/>
              <w:shd w:val="clear" w:color="auto" w:fill="auto"/>
              <w:ind w:firstLine="0"/>
              <w:rPr>
                <w:sz w:val="24"/>
                <w:szCs w:val="24"/>
              </w:rPr>
            </w:pPr>
            <w:r>
              <w:rPr>
                <w:sz w:val="24"/>
                <w:szCs w:val="24"/>
                <w:lang w:val="en-US" w:eastAsia="en-US" w:bidi="en-US"/>
              </w:rPr>
              <w:t>Q34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врожденные аномалии (пороки развития) органов дыхания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эндоваскулярная эмболизация легочных артериовенозных фистул</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катетеризация и эмболизация бронхиальных артерий при легочных кровотечениях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Видеоторакоскопиче ские операции на органах грудной полости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А15, А16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видеоторакоскопические анатомические резекции легких</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видеоассистированные резекции</w:t>
            </w:r>
          </w:p>
          <w:p w:rsidR="001C51DA" w:rsidRDefault="00FD4A01">
            <w:pPr>
              <w:pStyle w:val="a7"/>
              <w:shd w:val="clear" w:color="auto" w:fill="auto"/>
              <w:ind w:firstLine="0"/>
              <w:rPr>
                <w:sz w:val="24"/>
                <w:szCs w:val="24"/>
              </w:rPr>
            </w:pPr>
            <w:r>
              <w:rPr>
                <w:sz w:val="24"/>
                <w:szCs w:val="24"/>
              </w:rPr>
              <w:t>легких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видеоассистированная пневмонэктомия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видеоассистированная плеврэктомия с декортикацией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Q32, Q33,</w:t>
            </w:r>
          </w:p>
          <w:p w:rsidR="001C51DA" w:rsidRDefault="00FD4A01">
            <w:pPr>
              <w:pStyle w:val="a7"/>
              <w:shd w:val="clear" w:color="auto" w:fill="auto"/>
              <w:ind w:firstLine="0"/>
              <w:rPr>
                <w:sz w:val="24"/>
                <w:szCs w:val="24"/>
              </w:rPr>
            </w:pPr>
            <w:r>
              <w:rPr>
                <w:sz w:val="24"/>
                <w:szCs w:val="24"/>
                <w:lang w:val="en-US" w:eastAsia="en-US" w:bidi="en-US"/>
              </w:rPr>
              <w:t>Q34</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органов дыхания</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видеоторакоскопические анатомические резекции легких</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J47</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бронхоэктазии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видеоторакоскопические анатомические резекции легких</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J85</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абсцесс легкого</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видеоторакоскопические анатомические резекции легких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J94.8</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эмпиема плевры</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видеоторакоскопическая декортикация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J85,J86</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гнойные и некротические состояния нижних дыхательных путей</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видеоторакоскопическая плеврэктомия с декортикацией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J43.1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панлобулярная эмфизема легкого</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видеоторакоскопическая хирургическая редукция объема легких при диффузной эмфиземе</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D38.3</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неуточненные новообразования средостения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видеоторакоскопическое удаление новообразования средостения, вилочковой железы</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D38.4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неуточненные новообразования вилочковой железы</w:t>
            </w:r>
          </w:p>
        </w:tc>
        <w:tc>
          <w:tcPr>
            <w:tcW w:w="994" w:type="dxa"/>
            <w:vMerge/>
            <w:tcBorders>
              <w:left w:val="single" w:sz="4" w:space="0" w:color="auto"/>
            </w:tcBorders>
            <w:shd w:val="clear" w:color="auto" w:fill="FFFFFF"/>
          </w:tcPr>
          <w:p w:rsidR="001C51DA" w:rsidRDefault="001C51DA"/>
        </w:tc>
        <w:tc>
          <w:tcPr>
            <w:tcW w:w="4315" w:type="dxa"/>
            <w:vMerge/>
            <w:tcBorders>
              <w:left w:val="single" w:sz="4" w:space="0" w:color="auto"/>
            </w:tcBorders>
            <w:shd w:val="clear" w:color="auto" w:fill="FFFFFF"/>
          </w:tcPr>
          <w:p w:rsidR="001C51DA" w:rsidRDefault="001C51DA"/>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D15.0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доброкачественные новообразования вилочковой железы</w:t>
            </w:r>
          </w:p>
        </w:tc>
        <w:tc>
          <w:tcPr>
            <w:tcW w:w="994" w:type="dxa"/>
            <w:vMerge/>
            <w:tcBorders>
              <w:left w:val="single" w:sz="4" w:space="0" w:color="auto"/>
              <w:bottom w:val="single" w:sz="4" w:space="0" w:color="auto"/>
            </w:tcBorders>
            <w:shd w:val="clear" w:color="auto" w:fill="FFFFFF"/>
          </w:tcPr>
          <w:p w:rsidR="001C51DA" w:rsidRDefault="001C51DA"/>
        </w:tc>
        <w:tc>
          <w:tcPr>
            <w:tcW w:w="4315" w:type="dxa"/>
            <w:vMerge/>
            <w:tcBorders>
              <w:left w:val="single" w:sz="4" w:space="0" w:color="auto"/>
              <w:bottom w:val="single" w:sz="4" w:space="0" w:color="auto"/>
            </w:tcBorders>
            <w:shd w:val="clear" w:color="auto" w:fill="FFFFFF"/>
          </w:tcPr>
          <w:p w:rsidR="001C51DA" w:rsidRDefault="001C51DA"/>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D15.2</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доброкачественные новообразования средостения</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132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перикардит</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видеоторакоскопическая перикардэктомия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Q79.0, </w:t>
            </w:r>
            <w:r>
              <w:rPr>
                <w:sz w:val="24"/>
                <w:szCs w:val="24"/>
              </w:rPr>
              <w:t>Т91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врожденная диафрагмальная грыжа, посттравматические диафрагмальные грыжи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видеоторакоскопическая пликация диафрагмы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видеоторакоскопическая пластика диафрагмы синтетическими материалами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Расширенные и реконструктивно</w:t>
            </w:r>
            <w:r>
              <w:rPr>
                <w:sz w:val="24"/>
                <w:szCs w:val="24"/>
              </w:rPr>
              <w:softHyphen/>
              <w:t>пластические операции на органах грудной полости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А15, А16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резекционные и коллапсохирургические операции легких у детей и подростков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двусторонняя одномоментная резекция легких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плеврэктомия с декортикацией легкого при эмпиеме плевры туберкулезной этиологии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пневмонэктомия и плевропневмонэктомия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пищевода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реконструктивные операции на пищеводе, в том числе с применением микрохирургической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СЗЗ</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новообразование трахеи</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циркулярные резекции трахеи торцевой трахеостомией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операции на трахее и ее бифуркации, в том числе с резекцией легкого и пневмонэктомией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циркулярная резекция трахеи с формированием межтрахеального или трахеогортанного анастомоза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трахеи (ауто-, аллопластика, использование свободных микрохирургических, перемещенных и биоинженерных лоскутов)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J95.5, </w:t>
            </w:r>
            <w:r>
              <w:rPr>
                <w:sz w:val="24"/>
                <w:szCs w:val="24"/>
              </w:rPr>
              <w:t>Т98.3</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рубцовый стеноз трахеи, трахео- и бронхопищеводные свищи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циркулярная резекция трахеи с межтрахеальным анастомозом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трахеопластика с использованием микрохирургической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разобщение респираторно</w:t>
            </w:r>
            <w:r>
              <w:rPr>
                <w:sz w:val="24"/>
                <w:szCs w:val="24"/>
              </w:rPr>
              <w:softHyphen/>
              <w:t>пищеводных свищей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D38.1,</w:t>
            </w:r>
          </w:p>
          <w:p w:rsidR="001C51DA" w:rsidRDefault="00FD4A01">
            <w:pPr>
              <w:pStyle w:val="a7"/>
              <w:shd w:val="clear" w:color="auto" w:fill="auto"/>
              <w:ind w:firstLine="0"/>
              <w:rPr>
                <w:sz w:val="24"/>
                <w:szCs w:val="24"/>
              </w:rPr>
            </w:pPr>
            <w:r>
              <w:rPr>
                <w:sz w:val="24"/>
                <w:szCs w:val="24"/>
                <w:lang w:val="en-US" w:eastAsia="en-US" w:bidi="en-US"/>
              </w:rPr>
              <w:t>D38.2,</w:t>
            </w:r>
          </w:p>
          <w:p w:rsidR="001C51DA" w:rsidRDefault="00FD4A01">
            <w:pPr>
              <w:pStyle w:val="a7"/>
              <w:shd w:val="clear" w:color="auto" w:fill="auto"/>
              <w:ind w:firstLine="0"/>
              <w:rPr>
                <w:sz w:val="24"/>
                <w:szCs w:val="24"/>
              </w:rPr>
            </w:pPr>
            <w:r>
              <w:rPr>
                <w:sz w:val="24"/>
                <w:szCs w:val="24"/>
                <w:lang w:val="en-US" w:eastAsia="en-US" w:bidi="en-US"/>
              </w:rPr>
              <w:t>D38.3, D38.4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новообразование органов дыхания и грудной клетки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тотальная плеврэктомия с гемиперикардэктомией, резекцией диафрагмы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плевропневмонэктомия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Q32</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трахеи и бронхов</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реконструктивно-пластические операции на трахее, ее бифуркации и главных бронхах, в том числе с резекцией легкого и пневмонэктомией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J43.1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панлобарная эмфизема легкого</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одномоментная двусторонняя хирургическая редукция объема легких при диффузной эмфиземе</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J85,J86</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гнойные и некротические состояния нижних дыхательных путей</w:t>
            </w:r>
          </w:p>
        </w:tc>
        <w:tc>
          <w:tcPr>
            <w:tcW w:w="99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лоб-, билобэктомия с плеврэктомией и декортикацией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vAlign w:val="center"/>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плевропневмонэктомия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46</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Комбинированные и повторные операции на органах грудной полости, операции с искусственным кровообращением</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А15, А16</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резекционные и коллапсохирургические операции на единственном легком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260190</w:t>
            </w:r>
          </w:p>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пневмонэктомия при резецированном противоположном легком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повторные резекции и пневмонэктомия на стороне ранее оперированного легкого</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трансстернальная трансперикардиальная окклюзия главного бронха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реампутация культи бронха трансплевральная, а также из контралатерального доступа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J85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гнойные и некротические состояния нижних дыхательных путей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трансстернальная трансперикардиальная окклюзия главного бронха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реампутация культи бронха трансплевральная, реампутация культи бронха из контралатерального доступа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J95.5, </w:t>
            </w:r>
            <w:r>
              <w:rPr>
                <w:sz w:val="24"/>
                <w:szCs w:val="24"/>
              </w:rPr>
              <w:t>Т98.3,</w:t>
            </w:r>
          </w:p>
          <w:p w:rsidR="001C51DA" w:rsidRDefault="00FD4A01">
            <w:pPr>
              <w:pStyle w:val="a7"/>
              <w:shd w:val="clear" w:color="auto" w:fill="auto"/>
              <w:ind w:firstLine="0"/>
              <w:rPr>
                <w:sz w:val="24"/>
                <w:szCs w:val="24"/>
              </w:rPr>
            </w:pPr>
            <w:r>
              <w:rPr>
                <w:sz w:val="24"/>
                <w:szCs w:val="24"/>
                <w:lang w:val="en-US" w:eastAsia="en-US" w:bidi="en-US"/>
              </w:rPr>
              <w:t>D14.2</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доброкачественные опухоли трахеи. Рецидивирующий рубцовый стеноз трахеи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повторные резекции трахеи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47</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 ые операции на органах грудной полости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А15, А16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туберкулез органов дыхания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анатомическая резекция легких</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295510</w:t>
            </w: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пищевода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реконструктивные операции на пищеводе с применением робототехники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Q32, Q33,</w:t>
            </w:r>
          </w:p>
          <w:p w:rsidR="001C51DA" w:rsidRDefault="00FD4A01">
            <w:pPr>
              <w:pStyle w:val="a7"/>
              <w:shd w:val="clear" w:color="auto" w:fill="auto"/>
              <w:ind w:firstLine="0"/>
              <w:rPr>
                <w:sz w:val="24"/>
                <w:szCs w:val="24"/>
              </w:rPr>
            </w:pPr>
            <w:r>
              <w:rPr>
                <w:sz w:val="24"/>
                <w:szCs w:val="24"/>
                <w:lang w:val="en-US" w:eastAsia="en-US" w:bidi="en-US"/>
              </w:rPr>
              <w:t>Q34</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органов дыхания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роботассистированные резекции легких и пневмонэктомии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132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перикардит</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w:t>
            </w:r>
          </w:p>
          <w:p w:rsidR="001C51DA" w:rsidRDefault="00FD4A01">
            <w:pPr>
              <w:pStyle w:val="a7"/>
              <w:shd w:val="clear" w:color="auto" w:fill="auto"/>
              <w:ind w:firstLine="0"/>
              <w:rPr>
                <w:sz w:val="24"/>
                <w:szCs w:val="24"/>
              </w:rPr>
            </w:pPr>
            <w:r>
              <w:rPr>
                <w:sz w:val="24"/>
                <w:szCs w:val="24"/>
              </w:rPr>
              <w:t>перикардэктомия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J47</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бронхоэктазия</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роботассистированные анатомические резекции легких и пневмонэктомии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t>Q39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врожденные аномалии (пороки развития) пищевода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пищевода с одномоментной пластикой желудка, тонкой или толстой кишки с применением робототехники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Травматология и ортопедия</w:t>
            </w:r>
          </w:p>
        </w:tc>
      </w:tr>
      <w:tr w:rsidR="001C51DA">
        <w:trPr>
          <w:trHeight w:hRule="exact" w:val="797"/>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48</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Реконструктивные и декомпрессивные</w:t>
            </w:r>
          </w:p>
        </w:tc>
        <w:tc>
          <w:tcPr>
            <w:tcW w:w="151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деструкция и деформация (патологический перелом)</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декомпрессивно-стабилизирующее вмешательство с резекцией</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270130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В67, </w:t>
            </w:r>
            <w:r>
              <w:rPr>
                <w:sz w:val="24"/>
                <w:szCs w:val="24"/>
                <w:lang w:val="en-US" w:eastAsia="en-US" w:bidi="en-US"/>
              </w:rPr>
              <w:t>D16,</w:t>
            </w:r>
          </w:p>
          <w:p w:rsidR="001C51DA" w:rsidRDefault="00FD4A01">
            <w:pPr>
              <w:pStyle w:val="a7"/>
              <w:shd w:val="clear" w:color="auto" w:fill="auto"/>
              <w:ind w:firstLine="0"/>
              <w:rPr>
                <w:sz w:val="24"/>
                <w:szCs w:val="24"/>
              </w:rPr>
            </w:pPr>
            <w:r>
              <w:rPr>
                <w:sz w:val="24"/>
                <w:szCs w:val="24"/>
                <w:lang w:val="en-US" w:eastAsia="en-US" w:bidi="en-US"/>
              </w:rPr>
              <w:t xml:space="preserve">D18, </w:t>
            </w:r>
            <w:r>
              <w:rPr>
                <w:sz w:val="24"/>
                <w:szCs w:val="24"/>
              </w:rPr>
              <w:t>М88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6"/>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90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М42, М43,</w:t>
            </w:r>
          </w:p>
          <w:p w:rsidR="001C51DA" w:rsidRDefault="00FD4A01">
            <w:pPr>
              <w:pStyle w:val="a7"/>
              <w:shd w:val="clear" w:color="auto" w:fill="auto"/>
              <w:ind w:firstLine="0"/>
              <w:rPr>
                <w:sz w:val="24"/>
                <w:szCs w:val="24"/>
              </w:rPr>
            </w:pPr>
            <w:r>
              <w:rPr>
                <w:sz w:val="24"/>
                <w:szCs w:val="24"/>
              </w:rPr>
              <w:t>М45, М46,</w:t>
            </w:r>
          </w:p>
          <w:p w:rsidR="001C51DA" w:rsidRDefault="00FD4A01">
            <w:pPr>
              <w:pStyle w:val="a7"/>
              <w:shd w:val="clear" w:color="auto" w:fill="auto"/>
              <w:ind w:firstLine="0"/>
              <w:rPr>
                <w:sz w:val="24"/>
                <w:szCs w:val="24"/>
              </w:rPr>
            </w:pPr>
            <w:r>
              <w:rPr>
                <w:sz w:val="24"/>
                <w:szCs w:val="24"/>
              </w:rPr>
              <w:t>М48, М50,</w:t>
            </w:r>
          </w:p>
          <w:p w:rsidR="001C51DA" w:rsidRDefault="00FD4A01">
            <w:pPr>
              <w:pStyle w:val="a7"/>
              <w:shd w:val="clear" w:color="auto" w:fill="auto"/>
              <w:ind w:firstLine="0"/>
              <w:rPr>
                <w:sz w:val="24"/>
                <w:szCs w:val="24"/>
              </w:rPr>
            </w:pPr>
            <w:r>
              <w:rPr>
                <w:sz w:val="24"/>
                <w:szCs w:val="24"/>
              </w:rPr>
              <w:t>М51,М53,</w:t>
            </w:r>
          </w:p>
          <w:p w:rsidR="001C51DA" w:rsidRDefault="00FD4A01">
            <w:pPr>
              <w:pStyle w:val="a7"/>
              <w:shd w:val="clear" w:color="auto" w:fill="auto"/>
              <w:ind w:firstLine="0"/>
              <w:rPr>
                <w:sz w:val="24"/>
                <w:szCs w:val="24"/>
              </w:rPr>
            </w:pPr>
            <w:r>
              <w:rPr>
                <w:sz w:val="24"/>
                <w:szCs w:val="24"/>
              </w:rPr>
              <w:t>М92, М93,</w:t>
            </w:r>
          </w:p>
          <w:p w:rsidR="001C51DA" w:rsidRDefault="00FD4A01">
            <w:pPr>
              <w:pStyle w:val="a7"/>
              <w:shd w:val="clear" w:color="auto" w:fill="auto"/>
              <w:ind w:firstLine="0"/>
              <w:rPr>
                <w:sz w:val="24"/>
                <w:szCs w:val="24"/>
              </w:rPr>
            </w:pPr>
            <w:r>
              <w:rPr>
                <w:sz w:val="24"/>
                <w:szCs w:val="24"/>
              </w:rPr>
              <w:t xml:space="preserve">М95, </w:t>
            </w:r>
            <w:r>
              <w:rPr>
                <w:sz w:val="24"/>
                <w:szCs w:val="24"/>
                <w:lang w:val="en-US" w:eastAsia="en-US" w:bidi="en-US"/>
              </w:rPr>
              <w:t>Q76.2</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дегенеративно</w:t>
            </w:r>
            <w:r>
              <w:rPr>
                <w:sz w:val="24"/>
                <w:szCs w:val="24"/>
              </w:rPr>
              <w:softHyphen/>
              <w:t>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двух- и многоэтапное реконструктивное вмешательство с резекцией позвонка, межпозвонкового</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А18.0, </w:t>
            </w:r>
            <w:r>
              <w:rPr>
                <w:sz w:val="24"/>
                <w:szCs w:val="24"/>
                <w:lang w:val="en-US" w:eastAsia="en-US" w:bidi="en-US"/>
              </w:rPr>
              <w:t>S12.0,</w:t>
            </w:r>
          </w:p>
          <w:p w:rsidR="001C51DA" w:rsidRDefault="00FD4A01">
            <w:pPr>
              <w:pStyle w:val="a7"/>
              <w:shd w:val="clear" w:color="auto" w:fill="auto"/>
              <w:ind w:firstLine="0"/>
              <w:rPr>
                <w:sz w:val="24"/>
                <w:szCs w:val="24"/>
              </w:rPr>
            </w:pPr>
            <w:r>
              <w:rPr>
                <w:sz w:val="24"/>
                <w:szCs w:val="24"/>
                <w:lang w:val="en-US" w:eastAsia="en-US" w:bidi="en-US"/>
              </w:rPr>
              <w:t>S12.1, S13,</w:t>
            </w:r>
          </w:p>
          <w:p w:rsidR="001C51DA" w:rsidRDefault="00FD4A01">
            <w:pPr>
              <w:pStyle w:val="a7"/>
              <w:shd w:val="clear" w:color="auto" w:fill="auto"/>
              <w:ind w:firstLine="0"/>
              <w:rPr>
                <w:sz w:val="24"/>
                <w:szCs w:val="24"/>
              </w:rPr>
            </w:pPr>
            <w:r>
              <w:rPr>
                <w:sz w:val="24"/>
                <w:szCs w:val="24"/>
                <w:lang w:val="en-US" w:eastAsia="en-US" w:bidi="en-US"/>
              </w:rPr>
              <w:t>S14, S19,</w:t>
            </w:r>
          </w:p>
          <w:p w:rsidR="001C51DA" w:rsidRDefault="00FD4A01">
            <w:pPr>
              <w:pStyle w:val="a7"/>
              <w:shd w:val="clear" w:color="auto" w:fill="auto"/>
              <w:ind w:firstLine="0"/>
              <w:rPr>
                <w:sz w:val="24"/>
                <w:szCs w:val="24"/>
              </w:rPr>
            </w:pPr>
            <w:r>
              <w:rPr>
                <w:sz w:val="24"/>
                <w:szCs w:val="24"/>
                <w:lang w:val="en-US" w:eastAsia="en-US" w:bidi="en-US"/>
              </w:rPr>
              <w:t>S22.0, S22.1,</w:t>
            </w:r>
          </w:p>
          <w:p w:rsidR="001C51DA" w:rsidRDefault="00FD4A01">
            <w:pPr>
              <w:pStyle w:val="a7"/>
              <w:shd w:val="clear" w:color="auto" w:fill="auto"/>
              <w:ind w:firstLine="0"/>
              <w:rPr>
                <w:sz w:val="24"/>
                <w:szCs w:val="24"/>
              </w:rPr>
            </w:pPr>
            <w:r>
              <w:rPr>
                <w:sz w:val="24"/>
                <w:szCs w:val="24"/>
                <w:lang w:val="en-US" w:eastAsia="en-US" w:bidi="en-US"/>
              </w:rPr>
              <w:t>S23, S24,</w:t>
            </w:r>
          </w:p>
          <w:p w:rsidR="001C51DA" w:rsidRDefault="00FD4A01">
            <w:pPr>
              <w:pStyle w:val="a7"/>
              <w:shd w:val="clear" w:color="auto" w:fill="auto"/>
              <w:ind w:firstLine="0"/>
              <w:rPr>
                <w:sz w:val="24"/>
                <w:szCs w:val="24"/>
              </w:rPr>
            </w:pPr>
            <w:r>
              <w:rPr>
                <w:sz w:val="24"/>
                <w:szCs w:val="24"/>
                <w:lang w:val="en-US" w:eastAsia="en-US" w:bidi="en-US"/>
              </w:rPr>
              <w:t>S32.0, S32.1,</w:t>
            </w:r>
          </w:p>
          <w:p w:rsidR="001C51DA" w:rsidRDefault="00FD4A01">
            <w:pPr>
              <w:pStyle w:val="a7"/>
              <w:shd w:val="clear" w:color="auto" w:fill="auto"/>
              <w:ind w:firstLine="0"/>
              <w:rPr>
                <w:sz w:val="24"/>
                <w:szCs w:val="24"/>
              </w:rPr>
            </w:pPr>
            <w:r>
              <w:rPr>
                <w:sz w:val="24"/>
                <w:szCs w:val="24"/>
                <w:lang w:val="en-US" w:eastAsia="en-US" w:bidi="en-US"/>
              </w:rPr>
              <w:t>S33, S34,</w:t>
            </w:r>
          </w:p>
          <w:p w:rsidR="001C51DA" w:rsidRDefault="00FD4A01">
            <w:pPr>
              <w:pStyle w:val="a7"/>
              <w:shd w:val="clear" w:color="auto" w:fill="auto"/>
              <w:ind w:firstLine="0"/>
              <w:rPr>
                <w:sz w:val="24"/>
                <w:szCs w:val="24"/>
              </w:rPr>
            </w:pPr>
            <w:r>
              <w:rPr>
                <w:sz w:val="24"/>
                <w:szCs w:val="24"/>
              </w:rPr>
              <w:t>Т08, Т09,</w:t>
            </w:r>
          </w:p>
          <w:p w:rsidR="001C51DA" w:rsidRDefault="00FD4A01">
            <w:pPr>
              <w:pStyle w:val="a7"/>
              <w:shd w:val="clear" w:color="auto" w:fill="auto"/>
              <w:ind w:firstLine="0"/>
              <w:rPr>
                <w:sz w:val="24"/>
                <w:szCs w:val="24"/>
              </w:rPr>
            </w:pPr>
            <w:r>
              <w:rPr>
                <w:sz w:val="24"/>
                <w:szCs w:val="24"/>
              </w:rPr>
              <w:t>Т85, Т91,</w:t>
            </w:r>
          </w:p>
          <w:p w:rsidR="001C51DA" w:rsidRDefault="00FD4A01">
            <w:pPr>
              <w:pStyle w:val="a7"/>
              <w:shd w:val="clear" w:color="auto" w:fill="auto"/>
              <w:ind w:firstLine="0"/>
              <w:rPr>
                <w:sz w:val="24"/>
                <w:szCs w:val="24"/>
              </w:rPr>
            </w:pPr>
            <w:r>
              <w:rPr>
                <w:sz w:val="24"/>
                <w:szCs w:val="24"/>
              </w:rPr>
              <w:t>М80, М81,</w:t>
            </w:r>
          </w:p>
          <w:p w:rsidR="001C51DA" w:rsidRDefault="00FD4A01">
            <w:pPr>
              <w:pStyle w:val="a7"/>
              <w:shd w:val="clear" w:color="auto" w:fill="auto"/>
              <w:ind w:firstLine="0"/>
              <w:rPr>
                <w:sz w:val="24"/>
                <w:szCs w:val="24"/>
              </w:rPr>
            </w:pPr>
            <w:r>
              <w:rPr>
                <w:sz w:val="24"/>
                <w:szCs w:val="24"/>
              </w:rPr>
              <w:t>М82, М86,</w:t>
            </w:r>
          </w:p>
          <w:p w:rsidR="001C51DA" w:rsidRDefault="00FD4A01">
            <w:pPr>
              <w:pStyle w:val="a7"/>
              <w:shd w:val="clear" w:color="auto" w:fill="auto"/>
              <w:ind w:firstLine="0"/>
              <w:rPr>
                <w:sz w:val="24"/>
                <w:szCs w:val="24"/>
              </w:rPr>
            </w:pPr>
            <w:r>
              <w:rPr>
                <w:sz w:val="24"/>
                <w:szCs w:val="24"/>
              </w:rPr>
              <w:t>М85, М87,</w:t>
            </w:r>
          </w:p>
          <w:p w:rsidR="001C51DA" w:rsidRDefault="00FD4A01">
            <w:pPr>
              <w:pStyle w:val="a7"/>
              <w:shd w:val="clear" w:color="auto" w:fill="auto"/>
              <w:ind w:firstLine="0"/>
              <w:rPr>
                <w:sz w:val="24"/>
                <w:szCs w:val="24"/>
              </w:rPr>
            </w:pPr>
            <w:r>
              <w:rPr>
                <w:sz w:val="24"/>
                <w:szCs w:val="24"/>
              </w:rPr>
              <w:t>М96, М99,</w:t>
            </w:r>
          </w:p>
          <w:p w:rsidR="001C51DA" w:rsidRDefault="00FD4A01">
            <w:pPr>
              <w:pStyle w:val="a7"/>
              <w:shd w:val="clear" w:color="auto" w:fill="auto"/>
              <w:ind w:firstLine="0"/>
              <w:rPr>
                <w:sz w:val="24"/>
                <w:szCs w:val="24"/>
              </w:rPr>
            </w:pPr>
            <w:r>
              <w:rPr>
                <w:sz w:val="24"/>
                <w:szCs w:val="24"/>
                <w:lang w:val="en-US" w:eastAsia="en-US" w:bidi="en-US"/>
              </w:rPr>
              <w:t>Q67, Q76.0,</w:t>
            </w:r>
          </w:p>
          <w:p w:rsidR="001C51DA" w:rsidRDefault="00FD4A01">
            <w:pPr>
              <w:pStyle w:val="a7"/>
              <w:shd w:val="clear" w:color="auto" w:fill="auto"/>
              <w:ind w:firstLine="0"/>
              <w:rPr>
                <w:sz w:val="24"/>
                <w:szCs w:val="24"/>
              </w:rPr>
            </w:pPr>
            <w:r>
              <w:rPr>
                <w:sz w:val="24"/>
                <w:szCs w:val="24"/>
                <w:lang w:val="en-US" w:eastAsia="en-US" w:bidi="en-US"/>
              </w:rPr>
              <w:t>Q76.1,</w:t>
            </w:r>
          </w:p>
          <w:p w:rsidR="001C51DA" w:rsidRDefault="00FD4A01">
            <w:pPr>
              <w:pStyle w:val="a7"/>
              <w:shd w:val="clear" w:color="auto" w:fill="auto"/>
              <w:ind w:firstLine="0"/>
              <w:rPr>
                <w:sz w:val="24"/>
                <w:szCs w:val="24"/>
              </w:rPr>
            </w:pPr>
            <w:r>
              <w:rPr>
                <w:sz w:val="24"/>
                <w:szCs w:val="24"/>
                <w:lang w:val="en-US" w:eastAsia="en-US" w:bidi="en-US"/>
              </w:rPr>
              <w:t>Q76.4, Q77,</w:t>
            </w:r>
          </w:p>
          <w:p w:rsidR="001C51DA" w:rsidRDefault="00FD4A01">
            <w:pPr>
              <w:pStyle w:val="a7"/>
              <w:shd w:val="clear" w:color="auto" w:fill="auto"/>
              <w:ind w:firstLine="0"/>
              <w:rPr>
                <w:sz w:val="24"/>
                <w:szCs w:val="24"/>
              </w:rPr>
            </w:pPr>
            <w:r>
              <w:rPr>
                <w:sz w:val="24"/>
                <w:szCs w:val="24"/>
                <w:lang w:val="en-US" w:eastAsia="en-US" w:bidi="en-US"/>
              </w:rPr>
              <w:t>Q76.3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 стабилизирующий спондилосинтез с использованием костной пластики (спондилодеза), погружных имплантатов</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49</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Реплантация конечностей и их сегментов с применением</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Т11.6,</w:t>
            </w:r>
          </w:p>
          <w:p w:rsidR="001C51DA" w:rsidRDefault="00FD4A01">
            <w:pPr>
              <w:pStyle w:val="a7"/>
              <w:shd w:val="clear" w:color="auto" w:fill="auto"/>
              <w:ind w:firstLine="0"/>
              <w:rPr>
                <w:sz w:val="24"/>
                <w:szCs w:val="24"/>
              </w:rPr>
            </w:pPr>
            <w:r>
              <w:rPr>
                <w:sz w:val="24"/>
                <w:szCs w:val="24"/>
              </w:rPr>
              <w:t>Т13.4-</w:t>
            </w:r>
          </w:p>
          <w:p w:rsidR="001C51DA" w:rsidRDefault="00FD4A01">
            <w:pPr>
              <w:pStyle w:val="a7"/>
              <w:shd w:val="clear" w:color="auto" w:fill="auto"/>
              <w:ind w:firstLine="0"/>
              <w:rPr>
                <w:sz w:val="24"/>
                <w:szCs w:val="24"/>
              </w:rPr>
            </w:pPr>
            <w:r>
              <w:rPr>
                <w:sz w:val="24"/>
                <w:szCs w:val="24"/>
              </w:rPr>
              <w:t>Т13.6, Т14.5,</w:t>
            </w:r>
          </w:p>
          <w:p w:rsidR="001C51DA" w:rsidRDefault="00FD4A01">
            <w:pPr>
              <w:pStyle w:val="a7"/>
              <w:shd w:val="clear" w:color="auto" w:fill="auto"/>
              <w:ind w:firstLine="0"/>
              <w:rPr>
                <w:sz w:val="24"/>
                <w:szCs w:val="24"/>
              </w:rPr>
            </w:pPr>
            <w:r>
              <w:rPr>
                <w:sz w:val="24"/>
                <w:szCs w:val="24"/>
              </w:rPr>
              <w:t>Т14.7, Т05,</w:t>
            </w:r>
          </w:p>
          <w:p w:rsidR="001C51DA" w:rsidRDefault="00FD4A01">
            <w:pPr>
              <w:pStyle w:val="a7"/>
              <w:shd w:val="clear" w:color="auto" w:fill="auto"/>
              <w:ind w:firstLine="0"/>
              <w:rPr>
                <w:sz w:val="24"/>
                <w:szCs w:val="24"/>
              </w:rPr>
            </w:pPr>
            <w:r>
              <w:rPr>
                <w:sz w:val="24"/>
                <w:szCs w:val="24"/>
                <w:lang w:val="en-US" w:eastAsia="en-US" w:bidi="en-US"/>
              </w:rPr>
              <w:t>S48, S58,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полное отчленение или неполное отчленение с декомпенсацией кровоснабжения различных сегментов</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реплантация (реваскуляризация) отчлененного сегмента верхней или нижней конечности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186380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микрохирургической</w:t>
            </w:r>
          </w:p>
          <w:p w:rsidR="001C51DA" w:rsidRDefault="00FD4A01">
            <w:pPr>
              <w:pStyle w:val="a7"/>
              <w:shd w:val="clear" w:color="auto" w:fill="auto"/>
              <w:ind w:firstLine="0"/>
              <w:rPr>
                <w:sz w:val="24"/>
                <w:szCs w:val="24"/>
              </w:rPr>
            </w:pPr>
            <w:r>
              <w:rPr>
                <w:sz w:val="24"/>
                <w:szCs w:val="24"/>
              </w:rPr>
              <w:t>техники</w:t>
            </w:r>
          </w:p>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S68, S88,</w:t>
            </w:r>
          </w:p>
          <w:p w:rsidR="001C51DA" w:rsidRDefault="00FD4A01">
            <w:pPr>
              <w:pStyle w:val="a7"/>
              <w:shd w:val="clear" w:color="auto" w:fill="auto"/>
              <w:ind w:firstLine="0"/>
              <w:rPr>
                <w:sz w:val="24"/>
                <w:szCs w:val="24"/>
              </w:rPr>
            </w:pPr>
            <w:r>
              <w:rPr>
                <w:sz w:val="24"/>
                <w:szCs w:val="24"/>
                <w:lang w:val="en-US" w:eastAsia="en-US" w:bidi="en-US"/>
              </w:rPr>
              <w:t>S98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верхней и нижней конечности</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мягкотканных и костных хрящевых дефектов синтетическими и биологическими материалами</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М24.6,</w:t>
            </w:r>
          </w:p>
          <w:p w:rsidR="001C51DA" w:rsidRDefault="00FD4A01">
            <w:pPr>
              <w:pStyle w:val="a7"/>
              <w:shd w:val="clear" w:color="auto" w:fill="auto"/>
              <w:ind w:firstLine="0"/>
              <w:rPr>
                <w:sz w:val="24"/>
                <w:szCs w:val="24"/>
              </w:rPr>
            </w:pPr>
            <w:r>
              <w:rPr>
                <w:sz w:val="24"/>
                <w:szCs w:val="24"/>
                <w:lang w:val="en-US" w:eastAsia="en-US" w:bidi="en-US"/>
              </w:rPr>
              <w:t>Z98.1,G80.1,</w:t>
            </w:r>
          </w:p>
          <w:p w:rsidR="001C51DA" w:rsidRDefault="00FD4A01">
            <w:pPr>
              <w:pStyle w:val="a7"/>
              <w:shd w:val="clear" w:color="auto" w:fill="auto"/>
              <w:ind w:firstLine="0"/>
              <w:rPr>
                <w:sz w:val="24"/>
                <w:szCs w:val="24"/>
              </w:rPr>
            </w:pPr>
            <w:r>
              <w:rPr>
                <w:sz w:val="24"/>
                <w:szCs w:val="24"/>
                <w:lang w:val="en-US" w:eastAsia="en-US" w:bidi="en-US"/>
              </w:rPr>
              <w:t>G80.2,</w:t>
            </w:r>
          </w:p>
          <w:p w:rsidR="001C51DA" w:rsidRDefault="00FD4A01">
            <w:pPr>
              <w:pStyle w:val="a7"/>
              <w:shd w:val="clear" w:color="auto" w:fill="auto"/>
              <w:ind w:firstLine="0"/>
              <w:rPr>
                <w:sz w:val="24"/>
                <w:szCs w:val="24"/>
              </w:rPr>
            </w:pPr>
            <w:r>
              <w:rPr>
                <w:sz w:val="24"/>
                <w:szCs w:val="24"/>
              </w:rPr>
              <w:t>М21.0,</w:t>
            </w:r>
          </w:p>
          <w:p w:rsidR="001C51DA" w:rsidRDefault="00FD4A01">
            <w:pPr>
              <w:pStyle w:val="a7"/>
              <w:shd w:val="clear" w:color="auto" w:fill="auto"/>
              <w:ind w:firstLine="0"/>
              <w:rPr>
                <w:sz w:val="24"/>
                <w:szCs w:val="24"/>
              </w:rPr>
            </w:pPr>
            <w:r>
              <w:rPr>
                <w:sz w:val="24"/>
                <w:szCs w:val="24"/>
              </w:rPr>
              <w:t>М21.2,</w:t>
            </w:r>
          </w:p>
          <w:p w:rsidR="001C51DA" w:rsidRDefault="00FD4A01">
            <w:pPr>
              <w:pStyle w:val="a7"/>
              <w:shd w:val="clear" w:color="auto" w:fill="auto"/>
              <w:ind w:firstLine="0"/>
              <w:rPr>
                <w:sz w:val="24"/>
                <w:szCs w:val="24"/>
              </w:rPr>
            </w:pPr>
            <w:r>
              <w:rPr>
                <w:sz w:val="24"/>
                <w:szCs w:val="24"/>
              </w:rPr>
              <w:t>М21.4,</w:t>
            </w:r>
          </w:p>
          <w:p w:rsidR="001C51DA" w:rsidRDefault="00FD4A01">
            <w:pPr>
              <w:pStyle w:val="a7"/>
              <w:shd w:val="clear" w:color="auto" w:fill="auto"/>
              <w:ind w:firstLine="0"/>
              <w:rPr>
                <w:sz w:val="24"/>
                <w:szCs w:val="24"/>
              </w:rPr>
            </w:pPr>
            <w:r>
              <w:rPr>
                <w:sz w:val="24"/>
                <w:szCs w:val="24"/>
              </w:rPr>
              <w:t>М21.5,</w:t>
            </w:r>
          </w:p>
          <w:p w:rsidR="001C51DA" w:rsidRDefault="00FD4A01">
            <w:pPr>
              <w:pStyle w:val="a7"/>
              <w:shd w:val="clear" w:color="auto" w:fill="auto"/>
              <w:ind w:firstLine="0"/>
              <w:rPr>
                <w:sz w:val="24"/>
                <w:szCs w:val="24"/>
              </w:rPr>
            </w:pPr>
            <w:r>
              <w:rPr>
                <w:sz w:val="24"/>
                <w:szCs w:val="24"/>
              </w:rPr>
              <w:t>М21.9,</w:t>
            </w:r>
          </w:p>
          <w:p w:rsidR="001C51DA" w:rsidRDefault="00FD4A01">
            <w:pPr>
              <w:pStyle w:val="a7"/>
              <w:shd w:val="clear" w:color="auto" w:fill="auto"/>
              <w:ind w:firstLine="0"/>
              <w:rPr>
                <w:sz w:val="24"/>
                <w:szCs w:val="24"/>
              </w:rPr>
            </w:pPr>
            <w:r>
              <w:rPr>
                <w:sz w:val="24"/>
                <w:szCs w:val="24"/>
                <w:lang w:val="en-US" w:eastAsia="en-US" w:bidi="en-US"/>
              </w:rPr>
              <w:t>Q68.1,</w:t>
            </w:r>
          </w:p>
          <w:p w:rsidR="001C51DA" w:rsidRDefault="00FD4A01">
            <w:pPr>
              <w:pStyle w:val="a7"/>
              <w:shd w:val="clear" w:color="auto" w:fill="auto"/>
              <w:ind w:firstLine="0"/>
              <w:rPr>
                <w:sz w:val="24"/>
                <w:szCs w:val="24"/>
              </w:rPr>
            </w:pPr>
            <w:r>
              <w:rPr>
                <w:sz w:val="24"/>
                <w:szCs w:val="24"/>
                <w:lang w:val="en-US" w:eastAsia="en-US" w:bidi="en-US"/>
              </w:rPr>
              <w:t>Q72.5,</w:t>
            </w:r>
          </w:p>
          <w:p w:rsidR="001C51DA" w:rsidRDefault="00FD4A01">
            <w:pPr>
              <w:pStyle w:val="a7"/>
              <w:shd w:val="clear" w:color="auto" w:fill="auto"/>
              <w:ind w:firstLine="0"/>
              <w:rPr>
                <w:sz w:val="24"/>
                <w:szCs w:val="24"/>
              </w:rPr>
            </w:pPr>
            <w:r>
              <w:rPr>
                <w:sz w:val="24"/>
                <w:szCs w:val="24"/>
                <w:lang w:val="en-US" w:eastAsia="en-US" w:bidi="en-US"/>
              </w:rPr>
              <w:t>Q72.6,</w:t>
            </w:r>
          </w:p>
          <w:p w:rsidR="001C51DA" w:rsidRDefault="00FD4A01">
            <w:pPr>
              <w:pStyle w:val="a7"/>
              <w:shd w:val="clear" w:color="auto" w:fill="auto"/>
              <w:ind w:firstLine="0"/>
              <w:rPr>
                <w:sz w:val="24"/>
                <w:szCs w:val="24"/>
              </w:rPr>
            </w:pPr>
            <w:r>
              <w:rPr>
                <w:sz w:val="24"/>
                <w:szCs w:val="24"/>
                <w:lang w:val="en-US" w:eastAsia="en-US" w:bidi="en-US"/>
              </w:rPr>
              <w:t>Q72.8,</w:t>
            </w:r>
          </w:p>
          <w:p w:rsidR="001C51DA" w:rsidRDefault="00FD4A01">
            <w:pPr>
              <w:pStyle w:val="a7"/>
              <w:shd w:val="clear" w:color="auto" w:fill="auto"/>
              <w:ind w:firstLine="0"/>
              <w:rPr>
                <w:sz w:val="24"/>
                <w:szCs w:val="24"/>
              </w:rPr>
            </w:pPr>
            <w:r>
              <w:rPr>
                <w:sz w:val="24"/>
                <w:szCs w:val="24"/>
                <w:lang w:val="en-US" w:eastAsia="en-US" w:bidi="en-US"/>
              </w:rPr>
              <w:t>Q72.9,</w:t>
            </w:r>
          </w:p>
          <w:p w:rsidR="001C51DA" w:rsidRDefault="00FD4A01">
            <w:pPr>
              <w:pStyle w:val="a7"/>
              <w:shd w:val="clear" w:color="auto" w:fill="auto"/>
              <w:ind w:firstLine="0"/>
              <w:rPr>
                <w:sz w:val="24"/>
                <w:szCs w:val="24"/>
              </w:rPr>
            </w:pPr>
            <w:r>
              <w:rPr>
                <w:sz w:val="24"/>
                <w:szCs w:val="24"/>
                <w:lang w:val="en-US" w:eastAsia="en-US" w:bidi="en-US"/>
              </w:rPr>
              <w:t>Q74.2,</w:t>
            </w:r>
          </w:p>
          <w:p w:rsidR="001C51DA" w:rsidRDefault="00FD4A01">
            <w:pPr>
              <w:pStyle w:val="a7"/>
              <w:shd w:val="clear" w:color="auto" w:fill="auto"/>
              <w:ind w:firstLine="0"/>
              <w:rPr>
                <w:sz w:val="24"/>
                <w:szCs w:val="24"/>
              </w:rPr>
            </w:pPr>
            <w:r>
              <w:rPr>
                <w:sz w:val="24"/>
                <w:szCs w:val="24"/>
                <w:lang w:val="en-US" w:eastAsia="en-US" w:bidi="en-US"/>
              </w:rPr>
              <w:t>Q74.3,</w:t>
            </w:r>
          </w:p>
          <w:p w:rsidR="001C51DA" w:rsidRDefault="00FD4A01">
            <w:pPr>
              <w:pStyle w:val="a7"/>
              <w:shd w:val="clear" w:color="auto" w:fill="auto"/>
              <w:ind w:firstLine="0"/>
              <w:rPr>
                <w:sz w:val="24"/>
                <w:szCs w:val="24"/>
              </w:rPr>
            </w:pPr>
            <w:r>
              <w:rPr>
                <w:sz w:val="24"/>
                <w:szCs w:val="24"/>
                <w:lang w:val="en-US" w:eastAsia="en-US" w:bidi="en-US"/>
              </w:rPr>
              <w:t>Q74.8,</w:t>
            </w:r>
          </w:p>
          <w:p w:rsidR="001C51DA" w:rsidRDefault="00FD4A01">
            <w:pPr>
              <w:pStyle w:val="a7"/>
              <w:shd w:val="clear" w:color="auto" w:fill="auto"/>
              <w:ind w:firstLine="0"/>
              <w:rPr>
                <w:sz w:val="24"/>
                <w:szCs w:val="24"/>
              </w:rPr>
            </w:pPr>
            <w:r>
              <w:rPr>
                <w:sz w:val="24"/>
                <w:szCs w:val="24"/>
                <w:lang w:val="en-US" w:eastAsia="en-US" w:bidi="en-US"/>
              </w:rPr>
              <w:t>Q77.7,</w:t>
            </w:r>
          </w:p>
          <w:p w:rsidR="001C51DA" w:rsidRDefault="00FD4A01">
            <w:pPr>
              <w:pStyle w:val="a7"/>
              <w:shd w:val="clear" w:color="auto" w:fill="auto"/>
              <w:ind w:firstLine="0"/>
              <w:rPr>
                <w:sz w:val="24"/>
                <w:szCs w:val="24"/>
              </w:rPr>
            </w:pPr>
            <w:r>
              <w:rPr>
                <w:sz w:val="24"/>
                <w:szCs w:val="24"/>
                <w:lang w:val="en-US" w:eastAsia="en-US" w:bidi="en-US"/>
              </w:rPr>
              <w:t>Q87.3,</w:t>
            </w:r>
          </w:p>
          <w:p w:rsidR="001C51DA" w:rsidRDefault="00FD4A01">
            <w:pPr>
              <w:pStyle w:val="a7"/>
              <w:shd w:val="clear" w:color="auto" w:fill="auto"/>
              <w:ind w:firstLine="0"/>
              <w:rPr>
                <w:sz w:val="24"/>
                <w:szCs w:val="24"/>
              </w:rPr>
            </w:pPr>
            <w:r>
              <w:rPr>
                <w:sz w:val="24"/>
                <w:szCs w:val="24"/>
                <w:lang w:val="en-US" w:eastAsia="en-US" w:bidi="en-US"/>
              </w:rPr>
              <w:t>G11.4,</w:t>
            </w:r>
          </w:p>
          <w:p w:rsidR="001C51DA" w:rsidRDefault="00FD4A01">
            <w:pPr>
              <w:pStyle w:val="a7"/>
              <w:shd w:val="clear" w:color="auto" w:fill="auto"/>
              <w:ind w:firstLine="0"/>
              <w:rPr>
                <w:sz w:val="24"/>
                <w:szCs w:val="24"/>
              </w:rPr>
            </w:pPr>
            <w:r>
              <w:rPr>
                <w:sz w:val="24"/>
                <w:szCs w:val="24"/>
                <w:lang w:val="en-US" w:eastAsia="en-US" w:bidi="en-US"/>
              </w:rPr>
              <w:t>G12.1,G80.9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97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779"/>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операции на костях таза, верхних и нижних конечностях с использованием погружных или наружных фиксирующих</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Т94.1,</w:t>
            </w:r>
          </w:p>
          <w:p w:rsidR="001C51DA" w:rsidRDefault="00FD4A01">
            <w:pPr>
              <w:pStyle w:val="a7"/>
              <w:shd w:val="clear" w:color="auto" w:fill="auto"/>
              <w:ind w:firstLine="0"/>
              <w:rPr>
                <w:sz w:val="24"/>
                <w:szCs w:val="24"/>
              </w:rPr>
            </w:pPr>
            <w:r>
              <w:rPr>
                <w:sz w:val="24"/>
                <w:szCs w:val="24"/>
              </w:rPr>
              <w:t>М95.8, М96,</w:t>
            </w:r>
          </w:p>
          <w:p w:rsidR="001C51DA" w:rsidRDefault="00FD4A01">
            <w:pPr>
              <w:pStyle w:val="a7"/>
              <w:shd w:val="clear" w:color="auto" w:fill="auto"/>
              <w:ind w:firstLine="0"/>
              <w:rPr>
                <w:sz w:val="24"/>
                <w:szCs w:val="24"/>
              </w:rPr>
            </w:pPr>
            <w:r>
              <w:rPr>
                <w:sz w:val="24"/>
                <w:szCs w:val="24"/>
              </w:rPr>
              <w:t>М21,М85,</w:t>
            </w:r>
          </w:p>
          <w:p w:rsidR="001C51DA" w:rsidRDefault="00FD4A01">
            <w:pPr>
              <w:pStyle w:val="a7"/>
              <w:shd w:val="clear" w:color="auto" w:fill="auto"/>
              <w:ind w:firstLine="0"/>
              <w:rPr>
                <w:sz w:val="24"/>
                <w:szCs w:val="24"/>
              </w:rPr>
            </w:pPr>
            <w:r>
              <w:rPr>
                <w:sz w:val="24"/>
                <w:szCs w:val="24"/>
              </w:rPr>
              <w:t>М21.7,</w:t>
            </w:r>
          </w:p>
          <w:p w:rsidR="001C51DA" w:rsidRDefault="00FD4A01">
            <w:pPr>
              <w:pStyle w:val="a7"/>
              <w:shd w:val="clear" w:color="auto" w:fill="auto"/>
              <w:ind w:firstLine="0"/>
              <w:rPr>
                <w:sz w:val="24"/>
                <w:szCs w:val="24"/>
              </w:rPr>
            </w:pPr>
            <w:r>
              <w:rPr>
                <w:sz w:val="24"/>
                <w:szCs w:val="24"/>
              </w:rPr>
              <w:t>М25.6,</w:t>
            </w:r>
          </w:p>
          <w:p w:rsidR="001C51DA" w:rsidRDefault="00FD4A01">
            <w:pPr>
              <w:pStyle w:val="a7"/>
              <w:shd w:val="clear" w:color="auto" w:fill="auto"/>
              <w:ind w:firstLine="0"/>
              <w:rPr>
                <w:sz w:val="24"/>
                <w:szCs w:val="24"/>
              </w:rPr>
            </w:pPr>
            <w:r>
              <w:rPr>
                <w:sz w:val="24"/>
                <w:szCs w:val="24"/>
              </w:rPr>
              <w:t>М84.1,</w:t>
            </w:r>
          </w:p>
          <w:p w:rsidR="001C51DA" w:rsidRDefault="00FD4A01">
            <w:pPr>
              <w:pStyle w:val="a7"/>
              <w:shd w:val="clear" w:color="auto" w:fill="auto"/>
              <w:ind w:firstLine="0"/>
              <w:rPr>
                <w:sz w:val="24"/>
                <w:szCs w:val="24"/>
              </w:rPr>
            </w:pPr>
            <w:r>
              <w:rPr>
                <w:sz w:val="24"/>
                <w:szCs w:val="24"/>
              </w:rPr>
              <w:t>М84.2,</w:t>
            </w:r>
          </w:p>
          <w:p w:rsidR="001C51DA" w:rsidRDefault="00FD4A01">
            <w:pPr>
              <w:pStyle w:val="a7"/>
              <w:shd w:val="clear" w:color="auto" w:fill="auto"/>
              <w:ind w:firstLine="0"/>
              <w:rPr>
                <w:sz w:val="24"/>
                <w:szCs w:val="24"/>
              </w:rPr>
            </w:pPr>
            <w:r>
              <w:rPr>
                <w:sz w:val="24"/>
                <w:szCs w:val="24"/>
              </w:rPr>
              <w:t xml:space="preserve">М95.8, </w:t>
            </w:r>
            <w:r>
              <w:rPr>
                <w:sz w:val="24"/>
                <w:szCs w:val="24"/>
                <w:lang w:val="en-US" w:eastAsia="en-US" w:bidi="en-US"/>
              </w:rPr>
              <w:t>Q65,</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любая этиология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корригирующие остеотомии костей таза, верхних и нижних конечностей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34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устройств, синтетических и биологических остеозамещающих материалов, компьютерной навигации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Q68 </w:t>
            </w:r>
            <w:r>
              <w:rPr>
                <w:sz w:val="24"/>
                <w:szCs w:val="24"/>
              </w:rPr>
              <w:t xml:space="preserve">- </w:t>
            </w:r>
            <w:r>
              <w:rPr>
                <w:sz w:val="24"/>
                <w:szCs w:val="24"/>
                <w:lang w:val="en-US" w:eastAsia="en-US" w:bidi="en-US"/>
              </w:rPr>
              <w:t>Q74,</w:t>
            </w:r>
          </w:p>
          <w:p w:rsidR="001C51DA" w:rsidRDefault="00FD4A01">
            <w:pPr>
              <w:pStyle w:val="a7"/>
              <w:shd w:val="clear" w:color="auto" w:fill="auto"/>
              <w:ind w:firstLine="0"/>
              <w:rPr>
                <w:sz w:val="24"/>
                <w:szCs w:val="24"/>
              </w:rPr>
            </w:pPr>
            <w:r>
              <w:rPr>
                <w:sz w:val="24"/>
                <w:szCs w:val="24"/>
                <w:lang w:val="en-US" w:eastAsia="en-US" w:bidi="en-US"/>
              </w:rPr>
              <w:t>Q77</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многоуровневые и сопровождающиеся укорочением конечности (не менее 30 мм), стойкими контрактурами суставов. Любая этиология дефектов костей таза. Деформации костей таза, бедренной кости у детей со спастическим синдромом</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М25.3, М91,</w:t>
            </w:r>
          </w:p>
          <w:p w:rsidR="001C51DA" w:rsidRDefault="00FD4A01">
            <w:pPr>
              <w:pStyle w:val="a7"/>
              <w:shd w:val="clear" w:color="auto" w:fill="auto"/>
              <w:ind w:firstLine="0"/>
              <w:rPr>
                <w:sz w:val="24"/>
                <w:szCs w:val="24"/>
              </w:rPr>
            </w:pPr>
            <w:r>
              <w:rPr>
                <w:sz w:val="24"/>
                <w:szCs w:val="24"/>
              </w:rPr>
              <w:t>М95.8,</w:t>
            </w:r>
          </w:p>
          <w:p w:rsidR="001C51DA" w:rsidRDefault="00FD4A01">
            <w:pPr>
              <w:pStyle w:val="a7"/>
              <w:shd w:val="clear" w:color="auto" w:fill="auto"/>
              <w:ind w:firstLine="0"/>
              <w:rPr>
                <w:sz w:val="24"/>
                <w:szCs w:val="24"/>
              </w:rPr>
            </w:pPr>
            <w:r>
              <w:rPr>
                <w:sz w:val="24"/>
                <w:szCs w:val="24"/>
                <w:lang w:val="en-US" w:eastAsia="en-US" w:bidi="en-US"/>
              </w:rPr>
              <w:t>Q65.0,</w:t>
            </w:r>
          </w:p>
          <w:p w:rsidR="001C51DA" w:rsidRDefault="00FD4A01">
            <w:pPr>
              <w:pStyle w:val="a7"/>
              <w:shd w:val="clear" w:color="auto" w:fill="auto"/>
              <w:ind w:firstLine="0"/>
              <w:rPr>
                <w:sz w:val="24"/>
                <w:szCs w:val="24"/>
              </w:rPr>
            </w:pPr>
            <w:r>
              <w:rPr>
                <w:sz w:val="24"/>
                <w:szCs w:val="24"/>
                <w:lang w:val="en-US" w:eastAsia="en-US" w:bidi="en-US"/>
              </w:rPr>
              <w:t>Q65.1,</w:t>
            </w:r>
          </w:p>
          <w:p w:rsidR="001C51DA" w:rsidRDefault="00FD4A01">
            <w:pPr>
              <w:pStyle w:val="a7"/>
              <w:shd w:val="clear" w:color="auto" w:fill="auto"/>
              <w:ind w:firstLine="0"/>
              <w:rPr>
                <w:sz w:val="24"/>
                <w:szCs w:val="24"/>
              </w:rPr>
            </w:pPr>
            <w:r>
              <w:rPr>
                <w:sz w:val="24"/>
                <w:szCs w:val="24"/>
                <w:lang w:val="en-US" w:eastAsia="en-US" w:bidi="en-US"/>
              </w:rPr>
              <w:t>Q65.3,</w:t>
            </w:r>
          </w:p>
          <w:p w:rsidR="001C51DA" w:rsidRDefault="00FD4A01">
            <w:pPr>
              <w:pStyle w:val="a7"/>
              <w:shd w:val="clear" w:color="auto" w:fill="auto"/>
              <w:ind w:firstLine="0"/>
              <w:rPr>
                <w:sz w:val="24"/>
                <w:szCs w:val="24"/>
              </w:rPr>
            </w:pPr>
            <w:r>
              <w:rPr>
                <w:sz w:val="24"/>
                <w:szCs w:val="24"/>
                <w:lang w:val="en-US" w:eastAsia="en-US" w:bidi="en-US"/>
              </w:rPr>
              <w:t>Q65.4, Q65.8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дисплазии, аномалии развития, последствия травм крупных суставов</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длинных трубчатых костей при неправильно сросшихся переломах и ложных суставах с использованием остеотомии, костной аутопластики или костных заменителей с остеосинтезом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вертлужной впадины при застарелых переломах и переломо</w:t>
            </w:r>
            <w:r>
              <w:rPr>
                <w:sz w:val="24"/>
                <w:szCs w:val="24"/>
              </w:rPr>
              <w:softHyphen/>
              <w:t>вывихах, требующих корригирующей остеотомии, костной аутопластики или использования костных заменителей с остеосинтезом погружными имплантатами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76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Микрохирургическа я пересадка комплексов тканей с восстановлением их кровоснабжения</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Т92, Т93,</w:t>
            </w:r>
          </w:p>
          <w:p w:rsidR="001C51DA" w:rsidRDefault="00FD4A01">
            <w:pPr>
              <w:pStyle w:val="a7"/>
              <w:shd w:val="clear" w:color="auto" w:fill="auto"/>
              <w:ind w:firstLine="0"/>
              <w:rPr>
                <w:sz w:val="24"/>
                <w:szCs w:val="24"/>
              </w:rPr>
            </w:pPr>
            <w:r>
              <w:rPr>
                <w:sz w:val="24"/>
                <w:szCs w:val="24"/>
              </w:rPr>
              <w:t>Т95</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свободная пересадка кровоснабжаемого комплекса тканей с использованием операционного микроскопа и прецессионной техники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13"/>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50</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крупных суставов конечностей с восстановлением целостности внутрисуставных образований,</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М15, М17,</w:t>
            </w:r>
          </w:p>
          <w:p w:rsidR="001C51DA" w:rsidRDefault="00FD4A01">
            <w:pPr>
              <w:pStyle w:val="a7"/>
              <w:shd w:val="clear" w:color="auto" w:fill="auto"/>
              <w:ind w:firstLine="0"/>
              <w:rPr>
                <w:sz w:val="24"/>
                <w:szCs w:val="24"/>
              </w:rPr>
            </w:pPr>
            <w:r>
              <w:rPr>
                <w:sz w:val="24"/>
                <w:szCs w:val="24"/>
              </w:rPr>
              <w:t>М19, М24.1,</w:t>
            </w:r>
          </w:p>
          <w:p w:rsidR="001C51DA" w:rsidRDefault="00FD4A01">
            <w:pPr>
              <w:pStyle w:val="a7"/>
              <w:shd w:val="clear" w:color="auto" w:fill="auto"/>
              <w:ind w:firstLine="0"/>
              <w:rPr>
                <w:sz w:val="24"/>
                <w:szCs w:val="24"/>
              </w:rPr>
            </w:pPr>
            <w:r>
              <w:rPr>
                <w:sz w:val="24"/>
                <w:szCs w:val="24"/>
              </w:rPr>
              <w:t xml:space="preserve">М87, </w:t>
            </w:r>
            <w:r>
              <w:rPr>
                <w:sz w:val="24"/>
                <w:szCs w:val="24"/>
                <w:lang w:val="en-US" w:eastAsia="en-US" w:bidi="en-US"/>
              </w:rPr>
              <w:t>S83.3,</w:t>
            </w:r>
          </w:p>
          <w:p w:rsidR="001C51DA" w:rsidRDefault="00FD4A01">
            <w:pPr>
              <w:pStyle w:val="a7"/>
              <w:shd w:val="clear" w:color="auto" w:fill="auto"/>
              <w:ind w:firstLine="0"/>
              <w:rPr>
                <w:sz w:val="24"/>
                <w:szCs w:val="24"/>
              </w:rPr>
            </w:pPr>
            <w:r>
              <w:rPr>
                <w:sz w:val="24"/>
                <w:szCs w:val="24"/>
                <w:lang w:val="en-US" w:eastAsia="en-US" w:bidi="en-US"/>
              </w:rPr>
              <w:t>S83.7</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умеренное нарушение анатомии и функции крупного сустава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замещение хрящевых, костно- хрящевых и связочных дефектов суставных поверхностей крупных суставов биологическими и синтетическими материалами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148940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замещением костно- хрящевых дефектов синтетическими и биологическими материалами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51</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М10,М15,</w:t>
            </w:r>
          </w:p>
          <w:p w:rsidR="001C51DA" w:rsidRDefault="00FD4A01">
            <w:pPr>
              <w:pStyle w:val="a7"/>
              <w:shd w:val="clear" w:color="auto" w:fill="auto"/>
              <w:ind w:firstLine="0"/>
              <w:rPr>
                <w:sz w:val="24"/>
                <w:szCs w:val="24"/>
              </w:rPr>
            </w:pPr>
            <w:r>
              <w:rPr>
                <w:sz w:val="24"/>
                <w:szCs w:val="24"/>
              </w:rPr>
              <w:t>М17,М19,</w:t>
            </w:r>
          </w:p>
          <w:p w:rsidR="001C51DA" w:rsidRDefault="00FD4A01">
            <w:pPr>
              <w:pStyle w:val="a7"/>
              <w:shd w:val="clear" w:color="auto" w:fill="auto"/>
              <w:ind w:firstLine="0"/>
              <w:rPr>
                <w:sz w:val="24"/>
                <w:szCs w:val="24"/>
              </w:rPr>
            </w:pPr>
            <w:r>
              <w:rPr>
                <w:sz w:val="24"/>
                <w:szCs w:val="24"/>
              </w:rPr>
              <w:t>М95.9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200560</w:t>
            </w: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М17, М19,</w:t>
            </w:r>
          </w:p>
          <w:p w:rsidR="001C51DA" w:rsidRDefault="00FD4A01">
            <w:pPr>
              <w:pStyle w:val="a7"/>
              <w:shd w:val="clear" w:color="auto" w:fill="auto"/>
              <w:ind w:firstLine="0"/>
              <w:rPr>
                <w:sz w:val="24"/>
                <w:szCs w:val="24"/>
              </w:rPr>
            </w:pPr>
            <w:r>
              <w:rPr>
                <w:sz w:val="24"/>
                <w:szCs w:val="24"/>
              </w:rPr>
              <w:t>М87, М88.8,</w:t>
            </w:r>
          </w:p>
          <w:p w:rsidR="001C51DA" w:rsidRDefault="00FD4A01">
            <w:pPr>
              <w:pStyle w:val="a7"/>
              <w:shd w:val="clear" w:color="auto" w:fill="auto"/>
              <w:ind w:firstLine="0"/>
              <w:rPr>
                <w:sz w:val="24"/>
                <w:szCs w:val="24"/>
              </w:rPr>
            </w:pPr>
            <w:r>
              <w:rPr>
                <w:sz w:val="24"/>
                <w:szCs w:val="24"/>
              </w:rPr>
              <w:t>М91.1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деформирующий артроз в сочетании с дисплазией сустава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3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М80, М10,</w:t>
            </w:r>
          </w:p>
          <w:p w:rsidR="001C51DA" w:rsidRDefault="00FD4A01">
            <w:pPr>
              <w:pStyle w:val="a7"/>
              <w:shd w:val="clear" w:color="auto" w:fill="auto"/>
              <w:ind w:firstLine="0"/>
              <w:rPr>
                <w:sz w:val="24"/>
                <w:szCs w:val="24"/>
              </w:rPr>
            </w:pPr>
            <w:r>
              <w:rPr>
                <w:sz w:val="24"/>
                <w:szCs w:val="24"/>
              </w:rPr>
              <w:t>М24.7</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деформирующий артроз в сочетании с выраженным системным или локальным остеопорозом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М17.3,</w:t>
            </w:r>
          </w:p>
          <w:p w:rsidR="001C51DA" w:rsidRDefault="00FD4A01">
            <w:pPr>
              <w:pStyle w:val="a7"/>
              <w:shd w:val="clear" w:color="auto" w:fill="auto"/>
              <w:ind w:firstLine="0"/>
              <w:rPr>
                <w:sz w:val="24"/>
                <w:szCs w:val="24"/>
              </w:rPr>
            </w:pPr>
            <w:r>
              <w:rPr>
                <w:sz w:val="24"/>
                <w:szCs w:val="24"/>
              </w:rPr>
              <w:t>М19.8,</w:t>
            </w:r>
          </w:p>
          <w:p w:rsidR="001C51DA" w:rsidRDefault="00FD4A01">
            <w:pPr>
              <w:pStyle w:val="a7"/>
              <w:shd w:val="clear" w:color="auto" w:fill="auto"/>
              <w:ind w:firstLine="0"/>
              <w:rPr>
                <w:sz w:val="24"/>
                <w:szCs w:val="24"/>
              </w:rPr>
            </w:pPr>
            <w:r>
              <w:rPr>
                <w:sz w:val="24"/>
                <w:szCs w:val="24"/>
              </w:rPr>
              <w:t>М19.9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посттравматический деформирующий артроз сустава с вывихом или подвывихом</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w:t>
            </w:r>
          </w:p>
          <w:p w:rsidR="001C51DA" w:rsidRDefault="00FD4A01">
            <w:pPr>
              <w:pStyle w:val="a7"/>
              <w:shd w:val="clear" w:color="auto" w:fill="auto"/>
              <w:ind w:firstLine="0"/>
              <w:rPr>
                <w:sz w:val="24"/>
                <w:szCs w:val="24"/>
              </w:rPr>
            </w:pPr>
            <w:r>
              <w:rPr>
                <w:sz w:val="24"/>
                <w:szCs w:val="24"/>
              </w:rPr>
              <w:t>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артролиз и управляемое восстановление длины конечности посредством применения аппаратов внешней фиксации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М24.6, </w:t>
            </w:r>
            <w:r>
              <w:rPr>
                <w:sz w:val="24"/>
                <w:szCs w:val="24"/>
                <w:lang w:val="en-US" w:eastAsia="en-US" w:bidi="en-US"/>
              </w:rPr>
              <w:t>Z98.1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анкилоз крупного сустава в порочном положении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 в том числе под контролем компьютерной навигации, и стабилизация сустава за счет пластики мягких тканей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Эндопротезирование коленных, плечевых, локтевых и голеностопных</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М17,М19,</w:t>
            </w:r>
          </w:p>
          <w:p w:rsidR="001C51DA" w:rsidRDefault="00FD4A01">
            <w:pPr>
              <w:pStyle w:val="a7"/>
              <w:shd w:val="clear" w:color="auto" w:fill="auto"/>
              <w:ind w:firstLine="0"/>
              <w:rPr>
                <w:sz w:val="24"/>
                <w:szCs w:val="24"/>
              </w:rPr>
            </w:pPr>
            <w:r>
              <w:rPr>
                <w:sz w:val="24"/>
                <w:szCs w:val="24"/>
              </w:rPr>
              <w:t>М95.9</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деформирующий артроз в сочетании с посттравматическими и послеоперационными</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 с одновременной реконструкцией биологической оси конечности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616"/>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деформациями конечности на различном уровне и в различных плоскостях</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706" w:type="dxa"/>
            <w:tcBorders>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Эндопротезирование суставов конечностей у больных с системными заболеваниями соединительной ткани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М05, М06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дегенеративно</w:t>
            </w:r>
            <w:r>
              <w:rPr>
                <w:sz w:val="24"/>
                <w:szCs w:val="24"/>
              </w:rPr>
              <w:softHyphen/>
              <w:t>дистрофические изменения в суставе на фоне системного заболевания соединительной ткани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w="2338" w:type="dxa"/>
            <w:tcBorders>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63"/>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52</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Реконструктивные и корригирующие операции при сколиотических</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М40, М41,</w:t>
            </w:r>
          </w:p>
          <w:p w:rsidR="001C51DA" w:rsidRDefault="00FD4A01">
            <w:pPr>
              <w:pStyle w:val="a7"/>
              <w:shd w:val="clear" w:color="auto" w:fill="auto"/>
              <w:ind w:firstLine="0"/>
              <w:rPr>
                <w:sz w:val="24"/>
                <w:szCs w:val="24"/>
              </w:rPr>
            </w:pPr>
            <w:r>
              <w:rPr>
                <w:sz w:val="24"/>
                <w:szCs w:val="24"/>
                <w:lang w:val="en-US" w:eastAsia="en-US" w:bidi="en-US"/>
              </w:rPr>
              <w:t>Q76, Q85,</w:t>
            </w:r>
          </w:p>
          <w:p w:rsidR="001C51DA" w:rsidRDefault="00FD4A01">
            <w:pPr>
              <w:pStyle w:val="a7"/>
              <w:shd w:val="clear" w:color="auto" w:fill="auto"/>
              <w:ind w:firstLine="0"/>
              <w:rPr>
                <w:sz w:val="24"/>
                <w:szCs w:val="24"/>
              </w:rPr>
            </w:pPr>
            <w:r>
              <w:rPr>
                <w:sz w:val="24"/>
                <w:szCs w:val="24"/>
                <w:lang w:val="en-US" w:eastAsia="en-US" w:bidi="en-US"/>
              </w:rPr>
              <w:t>Q87</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инфантильный и идиопатический сколиоз</w:t>
            </w:r>
          </w:p>
          <w:p w:rsidR="001C51DA" w:rsidRDefault="00FD4A01">
            <w:pPr>
              <w:pStyle w:val="a7"/>
              <w:shd w:val="clear" w:color="auto" w:fill="auto"/>
              <w:ind w:firstLine="0"/>
              <w:rPr>
                <w:sz w:val="24"/>
                <w:szCs w:val="24"/>
              </w:rPr>
            </w:pPr>
            <w:r>
              <w:rPr>
                <w:sz w:val="24"/>
                <w:szCs w:val="24"/>
              </w:rPr>
              <w:t>3-4 степени, осложненный вторичным</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реконструктивное вмешательство с одно- или многоуровневой вертебротомией, путем резекции позвонка, межпозвонкового диска 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390480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49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деформациях позвоночника 3-4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остеохондрозом с 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связочных элементов сегмента позвоночника из вентрального или заднего доступов, репозиционно- стабилизирующий спондилосинтез с использованием костной пластики (спондилодеза), погружных имплантатов и стабилизирующих систем</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95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bottom"/>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53</w:t>
            </w: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Тотальное эндопротезирование у пациентов с</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D61, D66,</w:t>
            </w:r>
          </w:p>
          <w:p w:rsidR="001C51DA" w:rsidRDefault="00FD4A01">
            <w:pPr>
              <w:pStyle w:val="a7"/>
              <w:shd w:val="clear" w:color="auto" w:fill="auto"/>
              <w:ind w:firstLine="0"/>
              <w:rPr>
                <w:sz w:val="24"/>
                <w:szCs w:val="24"/>
              </w:rPr>
            </w:pPr>
            <w:r>
              <w:rPr>
                <w:sz w:val="24"/>
                <w:szCs w:val="24"/>
                <w:lang w:val="en-US" w:eastAsia="en-US" w:bidi="en-US"/>
              </w:rPr>
              <w:t>D67, D68,</w:t>
            </w:r>
          </w:p>
          <w:p w:rsidR="001C51DA" w:rsidRDefault="00FD4A01">
            <w:pPr>
              <w:pStyle w:val="a7"/>
              <w:shd w:val="clear" w:color="auto" w:fill="auto"/>
              <w:ind w:firstLine="0"/>
              <w:rPr>
                <w:sz w:val="24"/>
                <w:szCs w:val="24"/>
              </w:rPr>
            </w:pPr>
            <w:r>
              <w:rPr>
                <w:sz w:val="24"/>
                <w:szCs w:val="24"/>
              </w:rPr>
              <w:t>С90, М87.0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деформирующий артроз, контрактура крупных суставов с нарушением</w:t>
            </w:r>
          </w:p>
        </w:tc>
        <w:tc>
          <w:tcPr>
            <w:tcW w:w="99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эндопротеза с устранением контрактуры 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472620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4483"/>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восстановлением биологической оси конечности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774"/>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54</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Реэндопротезирован ие суставов конечностей</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Z96.6,</w:t>
            </w:r>
          </w:p>
          <w:p w:rsidR="001C51DA" w:rsidRDefault="00FD4A01">
            <w:pPr>
              <w:pStyle w:val="a7"/>
              <w:shd w:val="clear" w:color="auto" w:fill="auto"/>
              <w:ind w:firstLine="0"/>
              <w:rPr>
                <w:sz w:val="24"/>
                <w:szCs w:val="24"/>
              </w:rPr>
            </w:pPr>
            <w:r>
              <w:rPr>
                <w:sz w:val="24"/>
                <w:szCs w:val="24"/>
              </w:rPr>
              <w:t xml:space="preserve">М96.6, </w:t>
            </w:r>
            <w:r>
              <w:rPr>
                <w:sz w:val="24"/>
                <w:szCs w:val="24"/>
                <w:lang w:val="en-US" w:eastAsia="en-US" w:bidi="en-US"/>
              </w:rPr>
              <w:t>D61,</w:t>
            </w:r>
          </w:p>
          <w:p w:rsidR="001C51DA" w:rsidRDefault="00FD4A01">
            <w:pPr>
              <w:pStyle w:val="a7"/>
              <w:shd w:val="clear" w:color="auto" w:fill="auto"/>
              <w:ind w:firstLine="0"/>
              <w:rPr>
                <w:sz w:val="24"/>
                <w:szCs w:val="24"/>
              </w:rPr>
            </w:pPr>
            <w:r>
              <w:rPr>
                <w:sz w:val="24"/>
                <w:szCs w:val="24"/>
                <w:lang w:val="en-US" w:eastAsia="en-US" w:bidi="en-US"/>
              </w:rPr>
              <w:t>D66, D67,</w:t>
            </w:r>
          </w:p>
          <w:p w:rsidR="001C51DA" w:rsidRDefault="00FD4A01">
            <w:pPr>
              <w:pStyle w:val="a7"/>
              <w:shd w:val="clear" w:color="auto" w:fill="auto"/>
              <w:ind w:firstLine="0"/>
              <w:rPr>
                <w:sz w:val="24"/>
                <w:szCs w:val="24"/>
              </w:rPr>
            </w:pPr>
            <w:r>
              <w:rPr>
                <w:sz w:val="24"/>
                <w:szCs w:val="24"/>
                <w:lang w:val="en-US" w:eastAsia="en-US" w:bidi="en-US"/>
              </w:rPr>
              <w:t xml:space="preserve">D68, </w:t>
            </w:r>
            <w:r>
              <w:rPr>
                <w:sz w:val="24"/>
                <w:szCs w:val="24"/>
              </w:rPr>
              <w:t>М87.0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нестабильность компонентов эндопротеза сустава конечности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266980</w:t>
            </w:r>
          </w:p>
        </w:tc>
      </w:tr>
      <w:tr w:rsidR="001C51DA">
        <w:trPr>
          <w:trHeight w:hRule="exact" w:val="221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износ или разрушение компонентов эндопротеза суставов конечностей</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перипротезные переломы с нарушением (без нарушения) стабильности компонентов эндопротеза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материалами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13"/>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глубокая инфекция в области эндопротеза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35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213"/>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77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рецидивирующие вывихи и разобщение компонентов эндопротеза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ревизия эндопротеза с заменой стандартных компонентов ревизионными связанными эндопротезами и стабилизацией сустава за счет пластики мягких тканей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062"/>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lastRenderedPageBreak/>
              <w:t>55</w:t>
            </w: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операции на длинных трубчатых костях нижних конечностей с использованием интрамедуллярных телескопических стержней</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Q78.0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переломы и деформации длинных трубчатых костей нижних конечностей у детей с незавершенным остеогенезом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корригирующие остеотомии длинных трубчатых костей нижних конечностей с использованием интрамедуллярного телескопического стержня</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480000</w:t>
            </w:r>
          </w:p>
        </w:tc>
      </w:tr>
      <w:tr w:rsidR="001C51DA">
        <w:trPr>
          <w:trHeight w:hRule="exact" w:val="504"/>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Трансплантация</w:t>
            </w:r>
          </w:p>
        </w:tc>
      </w:tr>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56</w:t>
            </w: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w:t>
            </w:r>
          </w:p>
          <w:p w:rsidR="001C51DA" w:rsidRDefault="00FD4A01">
            <w:pPr>
              <w:pStyle w:val="a7"/>
              <w:shd w:val="clear" w:color="auto" w:fill="auto"/>
              <w:ind w:firstLine="0"/>
              <w:rPr>
                <w:sz w:val="24"/>
                <w:szCs w:val="24"/>
              </w:rPr>
            </w:pPr>
            <w:r>
              <w:rPr>
                <w:sz w:val="24"/>
                <w:szCs w:val="24"/>
              </w:rPr>
              <w:t>почки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N18.0, N04,</w:t>
            </w:r>
          </w:p>
          <w:p w:rsidR="001C51DA" w:rsidRDefault="00FD4A01">
            <w:pPr>
              <w:pStyle w:val="a7"/>
              <w:shd w:val="clear" w:color="auto" w:fill="auto"/>
              <w:ind w:firstLine="0"/>
              <w:rPr>
                <w:sz w:val="24"/>
                <w:szCs w:val="24"/>
              </w:rPr>
            </w:pPr>
            <w:r>
              <w:rPr>
                <w:sz w:val="24"/>
                <w:szCs w:val="24"/>
              </w:rPr>
              <w:t>Т86.1</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терминальная стадия поражения почек. Врожденный нефротический синдром. Отмирание и отторжение трансплантата почки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почки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923200</w:t>
            </w: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поджелудочной железы</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ЕЮ, </w:t>
            </w:r>
            <w:r>
              <w:rPr>
                <w:sz w:val="24"/>
                <w:szCs w:val="24"/>
                <w:lang w:val="en-US" w:eastAsia="en-US" w:bidi="en-US"/>
              </w:rPr>
              <w:t xml:space="preserve">Q45.0, </w:t>
            </w:r>
            <w:r>
              <w:rPr>
                <w:sz w:val="24"/>
                <w:szCs w:val="24"/>
              </w:rPr>
              <w:t>Т86.8</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инсулинзависимый сахарный 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трансплантация панкреатодуоденального комплекса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846"/>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дистального фрагмента поджелудочной железы</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96"/>
        <w:gridCol w:w="2390"/>
        <w:gridCol w:w="1517"/>
        <w:gridCol w:w="2914"/>
        <w:gridCol w:w="994"/>
        <w:gridCol w:w="4315"/>
        <w:gridCol w:w="2328"/>
      </w:tblGrid>
      <w:tr w:rsidR="001C51DA">
        <w:trPr>
          <w:trHeight w:hRule="exact" w:val="2486"/>
          <w:jc w:val="center"/>
        </w:trPr>
        <w:tc>
          <w:tcPr>
            <w:tcW w:w="69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поджелудочной железы и почки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ЕЮ, </w:t>
            </w:r>
            <w:r>
              <w:rPr>
                <w:sz w:val="24"/>
                <w:szCs w:val="24"/>
                <w:lang w:val="en-US" w:eastAsia="en-US" w:bidi="en-US"/>
              </w:rPr>
              <w:t>N18.0,</w:t>
            </w:r>
          </w:p>
          <w:p w:rsidR="001C51DA" w:rsidRDefault="00FD4A01">
            <w:pPr>
              <w:pStyle w:val="a7"/>
              <w:shd w:val="clear" w:color="auto" w:fill="auto"/>
              <w:ind w:firstLine="0"/>
              <w:rPr>
                <w:sz w:val="24"/>
                <w:szCs w:val="24"/>
              </w:rPr>
            </w:pPr>
            <w:r>
              <w:rPr>
                <w:sz w:val="24"/>
                <w:szCs w:val="24"/>
              </w:rPr>
              <w:t>Т86.8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инсулинзависимый сахарный диабет с поражением почек. Терминальная стадия поражения почек. Отмирание и отторжение других пересаженных органов и тканей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after="220"/>
              <w:ind w:firstLine="0"/>
              <w:rPr>
                <w:sz w:val="24"/>
                <w:szCs w:val="24"/>
              </w:rPr>
            </w:pPr>
            <w:r>
              <w:rPr>
                <w:sz w:val="24"/>
                <w:szCs w:val="24"/>
              </w:rPr>
              <w:t>трансплантация панкреатодуоденального комплекса и почки</w:t>
            </w:r>
          </w:p>
          <w:p w:rsidR="001C51DA" w:rsidRDefault="00FD4A01">
            <w:pPr>
              <w:pStyle w:val="a7"/>
              <w:shd w:val="clear" w:color="auto" w:fill="auto"/>
              <w:ind w:firstLine="0"/>
              <w:rPr>
                <w:sz w:val="24"/>
                <w:szCs w:val="24"/>
              </w:rPr>
            </w:pPr>
            <w:r>
              <w:rPr>
                <w:sz w:val="24"/>
                <w:szCs w:val="24"/>
              </w:rPr>
              <w:t>трансплантация дистального фрагмента поджелудочной железы и почки</w:t>
            </w:r>
          </w:p>
        </w:tc>
        <w:tc>
          <w:tcPr>
            <w:tcW w:w="232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328"/>
          <w:jc w:val="center"/>
        </w:trPr>
        <w:tc>
          <w:tcPr>
            <w:tcW w:w="696" w:type="dxa"/>
            <w:vMerge/>
            <w:tcBorders>
              <w:left w:val="single" w:sz="4" w:space="0" w:color="auto"/>
            </w:tcBorders>
            <w:shd w:val="clear" w:color="auto" w:fill="FFFFFF"/>
          </w:tcPr>
          <w:p w:rsidR="001C51DA" w:rsidRDefault="001C51DA"/>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тонкой кишки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К52.8,</w:t>
            </w:r>
          </w:p>
          <w:p w:rsidR="001C51DA" w:rsidRDefault="00FD4A01">
            <w:pPr>
              <w:pStyle w:val="a7"/>
              <w:shd w:val="clear" w:color="auto" w:fill="auto"/>
              <w:ind w:firstLine="0"/>
              <w:rPr>
                <w:sz w:val="24"/>
                <w:szCs w:val="24"/>
              </w:rPr>
            </w:pPr>
            <w:r>
              <w:rPr>
                <w:sz w:val="24"/>
                <w:szCs w:val="24"/>
              </w:rPr>
              <w:t>К63.8,</w:t>
            </w:r>
          </w:p>
          <w:p w:rsidR="001C51DA" w:rsidRDefault="00FD4A01">
            <w:pPr>
              <w:pStyle w:val="a7"/>
              <w:shd w:val="clear" w:color="auto" w:fill="auto"/>
              <w:ind w:firstLine="0"/>
              <w:rPr>
                <w:sz w:val="24"/>
                <w:szCs w:val="24"/>
              </w:rPr>
            </w:pPr>
            <w:r>
              <w:rPr>
                <w:sz w:val="24"/>
                <w:szCs w:val="24"/>
              </w:rPr>
              <w:t xml:space="preserve">К91.2, </w:t>
            </w:r>
            <w:r>
              <w:rPr>
                <w:sz w:val="24"/>
                <w:szCs w:val="24"/>
                <w:lang w:val="en-US" w:eastAsia="en-US" w:bidi="en-US"/>
              </w:rPr>
              <w:t>Q41,</w:t>
            </w:r>
          </w:p>
          <w:p w:rsidR="001C51DA" w:rsidRDefault="00FD4A01">
            <w:pPr>
              <w:pStyle w:val="a7"/>
              <w:shd w:val="clear" w:color="auto" w:fill="auto"/>
              <w:ind w:firstLine="0"/>
              <w:rPr>
                <w:sz w:val="24"/>
                <w:szCs w:val="24"/>
              </w:rPr>
            </w:pPr>
            <w:r>
              <w:rPr>
                <w:sz w:val="24"/>
                <w:szCs w:val="24"/>
              </w:rPr>
              <w:t>Т86.8</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другие уточненные неинфекционные гастроэнтериты и колиты. Другие уточненные болезни кишечника. 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тканей (заболевания кишечника с энтеральной недостаточностью)</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after="220"/>
              <w:ind w:firstLine="0"/>
              <w:rPr>
                <w:sz w:val="24"/>
                <w:szCs w:val="24"/>
              </w:rPr>
            </w:pPr>
            <w:r>
              <w:rPr>
                <w:sz w:val="24"/>
                <w:szCs w:val="24"/>
              </w:rPr>
              <w:t>трансплантация тонкой кишки</w:t>
            </w:r>
          </w:p>
          <w:p w:rsidR="001C51DA" w:rsidRDefault="00FD4A01">
            <w:pPr>
              <w:pStyle w:val="a7"/>
              <w:shd w:val="clear" w:color="auto" w:fill="auto"/>
              <w:ind w:firstLine="0"/>
              <w:rPr>
                <w:sz w:val="24"/>
                <w:szCs w:val="24"/>
              </w:rPr>
            </w:pPr>
            <w:r>
              <w:rPr>
                <w:sz w:val="24"/>
                <w:szCs w:val="24"/>
              </w:rPr>
              <w:t>трансплантация фрагмента тонкой кишки</w:t>
            </w:r>
          </w:p>
        </w:tc>
        <w:tc>
          <w:tcPr>
            <w:tcW w:w="232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69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w:t>
            </w:r>
          </w:p>
          <w:p w:rsidR="001C51DA" w:rsidRDefault="00FD4A01">
            <w:pPr>
              <w:pStyle w:val="a7"/>
              <w:shd w:val="clear" w:color="auto" w:fill="auto"/>
              <w:ind w:firstLine="0"/>
              <w:rPr>
                <w:sz w:val="24"/>
                <w:szCs w:val="24"/>
              </w:rPr>
            </w:pPr>
            <w:r>
              <w:rPr>
                <w:sz w:val="24"/>
                <w:szCs w:val="24"/>
              </w:rPr>
              <w:t>легких</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J43.9, J44.9,</w:t>
            </w:r>
          </w:p>
          <w:p w:rsidR="001C51DA" w:rsidRDefault="00FD4A01">
            <w:pPr>
              <w:pStyle w:val="a7"/>
              <w:shd w:val="clear" w:color="auto" w:fill="auto"/>
              <w:ind w:firstLine="0"/>
              <w:rPr>
                <w:sz w:val="24"/>
                <w:szCs w:val="24"/>
              </w:rPr>
            </w:pPr>
            <w:r>
              <w:rPr>
                <w:sz w:val="24"/>
                <w:szCs w:val="24"/>
                <w:lang w:val="en-US" w:eastAsia="en-US" w:bidi="en-US"/>
              </w:rPr>
              <w:t>J47,J84,</w:t>
            </w:r>
          </w:p>
          <w:p w:rsidR="001C51DA" w:rsidRDefault="00FD4A01">
            <w:pPr>
              <w:pStyle w:val="a7"/>
              <w:shd w:val="clear" w:color="auto" w:fill="auto"/>
              <w:ind w:firstLine="0"/>
              <w:rPr>
                <w:sz w:val="24"/>
                <w:szCs w:val="24"/>
              </w:rPr>
            </w:pPr>
            <w:r>
              <w:rPr>
                <w:sz w:val="24"/>
                <w:szCs w:val="24"/>
                <w:lang w:val="en-US" w:eastAsia="en-US" w:bidi="en-US"/>
              </w:rPr>
              <w:t xml:space="preserve">J98.4, </w:t>
            </w:r>
            <w:r>
              <w:rPr>
                <w:sz w:val="24"/>
                <w:szCs w:val="24"/>
              </w:rPr>
              <w:t>Е84.0,</w:t>
            </w:r>
          </w:p>
          <w:p w:rsidR="001C51DA" w:rsidRDefault="00FD4A01">
            <w:pPr>
              <w:pStyle w:val="a7"/>
              <w:shd w:val="clear" w:color="auto" w:fill="auto"/>
              <w:ind w:firstLine="0"/>
              <w:rPr>
                <w:sz w:val="24"/>
                <w:szCs w:val="24"/>
              </w:rPr>
            </w:pPr>
            <w:r>
              <w:rPr>
                <w:sz w:val="24"/>
                <w:szCs w:val="24"/>
              </w:rPr>
              <w:t>Е84.9,127.0,</w:t>
            </w:r>
          </w:p>
          <w:p w:rsidR="001C51DA" w:rsidRDefault="00FD4A01">
            <w:pPr>
              <w:pStyle w:val="a7"/>
              <w:shd w:val="clear" w:color="auto" w:fill="auto"/>
              <w:ind w:firstLine="0"/>
              <w:rPr>
                <w:sz w:val="24"/>
                <w:szCs w:val="24"/>
              </w:rPr>
            </w:pPr>
            <w:r>
              <w:rPr>
                <w:sz w:val="24"/>
                <w:szCs w:val="24"/>
              </w:rPr>
              <w:t>128.9, Т86.8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эмфизема неуточненная. Интерстициальная легочная болезнь неуточненная.</w:t>
            </w:r>
          </w:p>
          <w:p w:rsidR="001C51DA" w:rsidRDefault="00FD4A01">
            <w:pPr>
              <w:pStyle w:val="a7"/>
              <w:shd w:val="clear" w:color="auto" w:fill="auto"/>
              <w:ind w:firstLine="0"/>
              <w:rPr>
                <w:sz w:val="24"/>
                <w:szCs w:val="24"/>
              </w:rPr>
            </w:pPr>
            <w:r>
              <w:rPr>
                <w:sz w:val="24"/>
                <w:szCs w:val="24"/>
              </w:rPr>
              <w:t>Хроническая</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легких</w:t>
            </w:r>
          </w:p>
        </w:tc>
        <w:tc>
          <w:tcPr>
            <w:tcW w:w="232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037"/>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обструктивная легочная болезнь неуточненная. Бронхоэктатическая болезнь (бронхоэктаз).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30"/>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57</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сердца</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125.3,125.5,</w:t>
            </w:r>
          </w:p>
          <w:p w:rsidR="001C51DA" w:rsidRDefault="00FD4A01">
            <w:pPr>
              <w:pStyle w:val="a7"/>
              <w:shd w:val="clear" w:color="auto" w:fill="auto"/>
              <w:ind w:firstLine="0"/>
              <w:rPr>
                <w:sz w:val="24"/>
                <w:szCs w:val="24"/>
              </w:rPr>
            </w:pPr>
            <w:r>
              <w:rPr>
                <w:sz w:val="24"/>
                <w:szCs w:val="24"/>
              </w:rPr>
              <w:t>142, Т86.2</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аневризма сердца. Ишемическая кардиомиопатия. Кардиомиопатия. Дилатационная кардиомиопатия</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ортотопическая трансплантация сердца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1171200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2779"/>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Другая рестриктивная кардиомиопатия. Другие кардиомиопатии. Отмирание и отторжение трансплантата сердца (сердечная недостаточность </w:t>
            </w:r>
            <w:r>
              <w:rPr>
                <w:sz w:val="24"/>
                <w:szCs w:val="24"/>
                <w:lang w:val="en-US" w:eastAsia="en-US" w:bidi="en-US"/>
              </w:rPr>
              <w:t xml:space="preserve">III, </w:t>
            </w:r>
            <w:r>
              <w:rPr>
                <w:sz w:val="24"/>
                <w:szCs w:val="24"/>
              </w:rPr>
              <w:t xml:space="preserve">IV функционального класса </w:t>
            </w:r>
            <w:r>
              <w:rPr>
                <w:sz w:val="24"/>
                <w:szCs w:val="24"/>
                <w:lang w:val="en-US" w:eastAsia="en-US" w:bidi="en-US"/>
              </w:rPr>
              <w:t>(NYHA))</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гетеротопическая трансплантация сердца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w:t>
            </w:r>
          </w:p>
          <w:p w:rsidR="001C51DA" w:rsidRDefault="00FD4A01">
            <w:pPr>
              <w:pStyle w:val="a7"/>
              <w:shd w:val="clear" w:color="auto" w:fill="auto"/>
              <w:ind w:firstLine="0"/>
              <w:rPr>
                <w:sz w:val="24"/>
                <w:szCs w:val="24"/>
              </w:rPr>
            </w:pPr>
            <w:r>
              <w:rPr>
                <w:sz w:val="24"/>
                <w:szCs w:val="24"/>
              </w:rPr>
              <w:t>печени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К70.3,</w:t>
            </w:r>
          </w:p>
          <w:p w:rsidR="001C51DA" w:rsidRDefault="00FD4A01">
            <w:pPr>
              <w:pStyle w:val="a7"/>
              <w:shd w:val="clear" w:color="auto" w:fill="auto"/>
              <w:ind w:firstLine="0"/>
              <w:rPr>
                <w:sz w:val="24"/>
                <w:szCs w:val="24"/>
              </w:rPr>
            </w:pPr>
            <w:r>
              <w:rPr>
                <w:sz w:val="24"/>
                <w:szCs w:val="24"/>
              </w:rPr>
              <w:t>К74.3,</w:t>
            </w:r>
          </w:p>
          <w:p w:rsidR="001C51DA" w:rsidRDefault="00FD4A01">
            <w:pPr>
              <w:pStyle w:val="a7"/>
              <w:shd w:val="clear" w:color="auto" w:fill="auto"/>
              <w:ind w:firstLine="0"/>
              <w:rPr>
                <w:sz w:val="24"/>
                <w:szCs w:val="24"/>
              </w:rPr>
            </w:pPr>
            <w:r>
              <w:rPr>
                <w:sz w:val="24"/>
                <w:szCs w:val="24"/>
              </w:rPr>
              <w:t>К74.4,</w:t>
            </w:r>
          </w:p>
          <w:p w:rsidR="001C51DA" w:rsidRDefault="00FD4A01">
            <w:pPr>
              <w:pStyle w:val="a7"/>
              <w:shd w:val="clear" w:color="auto" w:fill="auto"/>
              <w:ind w:firstLine="0"/>
              <w:rPr>
                <w:sz w:val="24"/>
                <w:szCs w:val="24"/>
              </w:rPr>
            </w:pPr>
            <w:r>
              <w:rPr>
                <w:sz w:val="24"/>
                <w:szCs w:val="24"/>
              </w:rPr>
              <w:t>К74.5,</w:t>
            </w:r>
          </w:p>
          <w:p w:rsidR="001C51DA" w:rsidRDefault="00FD4A01">
            <w:pPr>
              <w:pStyle w:val="a7"/>
              <w:shd w:val="clear" w:color="auto" w:fill="auto"/>
              <w:ind w:firstLine="0"/>
              <w:rPr>
                <w:sz w:val="24"/>
                <w:szCs w:val="24"/>
              </w:rPr>
            </w:pPr>
            <w:r>
              <w:rPr>
                <w:sz w:val="24"/>
                <w:szCs w:val="24"/>
              </w:rPr>
              <w:t>К74.6,</w:t>
            </w:r>
          </w:p>
          <w:p w:rsidR="001C51DA" w:rsidRDefault="00FD4A01">
            <w:pPr>
              <w:pStyle w:val="a7"/>
              <w:shd w:val="clear" w:color="auto" w:fill="auto"/>
              <w:ind w:firstLine="0"/>
              <w:rPr>
                <w:sz w:val="24"/>
                <w:szCs w:val="24"/>
              </w:rPr>
            </w:pPr>
            <w:r>
              <w:rPr>
                <w:sz w:val="24"/>
                <w:szCs w:val="24"/>
                <w:lang w:val="en-US" w:eastAsia="en-US" w:bidi="en-US"/>
              </w:rPr>
              <w:t xml:space="preserve">D13.4, </w:t>
            </w:r>
            <w:r>
              <w:rPr>
                <w:sz w:val="24"/>
                <w:szCs w:val="24"/>
              </w:rPr>
              <w:t>С22,</w:t>
            </w:r>
          </w:p>
          <w:p w:rsidR="001C51DA" w:rsidRDefault="00FD4A01">
            <w:pPr>
              <w:pStyle w:val="a7"/>
              <w:shd w:val="clear" w:color="auto" w:fill="auto"/>
              <w:ind w:firstLine="0"/>
              <w:rPr>
                <w:sz w:val="24"/>
                <w:szCs w:val="24"/>
              </w:rPr>
            </w:pPr>
            <w:r>
              <w:rPr>
                <w:sz w:val="24"/>
                <w:szCs w:val="24"/>
                <w:lang w:val="en-US" w:eastAsia="en-US" w:bidi="en-US"/>
              </w:rPr>
              <w:t>Q44.2,</w:t>
            </w:r>
          </w:p>
          <w:p w:rsidR="001C51DA" w:rsidRDefault="00FD4A01">
            <w:pPr>
              <w:pStyle w:val="a7"/>
              <w:shd w:val="clear" w:color="auto" w:fill="auto"/>
              <w:ind w:firstLine="0"/>
              <w:rPr>
                <w:sz w:val="24"/>
                <w:szCs w:val="24"/>
              </w:rPr>
            </w:pPr>
            <w:r>
              <w:rPr>
                <w:sz w:val="24"/>
                <w:szCs w:val="24"/>
                <w:lang w:val="en-US" w:eastAsia="en-US" w:bidi="en-US"/>
              </w:rPr>
              <w:t>Q44.5,</w:t>
            </w:r>
          </w:p>
          <w:p w:rsidR="001C51DA" w:rsidRDefault="00FD4A01">
            <w:pPr>
              <w:pStyle w:val="a7"/>
              <w:shd w:val="clear" w:color="auto" w:fill="auto"/>
              <w:ind w:firstLine="0"/>
              <w:rPr>
                <w:sz w:val="24"/>
                <w:szCs w:val="24"/>
              </w:rPr>
            </w:pPr>
            <w:r>
              <w:rPr>
                <w:sz w:val="24"/>
                <w:szCs w:val="24"/>
                <w:lang w:val="en-US" w:eastAsia="en-US" w:bidi="en-US"/>
              </w:rPr>
              <w:t>Q44.6,</w:t>
            </w:r>
          </w:p>
          <w:p w:rsidR="001C51DA" w:rsidRDefault="00FD4A01">
            <w:pPr>
              <w:pStyle w:val="a7"/>
              <w:shd w:val="clear" w:color="auto" w:fill="auto"/>
              <w:ind w:firstLine="0"/>
              <w:rPr>
                <w:sz w:val="24"/>
                <w:szCs w:val="24"/>
              </w:rPr>
            </w:pPr>
            <w:r>
              <w:rPr>
                <w:sz w:val="24"/>
                <w:szCs w:val="24"/>
                <w:lang w:val="en-US" w:eastAsia="en-US" w:bidi="en-US"/>
              </w:rPr>
              <w:t xml:space="preserve">Q44.7, </w:t>
            </w:r>
            <w:r>
              <w:rPr>
                <w:sz w:val="24"/>
                <w:szCs w:val="24"/>
              </w:rPr>
              <w:t>Е80.5,</w:t>
            </w:r>
          </w:p>
          <w:p w:rsidR="001C51DA" w:rsidRDefault="00FD4A01">
            <w:pPr>
              <w:pStyle w:val="a7"/>
              <w:shd w:val="clear" w:color="auto" w:fill="auto"/>
              <w:ind w:firstLine="0"/>
              <w:rPr>
                <w:sz w:val="24"/>
                <w:szCs w:val="24"/>
              </w:rPr>
            </w:pPr>
            <w:r>
              <w:rPr>
                <w:sz w:val="24"/>
                <w:szCs w:val="24"/>
              </w:rPr>
              <w:t>Е74.0, Т86.4</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алкогольный цирроз печени. Первичный билиарный цирроз. Вторичный билиарный цирроз. Билиарный цирроз неуточненный. Другой и неуточненный цирроз печени. Доброкачественное новообразование печени (нерезектабельное). Злокачественные новообразования печени и внутрипеченочных желчных протоков (нерезектабельные). Атрезия желчных протоков. Другие врожденные аномалии желчных протоков. Кистозная болезнь печени. Другие врожденные аномалии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ортотопическая трансплантация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ортотопическая трансплантация правой доли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ортотопическая трансплантация расширенной правой доли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ортотопическая трансплантация левой доли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ортотопическая трансплантация левого латерального сектора печени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80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ортотопическая трансплантация редуцированной печени</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92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печени. Синдром Криглера - Найяра. Болезни накопления гликогена. Отмирание и отторжение трансплантата печени</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4195"/>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58</w:t>
            </w: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сердечно-легочного комплекса</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both"/>
              <w:rPr>
                <w:sz w:val="24"/>
                <w:szCs w:val="24"/>
              </w:rPr>
            </w:pPr>
            <w:r>
              <w:rPr>
                <w:sz w:val="24"/>
                <w:szCs w:val="24"/>
              </w:rPr>
              <w:t>127.0,127.8,</w:t>
            </w:r>
          </w:p>
          <w:p w:rsidR="001C51DA" w:rsidRDefault="00FD4A01">
            <w:pPr>
              <w:pStyle w:val="a7"/>
              <w:shd w:val="clear" w:color="auto" w:fill="auto"/>
              <w:ind w:firstLine="0"/>
              <w:jc w:val="both"/>
              <w:rPr>
                <w:sz w:val="24"/>
                <w:szCs w:val="24"/>
              </w:rPr>
            </w:pPr>
            <w:r>
              <w:rPr>
                <w:sz w:val="24"/>
                <w:szCs w:val="24"/>
              </w:rPr>
              <w:t xml:space="preserve">127.9, </w:t>
            </w:r>
            <w:r>
              <w:rPr>
                <w:sz w:val="24"/>
                <w:szCs w:val="24"/>
                <w:lang w:val="en-US" w:eastAsia="en-US" w:bidi="en-US"/>
              </w:rPr>
              <w:t>Q21.8,</w:t>
            </w:r>
          </w:p>
          <w:p w:rsidR="001C51DA" w:rsidRDefault="00FD4A01">
            <w:pPr>
              <w:pStyle w:val="a7"/>
              <w:shd w:val="clear" w:color="auto" w:fill="auto"/>
              <w:ind w:firstLine="0"/>
              <w:jc w:val="both"/>
              <w:rPr>
                <w:sz w:val="24"/>
                <w:szCs w:val="24"/>
              </w:rPr>
            </w:pPr>
            <w:r>
              <w:rPr>
                <w:sz w:val="24"/>
                <w:szCs w:val="24"/>
              </w:rPr>
              <w:t>Т86.3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первичная легочная гипертензия. Другие уточненные формы сердечно-легочной недостаточности. Сердечно-легочная недостаточность неуточненная. Другие врожденные аномалии сердечной перегородки (синдром Эйзенменгера). Отмирание и отторжение сердечно-легочного трансплантата</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сердечно-легочного комплекса</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1673420</w:t>
            </w:r>
          </w:p>
        </w:tc>
      </w:tr>
      <w:tr w:rsidR="001C51DA">
        <w:trPr>
          <w:trHeight w:hRule="exact" w:val="3062"/>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59</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костного мозга аллогенная</w:t>
            </w:r>
          </w:p>
        </w:tc>
        <w:tc>
          <w:tcPr>
            <w:tcW w:w="1517"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С40, С41,</w:t>
            </w:r>
          </w:p>
          <w:p w:rsidR="001C51DA" w:rsidRDefault="00FD4A01">
            <w:pPr>
              <w:pStyle w:val="a7"/>
              <w:shd w:val="clear" w:color="auto" w:fill="auto"/>
              <w:ind w:firstLine="0"/>
              <w:jc w:val="both"/>
              <w:rPr>
                <w:sz w:val="24"/>
                <w:szCs w:val="24"/>
              </w:rPr>
            </w:pPr>
            <w:r>
              <w:rPr>
                <w:sz w:val="24"/>
                <w:szCs w:val="24"/>
              </w:rPr>
              <w:t>С49, С71,</w:t>
            </w:r>
          </w:p>
          <w:p w:rsidR="001C51DA" w:rsidRDefault="00FD4A01">
            <w:pPr>
              <w:pStyle w:val="a7"/>
              <w:shd w:val="clear" w:color="auto" w:fill="auto"/>
              <w:ind w:firstLine="0"/>
              <w:jc w:val="both"/>
              <w:rPr>
                <w:sz w:val="24"/>
                <w:szCs w:val="24"/>
              </w:rPr>
            </w:pPr>
            <w:r>
              <w:rPr>
                <w:sz w:val="24"/>
                <w:szCs w:val="24"/>
              </w:rPr>
              <w:t>С74.9, С81,</w:t>
            </w:r>
          </w:p>
          <w:p w:rsidR="001C51DA" w:rsidRDefault="00FD4A01">
            <w:pPr>
              <w:pStyle w:val="a7"/>
              <w:shd w:val="clear" w:color="auto" w:fill="auto"/>
              <w:ind w:firstLine="0"/>
              <w:jc w:val="both"/>
              <w:rPr>
                <w:sz w:val="24"/>
                <w:szCs w:val="24"/>
              </w:rPr>
            </w:pPr>
            <w:r>
              <w:rPr>
                <w:sz w:val="24"/>
                <w:szCs w:val="24"/>
              </w:rPr>
              <w:t>С82, С83,</w:t>
            </w:r>
          </w:p>
          <w:p w:rsidR="001C51DA" w:rsidRDefault="00FD4A01">
            <w:pPr>
              <w:pStyle w:val="a7"/>
              <w:shd w:val="clear" w:color="auto" w:fill="auto"/>
              <w:ind w:firstLine="0"/>
              <w:jc w:val="both"/>
              <w:rPr>
                <w:sz w:val="24"/>
                <w:szCs w:val="24"/>
              </w:rPr>
            </w:pPr>
            <w:r>
              <w:rPr>
                <w:sz w:val="24"/>
                <w:szCs w:val="24"/>
              </w:rPr>
              <w:t>С84, С85,</w:t>
            </w:r>
          </w:p>
          <w:p w:rsidR="001C51DA" w:rsidRDefault="00FD4A01">
            <w:pPr>
              <w:pStyle w:val="a7"/>
              <w:shd w:val="clear" w:color="auto" w:fill="auto"/>
              <w:ind w:firstLine="0"/>
              <w:jc w:val="both"/>
              <w:rPr>
                <w:sz w:val="24"/>
                <w:szCs w:val="24"/>
              </w:rPr>
            </w:pPr>
            <w:r>
              <w:rPr>
                <w:sz w:val="24"/>
                <w:szCs w:val="24"/>
              </w:rPr>
              <w:t>С90, С91,</w:t>
            </w:r>
          </w:p>
          <w:p w:rsidR="001C51DA" w:rsidRDefault="00FD4A01">
            <w:pPr>
              <w:pStyle w:val="a7"/>
              <w:shd w:val="clear" w:color="auto" w:fill="auto"/>
              <w:ind w:firstLine="0"/>
              <w:jc w:val="both"/>
              <w:rPr>
                <w:sz w:val="24"/>
                <w:szCs w:val="24"/>
              </w:rPr>
            </w:pPr>
            <w:r>
              <w:rPr>
                <w:sz w:val="24"/>
                <w:szCs w:val="24"/>
              </w:rPr>
              <w:t>С92, С93,</w:t>
            </w:r>
          </w:p>
          <w:p w:rsidR="001C51DA" w:rsidRDefault="00FD4A01">
            <w:pPr>
              <w:pStyle w:val="a7"/>
              <w:shd w:val="clear" w:color="auto" w:fill="auto"/>
              <w:ind w:firstLine="0"/>
              <w:jc w:val="both"/>
              <w:rPr>
                <w:sz w:val="24"/>
                <w:szCs w:val="24"/>
              </w:rPr>
            </w:pPr>
            <w:r>
              <w:rPr>
                <w:sz w:val="24"/>
                <w:szCs w:val="24"/>
              </w:rPr>
              <w:t xml:space="preserve">С94.0, </w:t>
            </w:r>
            <w:r>
              <w:rPr>
                <w:sz w:val="24"/>
                <w:szCs w:val="24"/>
                <w:lang w:val="en-US" w:eastAsia="en-US" w:bidi="en-US"/>
              </w:rPr>
              <w:t>D46,</w:t>
            </w:r>
          </w:p>
          <w:p w:rsidR="001C51DA" w:rsidRDefault="00FD4A01">
            <w:pPr>
              <w:pStyle w:val="a7"/>
              <w:shd w:val="clear" w:color="auto" w:fill="auto"/>
              <w:ind w:firstLine="0"/>
              <w:jc w:val="both"/>
              <w:rPr>
                <w:sz w:val="24"/>
                <w:szCs w:val="24"/>
              </w:rPr>
            </w:pPr>
            <w:r>
              <w:rPr>
                <w:sz w:val="24"/>
                <w:szCs w:val="24"/>
                <w:lang w:val="en-US" w:eastAsia="en-US" w:bidi="en-US"/>
              </w:rPr>
              <w:t>D56, D57,</w:t>
            </w:r>
          </w:p>
          <w:p w:rsidR="001C51DA" w:rsidRDefault="00FD4A01">
            <w:pPr>
              <w:pStyle w:val="a7"/>
              <w:shd w:val="clear" w:color="auto" w:fill="auto"/>
              <w:ind w:firstLine="0"/>
              <w:jc w:val="both"/>
              <w:rPr>
                <w:sz w:val="24"/>
                <w:szCs w:val="24"/>
              </w:rPr>
            </w:pPr>
            <w:r>
              <w:rPr>
                <w:sz w:val="24"/>
                <w:szCs w:val="24"/>
                <w:lang w:val="en-US" w:eastAsia="en-US" w:bidi="en-US"/>
              </w:rPr>
              <w:t>D58, D61,</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болезнь Ходжкина.</w:t>
            </w:r>
          </w:p>
          <w:p w:rsidR="001C51DA" w:rsidRDefault="00FD4A01">
            <w:pPr>
              <w:pStyle w:val="a7"/>
              <w:shd w:val="clear" w:color="auto" w:fill="auto"/>
              <w:ind w:firstLine="0"/>
              <w:rPr>
                <w:sz w:val="24"/>
                <w:szCs w:val="24"/>
              </w:rPr>
            </w:pPr>
            <w:r>
              <w:rPr>
                <w:sz w:val="24"/>
                <w:szCs w:val="24"/>
              </w:rPr>
              <w:t>Неходжкинские лимфомы.</w:t>
            </w:r>
          </w:p>
          <w:p w:rsidR="001C51DA" w:rsidRDefault="00FD4A01">
            <w:pPr>
              <w:pStyle w:val="a7"/>
              <w:shd w:val="clear" w:color="auto" w:fill="auto"/>
              <w:ind w:firstLine="0"/>
              <w:rPr>
                <w:sz w:val="24"/>
                <w:szCs w:val="24"/>
              </w:rPr>
            </w:pPr>
            <w:r>
              <w:rPr>
                <w:sz w:val="24"/>
                <w:szCs w:val="24"/>
              </w:rPr>
              <w:t>Множественная миелома и злокачественные плазмоклеточные новообразования.</w:t>
            </w:r>
          </w:p>
          <w:p w:rsidR="001C51DA" w:rsidRDefault="00FD4A01">
            <w:pPr>
              <w:pStyle w:val="a7"/>
              <w:shd w:val="clear" w:color="auto" w:fill="auto"/>
              <w:ind w:firstLine="0"/>
              <w:rPr>
                <w:sz w:val="24"/>
                <w:szCs w:val="24"/>
              </w:rPr>
            </w:pPr>
            <w:r>
              <w:rPr>
                <w:sz w:val="24"/>
                <w:szCs w:val="24"/>
              </w:rPr>
              <w:t>Лимфоидный лейкоз (лимфолейкоз).</w:t>
            </w:r>
          </w:p>
          <w:p w:rsidR="001C51DA" w:rsidRDefault="00FD4A01">
            <w:pPr>
              <w:pStyle w:val="a7"/>
              <w:shd w:val="clear" w:color="auto" w:fill="auto"/>
              <w:ind w:firstLine="0"/>
              <w:rPr>
                <w:sz w:val="24"/>
                <w:szCs w:val="24"/>
              </w:rPr>
            </w:pPr>
            <w:r>
              <w:rPr>
                <w:sz w:val="24"/>
                <w:szCs w:val="24"/>
              </w:rPr>
              <w:t>Миелоидный лейкоз</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3157680</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9595"/>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t>D69, D70, D71,D76, D80.5, D81,</w:t>
            </w:r>
          </w:p>
          <w:p w:rsidR="001C51DA" w:rsidRDefault="00FD4A01">
            <w:pPr>
              <w:pStyle w:val="a7"/>
              <w:shd w:val="clear" w:color="auto" w:fill="auto"/>
              <w:ind w:firstLine="0"/>
              <w:rPr>
                <w:sz w:val="24"/>
                <w:szCs w:val="24"/>
              </w:rPr>
            </w:pPr>
            <w:r>
              <w:rPr>
                <w:sz w:val="24"/>
                <w:szCs w:val="24"/>
                <w:lang w:val="en-US" w:eastAsia="en-US" w:bidi="en-US"/>
              </w:rPr>
              <w:t>D82.0, E70.3,</w:t>
            </w:r>
          </w:p>
          <w:p w:rsidR="001C51DA" w:rsidRDefault="00FD4A01">
            <w:pPr>
              <w:pStyle w:val="a7"/>
              <w:shd w:val="clear" w:color="auto" w:fill="auto"/>
              <w:ind w:firstLine="0"/>
              <w:rPr>
                <w:sz w:val="24"/>
                <w:szCs w:val="24"/>
              </w:rPr>
            </w:pPr>
            <w:r>
              <w:rPr>
                <w:sz w:val="24"/>
                <w:szCs w:val="24"/>
                <w:lang w:val="en-US" w:eastAsia="en-US" w:bidi="en-US"/>
              </w:rPr>
              <w:t>E76, E77,</w:t>
            </w:r>
          </w:p>
          <w:p w:rsidR="001C51DA" w:rsidRDefault="00FD4A01">
            <w:pPr>
              <w:pStyle w:val="a7"/>
              <w:shd w:val="clear" w:color="auto" w:fill="auto"/>
              <w:ind w:firstLine="0"/>
              <w:rPr>
                <w:sz w:val="24"/>
                <w:szCs w:val="24"/>
              </w:rPr>
            </w:pPr>
            <w:r>
              <w:rPr>
                <w:sz w:val="24"/>
                <w:szCs w:val="24"/>
                <w:lang w:val="en-US" w:eastAsia="en-US" w:bidi="en-US"/>
              </w:rPr>
              <w:t>Q45, Q78.2, L90.8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w:t>
            </w:r>
            <w:r>
              <w:rPr>
                <w:sz w:val="24"/>
                <w:szCs w:val="24"/>
                <w:lang w:val="en-US" w:eastAsia="en-US" w:bidi="en-US"/>
              </w:rPr>
              <w:t xml:space="preserve">(PNET). </w:t>
            </w:r>
            <w:r>
              <w:rPr>
                <w:sz w:val="24"/>
                <w:szCs w:val="24"/>
              </w:rPr>
              <w:t>Нейробластома.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Гипер- </w:t>
            </w:r>
            <w:r>
              <w:rPr>
                <w:sz w:val="24"/>
                <w:szCs w:val="24"/>
                <w:lang w:val="en-US" w:eastAsia="en-US" w:bidi="en-US"/>
              </w:rPr>
              <w:t xml:space="preserve">IgM </w:t>
            </w:r>
            <w:r>
              <w:rPr>
                <w:sz w:val="24"/>
                <w:szCs w:val="24"/>
              </w:rPr>
              <w:t>синдром. Г емоглобинопатии. Серповидноклеточная анемия. Талассемия.</w:t>
            </w:r>
          </w:p>
          <w:p w:rsidR="001C51DA" w:rsidRDefault="00FD4A01">
            <w:pPr>
              <w:pStyle w:val="a7"/>
              <w:shd w:val="clear" w:color="auto" w:fill="auto"/>
              <w:ind w:firstLine="0"/>
              <w:rPr>
                <w:sz w:val="24"/>
                <w:szCs w:val="24"/>
              </w:rPr>
            </w:pPr>
            <w:r>
              <w:rPr>
                <w:sz w:val="24"/>
                <w:szCs w:val="24"/>
              </w:rPr>
              <w:t>Г истиоцитозы</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86"/>
          <w:jc w:val="center"/>
        </w:trPr>
        <w:tc>
          <w:tcPr>
            <w:tcW w:w="706"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60</w:t>
            </w:r>
          </w:p>
        </w:tc>
        <w:tc>
          <w:tcPr>
            <w:tcW w:w="2390"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костного мозга аутологичная</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С40, С41,</w:t>
            </w:r>
          </w:p>
          <w:p w:rsidR="001C51DA" w:rsidRDefault="00FD4A01">
            <w:pPr>
              <w:pStyle w:val="a7"/>
              <w:shd w:val="clear" w:color="auto" w:fill="auto"/>
              <w:ind w:firstLine="0"/>
              <w:rPr>
                <w:sz w:val="24"/>
                <w:szCs w:val="24"/>
              </w:rPr>
            </w:pPr>
            <w:r>
              <w:rPr>
                <w:sz w:val="24"/>
                <w:szCs w:val="24"/>
              </w:rPr>
              <w:t>С49, С71,</w:t>
            </w:r>
          </w:p>
          <w:p w:rsidR="001C51DA" w:rsidRDefault="00FD4A01">
            <w:pPr>
              <w:pStyle w:val="a7"/>
              <w:shd w:val="clear" w:color="auto" w:fill="auto"/>
              <w:ind w:firstLine="0"/>
              <w:rPr>
                <w:sz w:val="24"/>
                <w:szCs w:val="24"/>
              </w:rPr>
            </w:pPr>
            <w:r>
              <w:rPr>
                <w:sz w:val="24"/>
                <w:szCs w:val="24"/>
              </w:rPr>
              <w:t>С74.9, С81,</w:t>
            </w:r>
          </w:p>
          <w:p w:rsidR="001C51DA" w:rsidRDefault="00FD4A01">
            <w:pPr>
              <w:pStyle w:val="a7"/>
              <w:shd w:val="clear" w:color="auto" w:fill="auto"/>
              <w:ind w:firstLine="0"/>
              <w:rPr>
                <w:sz w:val="24"/>
                <w:szCs w:val="24"/>
              </w:rPr>
            </w:pPr>
            <w:r>
              <w:rPr>
                <w:sz w:val="24"/>
                <w:szCs w:val="24"/>
              </w:rPr>
              <w:t>С82, С83,</w:t>
            </w:r>
          </w:p>
          <w:p w:rsidR="001C51DA" w:rsidRDefault="00FD4A01">
            <w:pPr>
              <w:pStyle w:val="a7"/>
              <w:shd w:val="clear" w:color="auto" w:fill="auto"/>
              <w:ind w:firstLine="0"/>
              <w:rPr>
                <w:sz w:val="24"/>
                <w:szCs w:val="24"/>
              </w:rPr>
            </w:pPr>
            <w:r>
              <w:rPr>
                <w:sz w:val="24"/>
                <w:szCs w:val="24"/>
              </w:rPr>
              <w:t>С84, С85,</w:t>
            </w:r>
          </w:p>
          <w:p w:rsidR="001C51DA" w:rsidRDefault="00FD4A01">
            <w:pPr>
              <w:pStyle w:val="a7"/>
              <w:shd w:val="clear" w:color="auto" w:fill="auto"/>
              <w:ind w:firstLine="0"/>
              <w:rPr>
                <w:sz w:val="24"/>
                <w:szCs w:val="24"/>
              </w:rPr>
            </w:pPr>
            <w:r>
              <w:rPr>
                <w:sz w:val="24"/>
                <w:szCs w:val="24"/>
              </w:rPr>
              <w:t>С90, С91,</w:t>
            </w:r>
          </w:p>
          <w:p w:rsidR="001C51DA" w:rsidRDefault="00FD4A01">
            <w:pPr>
              <w:pStyle w:val="a7"/>
              <w:shd w:val="clear" w:color="auto" w:fill="auto"/>
              <w:ind w:firstLine="0"/>
              <w:rPr>
                <w:sz w:val="24"/>
                <w:szCs w:val="24"/>
              </w:rPr>
            </w:pPr>
            <w:r>
              <w:rPr>
                <w:sz w:val="24"/>
                <w:szCs w:val="24"/>
              </w:rPr>
              <w:t>С92, С93,</w:t>
            </w:r>
          </w:p>
          <w:p w:rsidR="001C51DA" w:rsidRDefault="00FD4A01">
            <w:pPr>
              <w:pStyle w:val="a7"/>
              <w:shd w:val="clear" w:color="auto" w:fill="auto"/>
              <w:ind w:firstLine="0"/>
              <w:rPr>
                <w:sz w:val="24"/>
                <w:szCs w:val="24"/>
              </w:rPr>
            </w:pPr>
            <w:r>
              <w:rPr>
                <w:sz w:val="24"/>
                <w:szCs w:val="24"/>
              </w:rPr>
              <w:t xml:space="preserve">С94.0, </w:t>
            </w:r>
            <w:r>
              <w:rPr>
                <w:sz w:val="24"/>
                <w:szCs w:val="24"/>
                <w:lang w:val="en-US" w:eastAsia="en-US" w:bidi="en-US"/>
              </w:rPr>
              <w:t>D46,</w:t>
            </w:r>
          </w:p>
          <w:p w:rsidR="001C51DA" w:rsidRDefault="00FD4A01">
            <w:pPr>
              <w:pStyle w:val="a7"/>
              <w:shd w:val="clear" w:color="auto" w:fill="auto"/>
              <w:ind w:firstLine="0"/>
              <w:rPr>
                <w:sz w:val="24"/>
                <w:szCs w:val="24"/>
              </w:rPr>
            </w:pPr>
            <w:r>
              <w:rPr>
                <w:sz w:val="24"/>
                <w:szCs w:val="24"/>
                <w:lang w:val="en-US" w:eastAsia="en-US" w:bidi="en-US"/>
              </w:rPr>
              <w:t>D56, D57,</w:t>
            </w:r>
          </w:p>
          <w:p w:rsidR="001C51DA" w:rsidRDefault="00FD4A01">
            <w:pPr>
              <w:pStyle w:val="a7"/>
              <w:shd w:val="clear" w:color="auto" w:fill="auto"/>
              <w:ind w:firstLine="0"/>
              <w:rPr>
                <w:sz w:val="24"/>
                <w:szCs w:val="24"/>
              </w:rPr>
            </w:pPr>
            <w:r>
              <w:rPr>
                <w:sz w:val="24"/>
                <w:szCs w:val="24"/>
                <w:lang w:val="en-US" w:eastAsia="en-US" w:bidi="en-US"/>
              </w:rPr>
              <w:t>D58, D61,</w:t>
            </w:r>
          </w:p>
          <w:p w:rsidR="001C51DA" w:rsidRDefault="00FD4A01">
            <w:pPr>
              <w:pStyle w:val="a7"/>
              <w:shd w:val="clear" w:color="auto" w:fill="auto"/>
              <w:ind w:firstLine="0"/>
              <w:rPr>
                <w:sz w:val="24"/>
                <w:szCs w:val="24"/>
              </w:rPr>
            </w:pPr>
            <w:r>
              <w:rPr>
                <w:sz w:val="24"/>
                <w:szCs w:val="24"/>
                <w:lang w:val="en-US" w:eastAsia="en-US" w:bidi="en-US"/>
              </w:rPr>
              <w:t>D69, D70,</w:t>
            </w:r>
          </w:p>
          <w:p w:rsidR="001C51DA" w:rsidRDefault="00FD4A01">
            <w:pPr>
              <w:pStyle w:val="a7"/>
              <w:shd w:val="clear" w:color="auto" w:fill="auto"/>
              <w:ind w:firstLine="0"/>
              <w:rPr>
                <w:sz w:val="24"/>
                <w:szCs w:val="24"/>
              </w:rPr>
            </w:pPr>
            <w:r>
              <w:rPr>
                <w:sz w:val="24"/>
                <w:szCs w:val="24"/>
                <w:lang w:val="en-US" w:eastAsia="en-US" w:bidi="en-US"/>
              </w:rPr>
              <w:t>D71,D76,</w:t>
            </w:r>
          </w:p>
          <w:p w:rsidR="001C51DA" w:rsidRDefault="00FD4A01">
            <w:pPr>
              <w:pStyle w:val="a7"/>
              <w:shd w:val="clear" w:color="auto" w:fill="auto"/>
              <w:ind w:firstLine="0"/>
              <w:rPr>
                <w:sz w:val="24"/>
                <w:szCs w:val="24"/>
              </w:rPr>
            </w:pPr>
            <w:r>
              <w:rPr>
                <w:sz w:val="24"/>
                <w:szCs w:val="24"/>
                <w:lang w:val="en-US" w:eastAsia="en-US" w:bidi="en-US"/>
              </w:rPr>
              <w:t>D80.5, D81,</w:t>
            </w:r>
          </w:p>
          <w:p w:rsidR="001C51DA" w:rsidRDefault="00FD4A01">
            <w:pPr>
              <w:pStyle w:val="a7"/>
              <w:shd w:val="clear" w:color="auto" w:fill="auto"/>
              <w:ind w:firstLine="0"/>
              <w:rPr>
                <w:sz w:val="24"/>
                <w:szCs w:val="24"/>
              </w:rPr>
            </w:pPr>
            <w:r>
              <w:rPr>
                <w:sz w:val="24"/>
                <w:szCs w:val="24"/>
                <w:lang w:val="en-US" w:eastAsia="en-US" w:bidi="en-US"/>
              </w:rPr>
              <w:t xml:space="preserve">D82.0, </w:t>
            </w:r>
            <w:r>
              <w:rPr>
                <w:sz w:val="24"/>
                <w:szCs w:val="24"/>
              </w:rPr>
              <w:t>Е70.3,</w:t>
            </w:r>
          </w:p>
          <w:p w:rsidR="001C51DA" w:rsidRDefault="00FD4A01">
            <w:pPr>
              <w:pStyle w:val="a7"/>
              <w:shd w:val="clear" w:color="auto" w:fill="auto"/>
              <w:ind w:firstLine="0"/>
              <w:rPr>
                <w:sz w:val="24"/>
                <w:szCs w:val="24"/>
              </w:rPr>
            </w:pPr>
            <w:r>
              <w:rPr>
                <w:sz w:val="24"/>
                <w:szCs w:val="24"/>
              </w:rPr>
              <w:t>Е76, Е77,</w:t>
            </w:r>
          </w:p>
          <w:p w:rsidR="001C51DA" w:rsidRDefault="00FD4A01">
            <w:pPr>
              <w:pStyle w:val="a7"/>
              <w:shd w:val="clear" w:color="auto" w:fill="auto"/>
              <w:ind w:firstLine="0"/>
              <w:rPr>
                <w:sz w:val="24"/>
                <w:szCs w:val="24"/>
              </w:rPr>
            </w:pPr>
            <w:r>
              <w:rPr>
                <w:sz w:val="24"/>
                <w:szCs w:val="24"/>
                <w:lang w:val="en-US" w:eastAsia="en-US" w:bidi="en-US"/>
              </w:rPr>
              <w:t>Q45, Q78.2,</w:t>
            </w:r>
          </w:p>
          <w:p w:rsidR="001C51DA" w:rsidRDefault="00FD4A01">
            <w:pPr>
              <w:pStyle w:val="a7"/>
              <w:shd w:val="clear" w:color="auto" w:fill="auto"/>
              <w:ind w:firstLine="0"/>
              <w:rPr>
                <w:sz w:val="24"/>
                <w:szCs w:val="24"/>
              </w:rPr>
            </w:pPr>
            <w:r>
              <w:rPr>
                <w:sz w:val="24"/>
                <w:szCs w:val="24"/>
                <w:lang w:val="en-US" w:eastAsia="en-US" w:bidi="en-US"/>
              </w:rPr>
              <w:t>L90.8</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болезнь Ходжкина. Неходжкинские лимфомы.</w:t>
            </w:r>
          </w:p>
          <w:p w:rsidR="001C51DA" w:rsidRDefault="00FD4A01">
            <w:pPr>
              <w:pStyle w:val="a7"/>
              <w:shd w:val="clear" w:color="auto" w:fill="auto"/>
              <w:ind w:firstLine="0"/>
              <w:rPr>
                <w:sz w:val="24"/>
                <w:szCs w:val="24"/>
              </w:rPr>
            </w:pPr>
            <w:r>
              <w:rPr>
                <w:sz w:val="24"/>
                <w:szCs w:val="24"/>
              </w:rPr>
              <w:t>Множественная миелома и злокачественные плазмоклеточные новообразования.</w:t>
            </w:r>
          </w:p>
          <w:p w:rsidR="001C51DA" w:rsidRDefault="00FD4A01">
            <w:pPr>
              <w:pStyle w:val="a7"/>
              <w:shd w:val="clear" w:color="auto" w:fill="auto"/>
              <w:ind w:firstLine="0"/>
              <w:rPr>
                <w:sz w:val="24"/>
                <w:szCs w:val="24"/>
              </w:rPr>
            </w:pPr>
            <w:r>
              <w:rPr>
                <w:sz w:val="24"/>
                <w:szCs w:val="24"/>
              </w:rPr>
              <w:t xml:space="preserve">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w:t>
            </w:r>
            <w:r>
              <w:rPr>
                <w:sz w:val="24"/>
                <w:szCs w:val="24"/>
                <w:lang w:val="en-US" w:eastAsia="en-US" w:bidi="en-US"/>
              </w:rPr>
              <w:t xml:space="preserve">(PNET). </w:t>
            </w:r>
            <w:r>
              <w:rPr>
                <w:sz w:val="24"/>
                <w:szCs w:val="24"/>
              </w:rPr>
              <w:t>Нейробластома. Злокачественные новообразования других типов соединительной и мягких тканей (рабдомиосаркома). Злокачественные новообразования костей 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трансплантация аутологичного костного мозга (включая предтрансплантационный период, забор костного мозга, проведение трансплантации и посттрансплантационный период до момента приживления и иммунологической реконституции)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2155140</w:t>
            </w:r>
          </w:p>
        </w:tc>
      </w:tr>
    </w:tbl>
    <w:p w:rsidR="001C51DA" w:rsidRDefault="001C51DA">
      <w:pPr>
        <w:sectPr w:rsidR="001C51DA">
          <w:pgSz w:w="16840" w:h="11900" w:orient="landscape"/>
          <w:pgMar w:top="1747" w:right="504" w:bottom="553" w:left="1162" w:header="0" w:footer="125" w:gutter="0"/>
          <w:cols w:space="720"/>
          <w:noEndnote/>
          <w:docGrid w:linePitch="360"/>
        </w:sectPr>
      </w:pPr>
    </w:p>
    <w:p w:rsidR="001C51DA" w:rsidRDefault="00FD4A01">
      <w:pPr>
        <w:pStyle w:val="30"/>
        <w:shd w:val="clear" w:color="auto" w:fill="auto"/>
        <w:spacing w:after="0"/>
        <w:jc w:val="left"/>
      </w:pPr>
      <w:r>
        <w:lastRenderedPageBreak/>
        <w:t xml:space="preserve">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 </w:t>
      </w:r>
      <w:r>
        <w:rPr>
          <w:lang w:val="en-US" w:eastAsia="en-US" w:bidi="en-US"/>
        </w:rPr>
        <w:t xml:space="preserve">IgM </w:t>
      </w:r>
      <w:r>
        <w:t>синдром. Г емоглобинопатии. Серповидноклеточная анемия. Талассемия.</w:t>
      </w:r>
    </w:p>
    <w:p w:rsidR="001C51DA" w:rsidRDefault="00FD4A01">
      <w:pPr>
        <w:pStyle w:val="30"/>
        <w:shd w:val="clear" w:color="auto" w:fill="auto"/>
        <w:spacing w:after="0"/>
        <w:jc w:val="left"/>
        <w:sectPr w:rsidR="001C51DA">
          <w:pgSz w:w="16840" w:h="11900" w:orient="landscape"/>
          <w:pgMar w:top="1844" w:right="7546" w:bottom="1038" w:left="5804" w:header="0" w:footer="610" w:gutter="0"/>
          <w:cols w:space="720"/>
          <w:noEndnote/>
          <w:docGrid w:linePitch="360"/>
        </w:sectPr>
      </w:pPr>
      <w:r>
        <w:t>Г истиоцитозы</w:t>
      </w:r>
    </w:p>
    <w:p w:rsidR="001C51DA" w:rsidRDefault="001C51DA">
      <w:pPr>
        <w:spacing w:line="139" w:lineRule="exact"/>
        <w:rPr>
          <w:sz w:val="11"/>
          <w:szCs w:val="11"/>
        </w:rPr>
      </w:pPr>
    </w:p>
    <w:p w:rsidR="001C51DA" w:rsidRDefault="001C51DA">
      <w:pPr>
        <w:spacing w:line="1" w:lineRule="exact"/>
        <w:sectPr w:rsidR="001C51DA">
          <w:type w:val="continuous"/>
          <w:pgSz w:w="16840" w:h="11900" w:orient="landscape"/>
          <w:pgMar w:top="1036" w:right="0" w:bottom="1036" w:left="0" w:header="0" w:footer="3" w:gutter="0"/>
          <w:cols w:space="720"/>
          <w:noEndnote/>
          <w:docGrid w:linePitch="360"/>
        </w:sectPr>
      </w:pPr>
    </w:p>
    <w:p w:rsidR="001C51DA" w:rsidRDefault="00FD4A01">
      <w:pPr>
        <w:pStyle w:val="30"/>
        <w:framePr w:w="278" w:h="317" w:wrap="none" w:vAnchor="text" w:hAnchor="page" w:x="1375" w:y="505"/>
        <w:shd w:val="clear" w:color="auto" w:fill="auto"/>
        <w:spacing w:after="0"/>
        <w:jc w:val="left"/>
      </w:pPr>
      <w:r>
        <w:t>61</w:t>
      </w:r>
    </w:p>
    <w:p w:rsidR="001C51DA" w:rsidRDefault="00FD4A01">
      <w:pPr>
        <w:pStyle w:val="30"/>
        <w:framePr w:w="1939" w:h="1450" w:wrap="none" w:vAnchor="text" w:hAnchor="page" w:x="1907" w:y="505"/>
        <w:shd w:val="clear" w:color="auto" w:fill="auto"/>
        <w:spacing w:after="0"/>
        <w:jc w:val="left"/>
      </w:pPr>
      <w:r>
        <w:t>Оперативные вмешательства на органах мочеполовой системы с</w:t>
      </w:r>
    </w:p>
    <w:p w:rsidR="001C51DA" w:rsidRDefault="00FD4A01">
      <w:pPr>
        <w:pStyle w:val="30"/>
        <w:framePr w:w="1762" w:h="600" w:wrap="none" w:vAnchor="text" w:hAnchor="page" w:x="1907" w:y="1959"/>
        <w:shd w:val="clear" w:color="auto" w:fill="auto"/>
        <w:spacing w:after="0"/>
        <w:jc w:val="left"/>
      </w:pPr>
      <w:r>
        <w:t>использованием</w:t>
      </w:r>
    </w:p>
    <w:p w:rsidR="001C51DA" w:rsidRDefault="00FD4A01">
      <w:pPr>
        <w:pStyle w:val="30"/>
        <w:framePr w:w="1762" w:h="600" w:wrap="none" w:vAnchor="text" w:hAnchor="page" w:x="1907" w:y="1959"/>
        <w:shd w:val="clear" w:color="auto" w:fill="auto"/>
        <w:spacing w:after="0"/>
        <w:jc w:val="left"/>
      </w:pPr>
      <w:r>
        <w:t>абляционных</w:t>
      </w:r>
    </w:p>
    <w:p w:rsidR="001C51DA" w:rsidRDefault="00FD4A01">
      <w:pPr>
        <w:pStyle w:val="30"/>
        <w:framePr w:w="1085" w:h="326" w:wrap="none" w:vAnchor="text" w:hAnchor="page" w:x="8210" w:y="21"/>
        <w:shd w:val="clear" w:color="auto" w:fill="auto"/>
        <w:spacing w:after="0"/>
        <w:jc w:val="left"/>
      </w:pPr>
      <w:r>
        <w:t>Урология</w:t>
      </w:r>
    </w:p>
    <w:p w:rsidR="001C51DA" w:rsidRDefault="00FD4A01">
      <w:pPr>
        <w:pStyle w:val="30"/>
        <w:framePr w:w="1387" w:h="1450" w:wrap="none" w:vAnchor="text" w:hAnchor="page" w:x="4293" w:y="505"/>
        <w:shd w:val="clear" w:color="auto" w:fill="auto"/>
        <w:spacing w:after="0"/>
        <w:jc w:val="left"/>
      </w:pPr>
      <w:r>
        <w:rPr>
          <w:lang w:val="en-US" w:eastAsia="en-US" w:bidi="en-US"/>
        </w:rPr>
        <w:t>N32.8, N35,</w:t>
      </w:r>
    </w:p>
    <w:p w:rsidR="001C51DA" w:rsidRDefault="00FD4A01">
      <w:pPr>
        <w:pStyle w:val="30"/>
        <w:framePr w:w="1387" w:h="1450" w:wrap="none" w:vAnchor="text" w:hAnchor="page" w:x="4293" w:y="505"/>
        <w:shd w:val="clear" w:color="auto" w:fill="auto"/>
        <w:spacing w:after="0"/>
        <w:jc w:val="left"/>
      </w:pPr>
      <w:r>
        <w:rPr>
          <w:lang w:val="en-US" w:eastAsia="en-US" w:bidi="en-US"/>
        </w:rPr>
        <w:t>N40, D30.0,</w:t>
      </w:r>
    </w:p>
    <w:p w:rsidR="001C51DA" w:rsidRDefault="00FD4A01">
      <w:pPr>
        <w:pStyle w:val="30"/>
        <w:framePr w:w="1387" w:h="1450" w:wrap="none" w:vAnchor="text" w:hAnchor="page" w:x="4293" w:y="505"/>
        <w:shd w:val="clear" w:color="auto" w:fill="auto"/>
        <w:spacing w:after="0"/>
        <w:jc w:val="left"/>
      </w:pPr>
      <w:r>
        <w:rPr>
          <w:lang w:val="en-US" w:eastAsia="en-US" w:bidi="en-US"/>
        </w:rPr>
        <w:t>D30.1,</w:t>
      </w:r>
    </w:p>
    <w:p w:rsidR="001C51DA" w:rsidRDefault="00FD4A01">
      <w:pPr>
        <w:pStyle w:val="30"/>
        <w:framePr w:w="1387" w:h="1450" w:wrap="none" w:vAnchor="text" w:hAnchor="page" w:x="4293" w:y="505"/>
        <w:shd w:val="clear" w:color="auto" w:fill="auto"/>
        <w:spacing w:after="0"/>
        <w:jc w:val="left"/>
      </w:pPr>
      <w:r>
        <w:rPr>
          <w:lang w:val="en-US" w:eastAsia="en-US" w:bidi="en-US"/>
        </w:rPr>
        <w:t>D30.2,</w:t>
      </w:r>
    </w:p>
    <w:p w:rsidR="001C51DA" w:rsidRDefault="00FD4A01">
      <w:pPr>
        <w:pStyle w:val="30"/>
        <w:framePr w:w="1387" w:h="1450" w:wrap="none" w:vAnchor="text" w:hAnchor="page" w:x="4293" w:y="505"/>
        <w:shd w:val="clear" w:color="auto" w:fill="auto"/>
        <w:spacing w:after="0"/>
        <w:jc w:val="left"/>
      </w:pPr>
      <w:r>
        <w:rPr>
          <w:lang w:val="en-US" w:eastAsia="en-US" w:bidi="en-US"/>
        </w:rPr>
        <w:t>D30.3, D29.1</w:t>
      </w:r>
    </w:p>
    <w:p w:rsidR="001C51DA" w:rsidRDefault="00FD4A01">
      <w:pPr>
        <w:pStyle w:val="30"/>
        <w:framePr w:w="2650" w:h="1742" w:wrap="none" w:vAnchor="text" w:hAnchor="page" w:x="5805" w:y="505"/>
        <w:shd w:val="clear" w:color="auto" w:fill="auto"/>
        <w:spacing w:after="0"/>
        <w:jc w:val="left"/>
      </w:pPr>
      <w:r>
        <w:t>опухоль предстательной железы. Опухоль почки. Опухоль мочевого пузыря. Опухоль почечной лоханки. Склероз шейки пузыря.</w:t>
      </w:r>
    </w:p>
    <w:tbl>
      <w:tblPr>
        <w:tblOverlap w:val="never"/>
        <w:tblW w:w="0" w:type="auto"/>
        <w:tblLayout w:type="fixed"/>
        <w:tblCellMar>
          <w:left w:w="10" w:type="dxa"/>
          <w:right w:w="10" w:type="dxa"/>
        </w:tblCellMar>
        <w:tblLook w:val="0000" w:firstRow="0" w:lastRow="0" w:firstColumn="0" w:lastColumn="0" w:noHBand="0" w:noVBand="0"/>
      </w:tblPr>
      <w:tblGrid>
        <w:gridCol w:w="1027"/>
        <w:gridCol w:w="4349"/>
      </w:tblGrid>
      <w:tr w:rsidR="001C51DA">
        <w:trPr>
          <w:trHeight w:hRule="exact" w:val="1358"/>
        </w:trPr>
        <w:tc>
          <w:tcPr>
            <w:tcW w:w="1027" w:type="dxa"/>
            <w:tcBorders>
              <w:top w:val="single" w:sz="4" w:space="0" w:color="auto"/>
              <w:left w:val="single" w:sz="4" w:space="0" w:color="auto"/>
            </w:tcBorders>
            <w:shd w:val="clear" w:color="auto" w:fill="FFFFFF"/>
          </w:tcPr>
          <w:p w:rsidR="001C51DA" w:rsidRDefault="00FD4A01">
            <w:pPr>
              <w:pStyle w:val="a7"/>
              <w:framePr w:w="5376" w:h="2429" w:wrap="none" w:vAnchor="text" w:hAnchor="page" w:x="8656" w:y="409"/>
              <w:shd w:val="clear" w:color="auto" w:fill="auto"/>
              <w:spacing w:before="100"/>
              <w:ind w:firstLine="0"/>
              <w:rPr>
                <w:sz w:val="24"/>
                <w:szCs w:val="24"/>
              </w:rPr>
            </w:pPr>
            <w:r>
              <w:rPr>
                <w:sz w:val="24"/>
                <w:szCs w:val="24"/>
              </w:rPr>
              <w:t>хирурги ческое лечение</w:t>
            </w:r>
          </w:p>
        </w:tc>
        <w:tc>
          <w:tcPr>
            <w:tcW w:w="4349" w:type="dxa"/>
            <w:tcBorders>
              <w:top w:val="single" w:sz="4" w:space="0" w:color="auto"/>
              <w:left w:val="single" w:sz="4" w:space="0" w:color="auto"/>
              <w:right w:val="single" w:sz="4" w:space="0" w:color="auto"/>
            </w:tcBorders>
            <w:shd w:val="clear" w:color="auto" w:fill="FFFFFF"/>
            <w:vAlign w:val="center"/>
          </w:tcPr>
          <w:p w:rsidR="001C51DA" w:rsidRDefault="00FD4A01">
            <w:pPr>
              <w:pStyle w:val="a7"/>
              <w:framePr w:w="5376" w:h="2429" w:wrap="none" w:vAnchor="text" w:hAnchor="page" w:x="8656" w:y="409"/>
              <w:shd w:val="clear" w:color="auto" w:fill="auto"/>
              <w:ind w:firstLine="0"/>
              <w:rPr>
                <w:sz w:val="24"/>
                <w:szCs w:val="24"/>
              </w:rPr>
            </w:pPr>
            <w:r>
              <w:rPr>
                <w:sz w:val="24"/>
                <w:szCs w:val="24"/>
              </w:rPr>
              <w:t>высокоинтенсивная фокусированная ультразвуковая абляция доброкачественных опухолей почек и мочевыделительного тракта</w:t>
            </w:r>
          </w:p>
        </w:tc>
      </w:tr>
      <w:tr w:rsidR="001C51DA">
        <w:trPr>
          <w:trHeight w:hRule="exact" w:val="1070"/>
        </w:trPr>
        <w:tc>
          <w:tcPr>
            <w:tcW w:w="1027" w:type="dxa"/>
            <w:tcBorders>
              <w:left w:val="single" w:sz="4" w:space="0" w:color="auto"/>
              <w:bottom w:val="single" w:sz="4" w:space="0" w:color="auto"/>
            </w:tcBorders>
            <w:shd w:val="clear" w:color="auto" w:fill="FFFFFF"/>
          </w:tcPr>
          <w:p w:rsidR="001C51DA" w:rsidRDefault="001C51DA">
            <w:pPr>
              <w:framePr w:w="5376" w:h="2429" w:wrap="none" w:vAnchor="text" w:hAnchor="page" w:x="8656" w:y="409"/>
              <w:rPr>
                <w:sz w:val="10"/>
                <w:szCs w:val="10"/>
              </w:rPr>
            </w:pPr>
          </w:p>
        </w:tc>
        <w:tc>
          <w:tcPr>
            <w:tcW w:w="4349"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framePr w:w="5376" w:h="2429" w:wrap="none" w:vAnchor="text" w:hAnchor="page" w:x="8656" w:y="409"/>
              <w:shd w:val="clear" w:color="auto" w:fill="auto"/>
              <w:ind w:firstLine="0"/>
              <w:rPr>
                <w:sz w:val="24"/>
                <w:szCs w:val="24"/>
              </w:rPr>
            </w:pPr>
            <w:r>
              <w:rPr>
                <w:sz w:val="24"/>
                <w:szCs w:val="24"/>
              </w:rPr>
              <w:t>радиочастотная абляция доброкачественных поражений мочевыделительного тракта</w:t>
            </w:r>
          </w:p>
        </w:tc>
      </w:tr>
    </w:tbl>
    <w:p w:rsidR="001C51DA" w:rsidRDefault="001C51DA">
      <w:pPr>
        <w:framePr w:w="5376" w:h="2429" w:wrap="none" w:vAnchor="text" w:hAnchor="page" w:x="8656" w:y="409"/>
        <w:spacing w:line="1" w:lineRule="exact"/>
      </w:pPr>
    </w:p>
    <w:p w:rsidR="001C51DA" w:rsidRDefault="00FD4A01">
      <w:pPr>
        <w:pStyle w:val="30"/>
        <w:framePr w:w="773" w:h="317" w:wrap="none" w:vAnchor="text" w:hAnchor="page" w:x="14791" w:y="505"/>
        <w:shd w:val="clear" w:color="auto" w:fill="auto"/>
        <w:spacing w:after="0"/>
        <w:jc w:val="left"/>
      </w:pPr>
      <w:r>
        <w:t>132630</w:t>
      </w: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after="676" w:line="1" w:lineRule="exact"/>
      </w:pPr>
    </w:p>
    <w:p w:rsidR="001C51DA" w:rsidRDefault="001C51DA">
      <w:pPr>
        <w:spacing w:line="1" w:lineRule="exact"/>
        <w:sectPr w:rsidR="001C51DA">
          <w:type w:val="continuous"/>
          <w:pgSz w:w="16840" w:h="11900" w:orient="landscape"/>
          <w:pgMar w:top="1036" w:right="1278" w:bottom="1036" w:left="1374"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технологий (ультразвуковой, крио, радиочастотной, лазерной, плазменной)</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Стриктуры уретры. Аденома простаты</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плазменная абляция доброкачественных поражений мочевыделительного тракта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лазерная аблация доброкачественных поражений мочевыделительного тракта эндоскопическая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Оперативные вмешательства на органах мочеполовой системы с имплантацией синтетических сложных и сетчатых протезов</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N81,R32,</w:t>
            </w:r>
          </w:p>
          <w:p w:rsidR="001C51DA" w:rsidRDefault="00FD4A01">
            <w:pPr>
              <w:pStyle w:val="a7"/>
              <w:shd w:val="clear" w:color="auto" w:fill="auto"/>
              <w:ind w:firstLine="0"/>
              <w:rPr>
                <w:sz w:val="24"/>
                <w:szCs w:val="24"/>
              </w:rPr>
            </w:pPr>
            <w:r>
              <w:rPr>
                <w:sz w:val="24"/>
                <w:szCs w:val="24"/>
                <w:lang w:val="en-US" w:eastAsia="en-US" w:bidi="en-US"/>
              </w:rPr>
              <w:t>N48.4,</w:t>
            </w:r>
          </w:p>
          <w:p w:rsidR="001C51DA" w:rsidRDefault="00FD4A01">
            <w:pPr>
              <w:pStyle w:val="a7"/>
              <w:shd w:val="clear" w:color="auto" w:fill="auto"/>
              <w:ind w:firstLine="0"/>
              <w:rPr>
                <w:sz w:val="24"/>
                <w:szCs w:val="24"/>
              </w:rPr>
            </w:pPr>
            <w:r>
              <w:rPr>
                <w:sz w:val="24"/>
                <w:szCs w:val="24"/>
                <w:lang w:val="en-US" w:eastAsia="en-US" w:bidi="en-US"/>
              </w:rPr>
              <w:t>N13.7, N31.2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пролапс тазовых органов. Недержание мочи при напряжении.</w:t>
            </w:r>
          </w:p>
          <w:p w:rsidR="001C51DA" w:rsidRDefault="00FD4A01">
            <w:pPr>
              <w:pStyle w:val="a7"/>
              <w:shd w:val="clear" w:color="auto" w:fill="auto"/>
              <w:ind w:firstLine="0"/>
              <w:rPr>
                <w:sz w:val="24"/>
                <w:szCs w:val="24"/>
              </w:rPr>
            </w:pPr>
            <w:r>
              <w:rPr>
                <w:sz w:val="24"/>
                <w:szCs w:val="24"/>
              </w:rPr>
              <w:t>Несостоятельность сфинктера мочевого пузыря. Эректильная дисфункция. Пузырно</w:t>
            </w:r>
            <w:r>
              <w:rPr>
                <w:sz w:val="24"/>
                <w:szCs w:val="24"/>
              </w:rPr>
              <w:softHyphen/>
              <w:t>лоханочный рефлюкс высокой степени у детей. Атония мочевого пузыря</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тазового дна с использованием синтетического, сетчатого протеза при пролапсе гениталий у женщин</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эндопластика устья мочеточника у детей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искусственного сфинктера мочевого пузыря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фаллопластика с протезированием фаллопротезом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временного сакрального нейростимулятора мочевого пузыря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имплантация постоянного сакрального нейростимулятора мочевого пузыря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Рецидивные и особо сложные операции на органах мочеполовой системы</w:t>
            </w:r>
          </w:p>
        </w:tc>
        <w:tc>
          <w:tcPr>
            <w:tcW w:w="1517"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N20.2,</w:t>
            </w:r>
          </w:p>
          <w:p w:rsidR="001C51DA" w:rsidRDefault="00FD4A01">
            <w:pPr>
              <w:pStyle w:val="a7"/>
              <w:shd w:val="clear" w:color="auto" w:fill="auto"/>
              <w:ind w:firstLine="0"/>
              <w:rPr>
                <w:sz w:val="24"/>
                <w:szCs w:val="24"/>
              </w:rPr>
            </w:pPr>
            <w:r>
              <w:rPr>
                <w:sz w:val="24"/>
                <w:szCs w:val="24"/>
                <w:lang w:val="en-US" w:eastAsia="en-US" w:bidi="en-US"/>
              </w:rPr>
              <w:t>N20.0,</w:t>
            </w:r>
          </w:p>
          <w:p w:rsidR="001C51DA" w:rsidRDefault="00FD4A01">
            <w:pPr>
              <w:pStyle w:val="a7"/>
              <w:shd w:val="clear" w:color="auto" w:fill="auto"/>
              <w:ind w:firstLine="0"/>
              <w:rPr>
                <w:sz w:val="24"/>
                <w:szCs w:val="24"/>
              </w:rPr>
            </w:pPr>
            <w:r>
              <w:rPr>
                <w:sz w:val="24"/>
                <w:szCs w:val="24"/>
                <w:lang w:val="en-US" w:eastAsia="en-US" w:bidi="en-US"/>
              </w:rPr>
              <w:t>N13.0,</w:t>
            </w:r>
          </w:p>
          <w:p w:rsidR="001C51DA" w:rsidRDefault="00FD4A01">
            <w:pPr>
              <w:pStyle w:val="a7"/>
              <w:shd w:val="clear" w:color="auto" w:fill="auto"/>
              <w:ind w:firstLine="0"/>
              <w:rPr>
                <w:sz w:val="24"/>
                <w:szCs w:val="24"/>
              </w:rPr>
            </w:pPr>
            <w:r>
              <w:rPr>
                <w:sz w:val="24"/>
                <w:szCs w:val="24"/>
                <w:lang w:val="en-US" w:eastAsia="en-US" w:bidi="en-US"/>
              </w:rPr>
              <w:t>N13.1,</w:t>
            </w:r>
          </w:p>
          <w:p w:rsidR="001C51DA" w:rsidRDefault="00FD4A01">
            <w:pPr>
              <w:pStyle w:val="a7"/>
              <w:shd w:val="clear" w:color="auto" w:fill="auto"/>
              <w:ind w:firstLine="0"/>
              <w:rPr>
                <w:sz w:val="24"/>
                <w:szCs w:val="24"/>
              </w:rPr>
            </w:pPr>
            <w:r>
              <w:rPr>
                <w:sz w:val="24"/>
                <w:szCs w:val="24"/>
                <w:lang w:val="en-US" w:eastAsia="en-US" w:bidi="en-US"/>
              </w:rPr>
              <w:t xml:space="preserve">N13.2, </w:t>
            </w:r>
            <w:r>
              <w:rPr>
                <w:sz w:val="24"/>
                <w:szCs w:val="24"/>
              </w:rPr>
              <w:t>С67,</w:t>
            </w:r>
          </w:p>
          <w:p w:rsidR="001C51DA" w:rsidRDefault="00FD4A01">
            <w:pPr>
              <w:pStyle w:val="a7"/>
              <w:shd w:val="clear" w:color="auto" w:fill="auto"/>
              <w:ind w:firstLine="0"/>
              <w:rPr>
                <w:sz w:val="24"/>
                <w:szCs w:val="24"/>
              </w:rPr>
            </w:pPr>
            <w:r>
              <w:rPr>
                <w:sz w:val="24"/>
                <w:szCs w:val="24"/>
                <w:lang w:val="en-US" w:eastAsia="en-US" w:bidi="en-US"/>
              </w:rPr>
              <w:lastRenderedPageBreak/>
              <w:t>Q62.1,</w:t>
            </w:r>
          </w:p>
        </w:tc>
        <w:tc>
          <w:tcPr>
            <w:tcW w:w="2914"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lastRenderedPageBreak/>
              <w:t xml:space="preserve">опухоль почки. Камни почек. Стриктура мочеточника. Опухоль мочевого пузыря. Врожденный </w:t>
            </w:r>
            <w:r>
              <w:rPr>
                <w:sz w:val="24"/>
                <w:szCs w:val="24"/>
              </w:rPr>
              <w:lastRenderedPageBreak/>
              <w:t>уретерогидронефроз.</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lastRenderedPageBreak/>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нефрэктомия с тромбэктомией из нижней полой вены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vAlign w:val="center"/>
          </w:tcPr>
          <w:p w:rsidR="001C51DA" w:rsidRDefault="001C51DA"/>
        </w:tc>
        <w:tc>
          <w:tcPr>
            <w:tcW w:w="2914" w:type="dxa"/>
            <w:vMerge/>
            <w:tcBorders>
              <w:left w:val="single" w:sz="4" w:space="0" w:color="auto"/>
            </w:tcBorders>
            <w:shd w:val="clear" w:color="auto" w:fill="FFFFFF"/>
            <w:vAlign w:val="center"/>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перкутанная нефролитолапоксия с эндопиелотомией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vAlign w:val="center"/>
          </w:tcPr>
          <w:p w:rsidR="001C51DA" w:rsidRDefault="001C51DA"/>
        </w:tc>
        <w:tc>
          <w:tcPr>
            <w:tcW w:w="2914" w:type="dxa"/>
            <w:vMerge/>
            <w:tcBorders>
              <w:left w:val="single" w:sz="4" w:space="0" w:color="auto"/>
              <w:bottom w:val="single" w:sz="4" w:space="0" w:color="auto"/>
            </w:tcBorders>
            <w:shd w:val="clear" w:color="auto" w:fill="FFFFFF"/>
            <w:vAlign w:val="center"/>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дистанционная литотрипсия у детей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1C51DA">
      <w:pPr>
        <w:sectPr w:rsidR="001C51DA">
          <w:pgSz w:w="16840" w:h="11900" w:orient="landscape"/>
          <w:pgMar w:top="1748" w:right="504" w:bottom="620" w:left="1162" w:header="0" w:footer="192" w:gutter="0"/>
          <w:cols w:space="720"/>
          <w:noEndnote/>
          <w:docGrid w:linePitch="360"/>
        </w:sectPr>
      </w:pPr>
    </w:p>
    <w:p w:rsidR="001C51DA" w:rsidRDefault="001C51DA">
      <w:pPr>
        <w:spacing w:line="240" w:lineRule="exact"/>
        <w:rPr>
          <w:sz w:val="19"/>
          <w:szCs w:val="19"/>
        </w:rPr>
      </w:pPr>
    </w:p>
    <w:p w:rsidR="001C51DA" w:rsidRDefault="001C51DA">
      <w:pPr>
        <w:spacing w:before="79" w:after="79" w:line="240" w:lineRule="exact"/>
        <w:rPr>
          <w:sz w:val="19"/>
          <w:szCs w:val="19"/>
        </w:rPr>
      </w:pPr>
    </w:p>
    <w:p w:rsidR="001C51DA" w:rsidRDefault="001C51DA">
      <w:pPr>
        <w:spacing w:line="1" w:lineRule="exact"/>
        <w:sectPr w:rsidR="001C51DA">
          <w:pgSz w:w="16840" w:h="11900" w:orient="landscape"/>
          <w:pgMar w:top="1036" w:right="495" w:bottom="773" w:left="1167" w:header="0" w:footer="3" w:gutter="0"/>
          <w:cols w:space="720"/>
          <w:noEndnote/>
          <w:docGrid w:linePitch="360"/>
        </w:sectPr>
      </w:pPr>
    </w:p>
    <w:p w:rsidR="001C51DA" w:rsidRDefault="00FD4A01">
      <w:pPr>
        <w:pStyle w:val="30"/>
        <w:framePr w:w="1939" w:h="600" w:wrap="none" w:vAnchor="text" w:hAnchor="page" w:x="1907" w:y="2041"/>
        <w:shd w:val="clear" w:color="auto" w:fill="auto"/>
        <w:spacing w:after="0"/>
        <w:jc w:val="left"/>
      </w:pPr>
      <w:r>
        <w:t>Оперативные вмешательства на</w:t>
      </w:r>
    </w:p>
    <w:p w:rsidR="001C51DA" w:rsidRDefault="00FD4A01">
      <w:pPr>
        <w:pStyle w:val="30"/>
        <w:framePr w:w="1445" w:h="514" w:wrap="none" w:vAnchor="text" w:hAnchor="page" w:x="1907" w:y="2655"/>
        <w:shd w:val="clear" w:color="auto" w:fill="auto"/>
        <w:spacing w:after="0"/>
        <w:jc w:val="left"/>
      </w:pPr>
      <w:r>
        <w:t>органах мочеполовой</w:t>
      </w:r>
    </w:p>
    <w:p w:rsidR="001C51DA" w:rsidRDefault="00FD4A01">
      <w:pPr>
        <w:pStyle w:val="30"/>
        <w:framePr w:w="1099" w:h="317" w:wrap="none" w:vAnchor="text" w:hAnchor="page" w:x="1917" w:y="3174"/>
        <w:shd w:val="clear" w:color="auto" w:fill="auto"/>
        <w:spacing w:after="0"/>
        <w:jc w:val="left"/>
      </w:pPr>
      <w:r>
        <w:t>системы с</w:t>
      </w:r>
    </w:p>
    <w:p w:rsidR="001C51DA" w:rsidRDefault="00FD4A01">
      <w:pPr>
        <w:pStyle w:val="30"/>
        <w:framePr w:w="2122" w:h="888" w:wrap="none" w:vAnchor="text" w:hAnchor="page" w:x="1903" w:y="3495"/>
        <w:shd w:val="clear" w:color="auto" w:fill="auto"/>
        <w:spacing w:after="0"/>
        <w:jc w:val="left"/>
      </w:pPr>
      <w:r>
        <w:t>использованием лапароскопической техники</w:t>
      </w:r>
    </w:p>
    <w:p w:rsidR="001C51DA" w:rsidRDefault="00FD4A01">
      <w:pPr>
        <w:pStyle w:val="30"/>
        <w:framePr w:w="1939" w:h="600" w:wrap="none" w:vAnchor="text" w:hAnchor="page" w:x="1907" w:y="4532"/>
        <w:shd w:val="clear" w:color="auto" w:fill="auto"/>
        <w:spacing w:after="0"/>
        <w:jc w:val="left"/>
      </w:pPr>
      <w:r>
        <w:t>Оперативные вмешательства на</w:t>
      </w:r>
    </w:p>
    <w:p w:rsidR="001C51DA" w:rsidRDefault="00FD4A01">
      <w:pPr>
        <w:pStyle w:val="30"/>
        <w:framePr w:w="1445" w:h="797" w:wrap="none" w:vAnchor="text" w:hAnchor="page" w:x="1907" w:y="5147"/>
        <w:shd w:val="clear" w:color="auto" w:fill="auto"/>
        <w:spacing w:after="0"/>
        <w:jc w:val="left"/>
      </w:pPr>
      <w:r>
        <w:t>органах мочеполовой</w:t>
      </w:r>
    </w:p>
    <w:p w:rsidR="001C51DA" w:rsidRDefault="00FD4A01">
      <w:pPr>
        <w:pStyle w:val="30"/>
        <w:framePr w:w="1445" w:h="797" w:wrap="none" w:vAnchor="text" w:hAnchor="page" w:x="1907" w:y="5147"/>
        <w:shd w:val="clear" w:color="auto" w:fill="auto"/>
        <w:spacing w:after="0"/>
        <w:jc w:val="left"/>
      </w:pPr>
      <w:r>
        <w:t>системы с</w:t>
      </w:r>
    </w:p>
    <w:p w:rsidR="001C51DA" w:rsidRDefault="00FD4A01">
      <w:pPr>
        <w:pStyle w:val="30"/>
        <w:framePr w:w="1771" w:h="610" w:wrap="none" w:vAnchor="text" w:hAnchor="page" w:x="1898" w:y="5948"/>
        <w:shd w:val="clear" w:color="auto" w:fill="auto"/>
        <w:spacing w:after="0"/>
        <w:jc w:val="left"/>
      </w:pPr>
      <w:r>
        <w:t>использованием</w:t>
      </w:r>
    </w:p>
    <w:p w:rsidR="001C51DA" w:rsidRDefault="00FD4A01">
      <w:pPr>
        <w:pStyle w:val="30"/>
        <w:framePr w:w="1771" w:h="610" w:wrap="none" w:vAnchor="text" w:hAnchor="page" w:x="1898" w:y="5948"/>
        <w:shd w:val="clear" w:color="auto" w:fill="auto"/>
        <w:spacing w:after="0"/>
        <w:jc w:val="left"/>
      </w:pPr>
      <w:r>
        <w:t>робототехники</w:t>
      </w:r>
    </w:p>
    <w:p w:rsidR="001C51DA" w:rsidRDefault="00FD4A01">
      <w:pPr>
        <w:pStyle w:val="30"/>
        <w:framePr w:w="1397" w:h="600" w:wrap="none" w:vAnchor="text" w:hAnchor="page" w:x="4298" w:y="116"/>
        <w:shd w:val="clear" w:color="auto" w:fill="auto"/>
        <w:spacing w:after="0"/>
        <w:jc w:val="left"/>
      </w:pPr>
      <w:r>
        <w:rPr>
          <w:lang w:val="en-US" w:eastAsia="en-US" w:bidi="en-US"/>
        </w:rPr>
        <w:t>Q62.2,</w:t>
      </w:r>
    </w:p>
    <w:p w:rsidR="001C51DA" w:rsidRDefault="00FD4A01">
      <w:pPr>
        <w:pStyle w:val="30"/>
        <w:framePr w:w="1397" w:h="600" w:wrap="none" w:vAnchor="text" w:hAnchor="page" w:x="4298" w:y="116"/>
        <w:shd w:val="clear" w:color="auto" w:fill="auto"/>
        <w:spacing w:after="0"/>
        <w:jc w:val="left"/>
      </w:pPr>
      <w:r>
        <w:rPr>
          <w:lang w:val="en-US" w:eastAsia="en-US" w:bidi="en-US"/>
        </w:rPr>
        <w:t>Q62.3, Q62.7</w:t>
      </w:r>
    </w:p>
    <w:p w:rsidR="001C51DA" w:rsidRDefault="00FD4A01">
      <w:pPr>
        <w:pStyle w:val="30"/>
        <w:framePr w:w="1214" w:h="1445" w:wrap="none" w:vAnchor="text" w:hAnchor="page" w:x="4293" w:y="2046"/>
        <w:shd w:val="clear" w:color="auto" w:fill="auto"/>
        <w:spacing w:after="0"/>
        <w:jc w:val="left"/>
      </w:pPr>
      <w:r>
        <w:rPr>
          <w:lang w:val="en-US" w:eastAsia="en-US" w:bidi="en-US"/>
        </w:rPr>
        <w:t>N28.1,</w:t>
      </w:r>
    </w:p>
    <w:p w:rsidR="001C51DA" w:rsidRDefault="00FD4A01">
      <w:pPr>
        <w:pStyle w:val="30"/>
        <w:framePr w:w="1214" w:h="1445" w:wrap="none" w:vAnchor="text" w:hAnchor="page" w:x="4293" w:y="2046"/>
        <w:shd w:val="clear" w:color="auto" w:fill="auto"/>
        <w:spacing w:after="0"/>
        <w:jc w:val="left"/>
      </w:pPr>
      <w:r>
        <w:rPr>
          <w:lang w:val="en-US" w:eastAsia="en-US" w:bidi="en-US"/>
        </w:rPr>
        <w:t>Q61.0,</w:t>
      </w:r>
    </w:p>
    <w:p w:rsidR="001C51DA" w:rsidRDefault="00FD4A01">
      <w:pPr>
        <w:pStyle w:val="30"/>
        <w:framePr w:w="1214" w:h="1445" w:wrap="none" w:vAnchor="text" w:hAnchor="page" w:x="4293" w:y="2046"/>
        <w:shd w:val="clear" w:color="auto" w:fill="auto"/>
        <w:spacing w:after="0"/>
        <w:jc w:val="left"/>
      </w:pPr>
      <w:r>
        <w:rPr>
          <w:lang w:val="en-US" w:eastAsia="en-US" w:bidi="en-US"/>
        </w:rPr>
        <w:t>N13.0,</w:t>
      </w:r>
    </w:p>
    <w:p w:rsidR="001C51DA" w:rsidRDefault="00FD4A01">
      <w:pPr>
        <w:pStyle w:val="30"/>
        <w:framePr w:w="1214" w:h="1445" w:wrap="none" w:vAnchor="text" w:hAnchor="page" w:x="4293" w:y="2046"/>
        <w:shd w:val="clear" w:color="auto" w:fill="auto"/>
        <w:spacing w:after="0"/>
        <w:jc w:val="left"/>
      </w:pPr>
      <w:r>
        <w:rPr>
          <w:lang w:val="en-US" w:eastAsia="en-US" w:bidi="en-US"/>
        </w:rPr>
        <w:t>N13.1,</w:t>
      </w:r>
    </w:p>
    <w:p w:rsidR="001C51DA" w:rsidRDefault="00FD4A01">
      <w:pPr>
        <w:pStyle w:val="30"/>
        <w:framePr w:w="1214" w:h="1445" w:wrap="none" w:vAnchor="text" w:hAnchor="page" w:x="4293" w:y="2046"/>
        <w:shd w:val="clear" w:color="auto" w:fill="auto"/>
        <w:spacing w:after="0"/>
        <w:jc w:val="left"/>
      </w:pPr>
      <w:r>
        <w:rPr>
          <w:lang w:val="en-US" w:eastAsia="en-US" w:bidi="en-US"/>
        </w:rPr>
        <w:t>N13.2, N28</w:t>
      </w:r>
    </w:p>
    <w:p w:rsidR="001C51DA" w:rsidRDefault="00FD4A01">
      <w:pPr>
        <w:pStyle w:val="30"/>
        <w:framePr w:w="1066" w:h="600" w:wrap="none" w:vAnchor="text" w:hAnchor="page" w:x="4293" w:y="4532"/>
        <w:shd w:val="clear" w:color="auto" w:fill="auto"/>
        <w:spacing w:after="0"/>
        <w:jc w:val="left"/>
      </w:pPr>
      <w:r>
        <w:t>С67, С61,</w:t>
      </w:r>
    </w:p>
    <w:p w:rsidR="001C51DA" w:rsidRDefault="00FD4A01">
      <w:pPr>
        <w:pStyle w:val="30"/>
        <w:framePr w:w="1066" w:h="600" w:wrap="none" w:vAnchor="text" w:hAnchor="page" w:x="4293" w:y="4532"/>
        <w:shd w:val="clear" w:color="auto" w:fill="auto"/>
        <w:spacing w:after="0"/>
        <w:jc w:val="left"/>
      </w:pPr>
      <w:r>
        <w:t>С64</w:t>
      </w:r>
    </w:p>
    <w:p w:rsidR="001C51DA" w:rsidRDefault="00FD4A01">
      <w:pPr>
        <w:pStyle w:val="30"/>
        <w:framePr w:w="2842" w:h="1742" w:wrap="none" w:vAnchor="text" w:hAnchor="page" w:x="5805" w:y="116"/>
        <w:shd w:val="clear" w:color="auto" w:fill="auto"/>
        <w:spacing w:after="0"/>
        <w:jc w:val="left"/>
      </w:pPr>
      <w:r>
        <w:t>Врожденный мегауретер. Врожденное уретероцеле, в том числе при удвоении почки. Врожденный пузырно-мочеточниковый рефлюкс</w:t>
      </w:r>
    </w:p>
    <w:p w:rsidR="001C51DA" w:rsidRDefault="00FD4A01">
      <w:pPr>
        <w:pStyle w:val="30"/>
        <w:framePr w:w="2578" w:h="888" w:wrap="none" w:vAnchor="text" w:hAnchor="page" w:x="5810" w:y="2041"/>
        <w:shd w:val="clear" w:color="auto" w:fill="auto"/>
        <w:spacing w:after="0"/>
        <w:jc w:val="left"/>
      </w:pPr>
      <w:r>
        <w:t>прогрессивно растущая киста почки. Стриктура мочеточника</w:t>
      </w:r>
    </w:p>
    <w:p w:rsidR="001C51DA" w:rsidRDefault="00FD4A01">
      <w:pPr>
        <w:pStyle w:val="30"/>
        <w:framePr w:w="2832" w:h="893" w:wrap="none" w:vAnchor="text" w:hAnchor="page" w:x="5810" w:y="4532"/>
        <w:shd w:val="clear" w:color="auto" w:fill="auto"/>
        <w:spacing w:after="0"/>
        <w:jc w:val="left"/>
      </w:pPr>
      <w:r>
        <w:t>опухоль мочевого пузыря, опухоль предстательной железы, опухоль почки</w:t>
      </w:r>
    </w:p>
    <w:p w:rsidR="001C51DA" w:rsidRDefault="00FD4A01">
      <w:pPr>
        <w:pStyle w:val="30"/>
        <w:framePr w:w="917" w:h="605" w:wrap="none" w:vAnchor="text" w:hAnchor="page" w:x="8728" w:y="2041"/>
        <w:shd w:val="clear" w:color="auto" w:fill="auto"/>
        <w:spacing w:after="0"/>
        <w:jc w:val="left"/>
      </w:pPr>
      <w:r>
        <w:t>хирурги ческое</w:t>
      </w:r>
    </w:p>
    <w:p w:rsidR="001C51DA" w:rsidRDefault="00FD4A01">
      <w:pPr>
        <w:pStyle w:val="30"/>
        <w:framePr w:w="888" w:h="274" w:wrap="none" w:vAnchor="text" w:hAnchor="page" w:x="8733" w:y="2655"/>
        <w:shd w:val="clear" w:color="auto" w:fill="auto"/>
        <w:spacing w:after="0"/>
        <w:jc w:val="left"/>
      </w:pPr>
      <w:r>
        <w:t>лечение</w:t>
      </w:r>
    </w:p>
    <w:p w:rsidR="001C51DA" w:rsidRDefault="00FD4A01">
      <w:pPr>
        <w:pStyle w:val="30"/>
        <w:framePr w:w="907" w:h="600" w:wrap="none" w:vAnchor="text" w:hAnchor="page" w:x="8723" w:y="4532"/>
        <w:shd w:val="clear" w:color="auto" w:fill="auto"/>
        <w:spacing w:after="0"/>
        <w:jc w:val="left"/>
      </w:pPr>
      <w:r>
        <w:t>радикал ьное</w:t>
      </w:r>
    </w:p>
    <w:p w:rsidR="001C51DA" w:rsidRDefault="00FD4A01">
      <w:pPr>
        <w:pStyle w:val="30"/>
        <w:framePr w:w="917" w:h="1450" w:wrap="none" w:vAnchor="text" w:hAnchor="page" w:x="8723" w:y="5147"/>
        <w:shd w:val="clear" w:color="auto" w:fill="auto"/>
        <w:spacing w:after="0"/>
        <w:jc w:val="left"/>
      </w:pPr>
      <w:r>
        <w:t>удалени е тазовых лимфоу злов</w:t>
      </w:r>
    </w:p>
    <w:p w:rsidR="001C51DA" w:rsidRDefault="00FD4A01">
      <w:pPr>
        <w:pStyle w:val="30"/>
        <w:framePr w:w="898" w:h="600" w:wrap="none" w:vAnchor="text" w:hAnchor="page" w:x="8723" w:y="6740"/>
        <w:shd w:val="clear" w:color="auto" w:fill="auto"/>
        <w:spacing w:after="0"/>
        <w:jc w:val="left"/>
      </w:pPr>
      <w:r>
        <w:t>радиаль ное</w:t>
      </w:r>
    </w:p>
    <w:p w:rsidR="001C51DA" w:rsidRDefault="00FD4A01">
      <w:pPr>
        <w:pStyle w:val="30"/>
        <w:framePr w:w="912" w:h="605" w:wrap="none" w:vAnchor="text" w:hAnchor="page" w:x="8728" w:y="7355"/>
        <w:shd w:val="clear" w:color="auto" w:fill="auto"/>
        <w:spacing w:after="0"/>
        <w:jc w:val="left"/>
      </w:pPr>
      <w:r>
        <w:t>удалени е</w:t>
      </w:r>
    </w:p>
    <w:p w:rsidR="001C51DA" w:rsidRDefault="00FD4A01">
      <w:pPr>
        <w:pStyle w:val="30"/>
        <w:framePr w:w="907" w:h="470" w:wrap="none" w:vAnchor="text" w:hAnchor="page" w:x="8723" w:y="7964"/>
        <w:shd w:val="clear" w:color="auto" w:fill="auto"/>
        <w:spacing w:after="0"/>
        <w:jc w:val="left"/>
      </w:pPr>
      <w:r>
        <w:t>предста тельной</w:t>
      </w:r>
    </w:p>
    <w:p w:rsidR="001C51DA" w:rsidRDefault="00FD4A01">
      <w:pPr>
        <w:pStyle w:val="30"/>
        <w:framePr w:w="826" w:h="317" w:wrap="none" w:vAnchor="text" w:hAnchor="page" w:x="8733" w:y="8439"/>
        <w:shd w:val="clear" w:color="auto" w:fill="auto"/>
        <w:spacing w:after="0"/>
        <w:jc w:val="left"/>
      </w:pPr>
      <w:r>
        <w:t>железы</w:t>
      </w:r>
    </w:p>
    <w:p w:rsidR="001C51DA" w:rsidRDefault="00FD4A01">
      <w:pPr>
        <w:pStyle w:val="30"/>
        <w:framePr w:w="874" w:h="317" w:wrap="none" w:vAnchor="text" w:hAnchor="page" w:x="8733" w:y="9083"/>
        <w:shd w:val="clear" w:color="auto" w:fill="auto"/>
        <w:spacing w:after="0"/>
        <w:jc w:val="left"/>
      </w:pPr>
      <w:r>
        <w:t>использ</w:t>
      </w:r>
    </w:p>
    <w:p w:rsidR="001C51DA" w:rsidRDefault="00FD4A01">
      <w:pPr>
        <w:pStyle w:val="30"/>
        <w:framePr w:w="3509" w:h="600" w:wrap="none" w:vAnchor="text" w:hAnchor="page" w:x="9722" w:y="116"/>
        <w:shd w:val="clear" w:color="auto" w:fill="auto"/>
        <w:spacing w:after="0"/>
        <w:jc w:val="left"/>
      </w:pPr>
      <w:r>
        <w:t>билатеральная пластика тазовых отделов мочеточников</w:t>
      </w:r>
    </w:p>
    <w:p w:rsidR="001C51DA" w:rsidRDefault="00FD4A01">
      <w:pPr>
        <w:pStyle w:val="30"/>
        <w:framePr w:w="3475" w:h="326" w:wrap="none" w:vAnchor="text" w:hAnchor="page" w:x="9717" w:y="903"/>
        <w:shd w:val="clear" w:color="auto" w:fill="auto"/>
        <w:spacing w:after="0"/>
        <w:jc w:val="left"/>
      </w:pPr>
      <w:r>
        <w:t>геминефруретерэктомия у детей</w:t>
      </w:r>
    </w:p>
    <w:p w:rsidR="001C51DA" w:rsidRDefault="00FD4A01">
      <w:pPr>
        <w:pStyle w:val="30"/>
        <w:framePr w:w="3312" w:h="326" w:wrap="none" w:vAnchor="text" w:hAnchor="page" w:x="9722" w:y="1412"/>
        <w:shd w:val="clear" w:color="auto" w:fill="auto"/>
        <w:spacing w:after="0"/>
        <w:jc w:val="left"/>
      </w:pPr>
      <w:r>
        <w:t>передняя тазовая экзентерация</w:t>
      </w:r>
    </w:p>
    <w:p w:rsidR="001C51DA" w:rsidRDefault="00FD4A01">
      <w:pPr>
        <w:pStyle w:val="30"/>
        <w:framePr w:w="4104" w:h="610" w:wrap="none" w:vAnchor="text" w:hAnchor="page" w:x="9717" w:y="2041"/>
        <w:shd w:val="clear" w:color="auto" w:fill="auto"/>
        <w:spacing w:after="0"/>
        <w:jc w:val="left"/>
      </w:pPr>
      <w:r>
        <w:t>лапаро- и ретроперитонеоскопическая нефроуретерэктомия</w:t>
      </w:r>
    </w:p>
    <w:p w:rsidR="001C51DA" w:rsidRDefault="00FD4A01">
      <w:pPr>
        <w:pStyle w:val="30"/>
        <w:framePr w:w="4104" w:h="557" w:wrap="none" w:vAnchor="text" w:hAnchor="page" w:x="9717" w:y="2934"/>
        <w:shd w:val="clear" w:color="auto" w:fill="auto"/>
        <w:spacing w:after="0"/>
        <w:jc w:val="left"/>
      </w:pPr>
      <w:r>
        <w:t>лапаро- и ретроперитонеоскопическая резекция почки</w:t>
      </w:r>
    </w:p>
    <w:p w:rsidR="001C51DA" w:rsidRDefault="00FD4A01">
      <w:pPr>
        <w:pStyle w:val="30"/>
        <w:framePr w:w="3893" w:h="610" w:wrap="none" w:vAnchor="text" w:hAnchor="page" w:x="9712" w:y="4532"/>
        <w:shd w:val="clear" w:color="auto" w:fill="auto"/>
        <w:spacing w:after="0"/>
        <w:jc w:val="left"/>
      </w:pPr>
      <w:r>
        <w:t>роботассистированная расширенная лимфаденэктомия</w:t>
      </w:r>
    </w:p>
    <w:p w:rsidR="001C51DA" w:rsidRDefault="00FD4A01">
      <w:pPr>
        <w:pStyle w:val="30"/>
        <w:framePr w:w="3821" w:h="610" w:wrap="none" w:vAnchor="text" w:hAnchor="page" w:x="9712" w:y="6740"/>
        <w:shd w:val="clear" w:color="auto" w:fill="auto"/>
        <w:spacing w:after="0"/>
        <w:jc w:val="left"/>
      </w:pPr>
      <w:r>
        <w:t>роботассистированная радикальная простатэктомия</w:t>
      </w:r>
    </w:p>
    <w:p w:rsidR="001C51DA" w:rsidRDefault="00FD4A01">
      <w:pPr>
        <w:pStyle w:val="30"/>
        <w:framePr w:w="773" w:h="317" w:wrap="none" w:vAnchor="text" w:hAnchor="page" w:x="14791" w:y="2046"/>
        <w:shd w:val="clear" w:color="auto" w:fill="auto"/>
        <w:spacing w:after="0"/>
        <w:jc w:val="left"/>
      </w:pPr>
      <w:r>
        <w:t>181820</w:t>
      </w:r>
    </w:p>
    <w:p w:rsidR="001C51DA" w:rsidRDefault="00FD4A01">
      <w:pPr>
        <w:pStyle w:val="30"/>
        <w:framePr w:w="792" w:h="317" w:wrap="none" w:vAnchor="text" w:hAnchor="page" w:x="14771" w:y="4532"/>
        <w:shd w:val="clear" w:color="auto" w:fill="auto"/>
        <w:spacing w:after="0"/>
        <w:jc w:val="left"/>
      </w:pPr>
      <w:r>
        <w:t>264850</w:t>
      </w:r>
    </w:p>
    <w:p w:rsidR="001C51DA" w:rsidRDefault="00FD4A01">
      <w:pPr>
        <w:spacing w:line="360" w:lineRule="exact"/>
      </w:pPr>
      <w:r>
        <w:rPr>
          <w:noProof/>
          <w:lang w:bidi="ar-SA"/>
        </w:rPr>
        <w:lastRenderedPageBreak/>
        <w:drawing>
          <wp:anchor distT="0" distB="0" distL="0" distR="0" simplePos="0" relativeHeight="62914757" behindDoc="1" locked="0" layoutInCell="1" allowOverlap="1">
            <wp:simplePos x="0" y="0"/>
            <wp:positionH relativeFrom="page">
              <wp:posOffset>741045</wp:posOffset>
            </wp:positionH>
            <wp:positionV relativeFrom="paragraph">
              <wp:posOffset>15240</wp:posOffset>
            </wp:positionV>
            <wp:extent cx="445135" cy="302387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121"/>
                    <a:stretch/>
                  </pic:blipFill>
                  <pic:spPr>
                    <a:xfrm>
                      <a:off x="0" y="0"/>
                      <a:ext cx="445135" cy="3023870"/>
                    </a:xfrm>
                    <a:prstGeom prst="rect">
                      <a:avLst/>
                    </a:prstGeom>
                  </pic:spPr>
                </pic:pic>
              </a:graphicData>
            </a:graphic>
          </wp:anchor>
        </w:drawing>
      </w:r>
      <w:r>
        <w:rPr>
          <w:noProof/>
          <w:lang w:bidi="ar-SA"/>
        </w:rPr>
        <w:drawing>
          <wp:anchor distT="0" distB="0" distL="0" distR="0" simplePos="0" relativeHeight="62914758" behindDoc="1" locked="0" layoutInCell="1" allowOverlap="1">
            <wp:simplePos x="0" y="0"/>
            <wp:positionH relativeFrom="page">
              <wp:posOffset>1186180</wp:posOffset>
            </wp:positionH>
            <wp:positionV relativeFrom="paragraph">
              <wp:posOffset>15240</wp:posOffset>
            </wp:positionV>
            <wp:extent cx="1517650" cy="121920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122"/>
                    <a:stretch/>
                  </pic:blipFill>
                  <pic:spPr>
                    <a:xfrm>
                      <a:off x="0" y="0"/>
                      <a:ext cx="1517650" cy="1219200"/>
                    </a:xfrm>
                    <a:prstGeom prst="rect">
                      <a:avLst/>
                    </a:prstGeom>
                  </pic:spPr>
                </pic:pic>
              </a:graphicData>
            </a:graphic>
          </wp:anchor>
        </w:drawing>
      </w:r>
      <w:r>
        <w:rPr>
          <w:noProof/>
          <w:lang w:bidi="ar-SA"/>
        </w:rPr>
        <w:drawing>
          <wp:anchor distT="0" distB="0" distL="0" distR="0" simplePos="0" relativeHeight="62914759" behindDoc="1" locked="0" layoutInCell="1" allowOverlap="1">
            <wp:simplePos x="0" y="0"/>
            <wp:positionH relativeFrom="page">
              <wp:posOffset>5502275</wp:posOffset>
            </wp:positionH>
            <wp:positionV relativeFrom="paragraph">
              <wp:posOffset>12700</wp:posOffset>
            </wp:positionV>
            <wp:extent cx="664210" cy="1249680"/>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123"/>
                    <a:stretch/>
                  </pic:blipFill>
                  <pic:spPr>
                    <a:xfrm>
                      <a:off x="0" y="0"/>
                      <a:ext cx="664210" cy="1249680"/>
                    </a:xfrm>
                    <a:prstGeom prst="rect">
                      <a:avLst/>
                    </a:prstGeom>
                  </pic:spPr>
                </pic:pic>
              </a:graphicData>
            </a:graphic>
          </wp:anchor>
        </w:drawing>
      </w:r>
      <w:r>
        <w:rPr>
          <w:noProof/>
          <w:lang w:bidi="ar-SA"/>
        </w:rPr>
        <w:drawing>
          <wp:anchor distT="0" distB="0" distL="0" distR="0" simplePos="0" relativeHeight="62914760" behindDoc="1" locked="0" layoutInCell="1" allowOverlap="1">
            <wp:simplePos x="0" y="0"/>
            <wp:positionH relativeFrom="page">
              <wp:posOffset>8873490</wp:posOffset>
            </wp:positionH>
            <wp:positionV relativeFrom="paragraph">
              <wp:posOffset>12700</wp:posOffset>
            </wp:positionV>
            <wp:extent cx="1505585" cy="124968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124"/>
                    <a:stretch/>
                  </pic:blipFill>
                  <pic:spPr>
                    <a:xfrm>
                      <a:off x="0" y="0"/>
                      <a:ext cx="1505585" cy="1249680"/>
                    </a:xfrm>
                    <a:prstGeom prst="rect">
                      <a:avLst/>
                    </a:prstGeom>
                  </pic:spPr>
                </pic:pic>
              </a:graphicData>
            </a:graphic>
          </wp:anchor>
        </w:drawing>
      </w: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line="360" w:lineRule="exact"/>
      </w:pPr>
    </w:p>
    <w:p w:rsidR="001C51DA" w:rsidRDefault="001C51DA">
      <w:pPr>
        <w:spacing w:after="397" w:line="1" w:lineRule="exact"/>
      </w:pPr>
    </w:p>
    <w:p w:rsidR="001C51DA" w:rsidRDefault="001C51DA">
      <w:pPr>
        <w:spacing w:line="1" w:lineRule="exact"/>
        <w:sectPr w:rsidR="001C51DA">
          <w:type w:val="continuous"/>
          <w:pgSz w:w="16840" w:h="11900" w:orient="landscape"/>
          <w:pgMar w:top="1036" w:right="495" w:bottom="773" w:left="1167" w:header="0" w:footer="345"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ование м роботот ехники</w:t>
            </w: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391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 ьное удалени е мочевог о пузыря с использ ование м роботот ехники</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цистэктомия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34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 ьное хирурги ческое лечение с использ ование м роботот ехники</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роботассистированная резекция почки роботассистированная нефректомия при злокачественных опухолях почки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14"/>
          <w:jc w:val="center"/>
        </w:trPr>
        <w:tc>
          <w:tcPr>
            <w:tcW w:w="1517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Челюстно-лицевая хирургия</w:t>
            </w: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lastRenderedPageBreak/>
              <w:t>64</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операции при врожденных пороках развития черепно- челюстно-лицевой области</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Q36.0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врожденная полная двухсторонняя расщелина верхней губы</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реконструктивная хейлоринопластика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162090</w:t>
            </w:r>
          </w:p>
        </w:tc>
      </w:tr>
      <w:tr w:rsidR="001C51DA">
        <w:trPr>
          <w:trHeight w:hRule="exact" w:val="220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Q35, Q37.0,</w:t>
            </w:r>
          </w:p>
          <w:p w:rsidR="001C51DA" w:rsidRDefault="00FD4A01">
            <w:pPr>
              <w:pStyle w:val="a7"/>
              <w:shd w:val="clear" w:color="auto" w:fill="auto"/>
              <w:ind w:firstLine="0"/>
              <w:rPr>
                <w:sz w:val="24"/>
                <w:szCs w:val="24"/>
              </w:rPr>
            </w:pPr>
            <w:r>
              <w:rPr>
                <w:sz w:val="24"/>
                <w:szCs w:val="24"/>
                <w:lang w:val="en-US" w:eastAsia="en-US" w:bidi="en-US"/>
              </w:rPr>
              <w:t>Q37.1</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врожденная одно- или двусторонняя расщелина неба и альвеолярного отростка верхней челюсти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радикальная уранопластика при одно- и двусторонней расщелине неба, костная пластика альвеолярного отростка верхней челюсти, устранение протрузии межчелюстной кости, в том числе с использованием ортодонтической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Q75.2</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гипертелоризм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устранения орбитального гипертелоризма с использованием вне- и внутричерепного доступа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Q75.0</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краниосиностозы</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краниопластика с помощью костной реконструкции, дистракционного остеогенеза, в том числе с использованием контурной пластики индивидуально изготовленными имплантатами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Q75.4</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челюстно-лицевой</w:t>
            </w:r>
          </w:p>
          <w:p w:rsidR="001C51DA" w:rsidRDefault="00FD4A01">
            <w:pPr>
              <w:pStyle w:val="a7"/>
              <w:shd w:val="clear" w:color="auto" w:fill="auto"/>
              <w:ind w:firstLine="0"/>
              <w:rPr>
                <w:sz w:val="24"/>
                <w:szCs w:val="24"/>
              </w:rPr>
            </w:pPr>
            <w:r>
              <w:rPr>
                <w:sz w:val="24"/>
                <w:szCs w:val="24"/>
              </w:rPr>
              <w:t>ДИЗОСТОЗ</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костей лицевого скелета и нижней челюсти, в том числе методом дистракционного остеогенеза и контурной пластики с помощью индивидуально изготовленных имплантатов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r>
          </w:p>
          <w:p w:rsidR="001C51DA" w:rsidRDefault="00FD4A01">
            <w:pPr>
              <w:pStyle w:val="a7"/>
              <w:shd w:val="clear" w:color="auto" w:fill="auto"/>
              <w:ind w:firstLine="0"/>
              <w:rPr>
                <w:sz w:val="24"/>
                <w:szCs w:val="24"/>
              </w:rPr>
            </w:pPr>
            <w:r>
              <w:rPr>
                <w:sz w:val="24"/>
                <w:szCs w:val="24"/>
              </w:rPr>
              <w:t>пластические</w:t>
            </w:r>
          </w:p>
        </w:tc>
        <w:tc>
          <w:tcPr>
            <w:tcW w:w="1517"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обширный или субтотальный дефект</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ринопластика, в том числе с применением хрящевых</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1C51DA">
            <w:pPr>
              <w:rPr>
                <w:sz w:val="10"/>
                <w:szCs w:val="10"/>
              </w:rPr>
            </w:pPr>
          </w:p>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операции по устранению обширных дефектов и деформаций мягких тканей, отдельных анатомических зон и (или) структур головы, лица и шеи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Q30.2, Q30,</w:t>
            </w:r>
          </w:p>
          <w:p w:rsidR="001C51DA" w:rsidRDefault="00FD4A01">
            <w:pPr>
              <w:pStyle w:val="a7"/>
              <w:shd w:val="clear" w:color="auto" w:fill="auto"/>
              <w:ind w:firstLine="0"/>
              <w:rPr>
                <w:sz w:val="24"/>
                <w:szCs w:val="24"/>
              </w:rPr>
            </w:pPr>
            <w:r>
              <w:rPr>
                <w:sz w:val="24"/>
                <w:szCs w:val="24"/>
              </w:rPr>
              <w:t>М96, М95.0</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костно-хрящевого отдела наружного носа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трансплантатов, имплантационных материалов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при обширном дефекте носа лоскутом на ножке из прилегающих участков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S08.8, S08.9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тотальный дефект, травматическая ампутация носа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ринопластика лоскутом со лба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ринопластика с использованием стебельчатого лоскута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замещение обширного дефекта носа с помощью сложного экзопротеза на имплантатах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ринопластика с использованием реваскуляризированного лоскута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t>S08.1,Q16.0,</w:t>
            </w:r>
          </w:p>
          <w:p w:rsidR="001C51DA" w:rsidRDefault="00FD4A01">
            <w:pPr>
              <w:pStyle w:val="a7"/>
              <w:shd w:val="clear" w:color="auto" w:fill="auto"/>
              <w:ind w:firstLine="0"/>
              <w:rPr>
                <w:sz w:val="24"/>
                <w:szCs w:val="24"/>
              </w:rPr>
            </w:pPr>
            <w:r>
              <w:rPr>
                <w:sz w:val="24"/>
                <w:szCs w:val="24"/>
                <w:lang w:val="en-US" w:eastAsia="en-US" w:bidi="en-US"/>
              </w:rPr>
              <w:t>Q16.1</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врожденное отсутствие, травматическая ампутация ушной раковины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при тотальном дефекте уха с помощью сложного экзопротеза с опорой на внутрикостные имплантаты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L90.5, </w:t>
            </w:r>
            <w:r>
              <w:rPr>
                <w:sz w:val="24"/>
                <w:szCs w:val="24"/>
              </w:rPr>
              <w:t>Т95.0,</w:t>
            </w:r>
          </w:p>
          <w:p w:rsidR="001C51DA" w:rsidRDefault="00FD4A01">
            <w:pPr>
              <w:pStyle w:val="a7"/>
              <w:shd w:val="clear" w:color="auto" w:fill="auto"/>
              <w:ind w:firstLine="0"/>
              <w:rPr>
                <w:sz w:val="24"/>
                <w:szCs w:val="24"/>
              </w:rPr>
            </w:pPr>
            <w:r>
              <w:rPr>
                <w:sz w:val="24"/>
                <w:szCs w:val="24"/>
              </w:rPr>
              <w:t>Т95.8, Т95.9</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послеожоговая рубцовая контрактура лица и шеи (II и III степени)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устранение контрактуры шеи с использованием лоскутов с осевыми сосудистыми рисунками, микрохирургическая</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пластика с помощью реваскуляризированного лоскута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1"/>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Т90.9, Т90.8,</w:t>
            </w:r>
          </w:p>
          <w:p w:rsidR="001C51DA" w:rsidRDefault="00FD4A01">
            <w:pPr>
              <w:pStyle w:val="a7"/>
              <w:shd w:val="clear" w:color="auto" w:fill="auto"/>
              <w:ind w:firstLine="0"/>
              <w:rPr>
                <w:sz w:val="24"/>
                <w:szCs w:val="24"/>
              </w:rPr>
            </w:pPr>
            <w:r>
              <w:rPr>
                <w:sz w:val="24"/>
                <w:szCs w:val="24"/>
              </w:rPr>
              <w:t>М96</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обширный дефект мягких тканей нижней зоны лица (2 и более анатомические области)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микрохирургическая пластика с помощью реваскуляризированного лоскута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62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L91, L90.5,</w:t>
            </w:r>
          </w:p>
          <w:p w:rsidR="001C51DA" w:rsidRDefault="00FD4A01">
            <w:pPr>
              <w:pStyle w:val="a7"/>
              <w:shd w:val="clear" w:color="auto" w:fill="auto"/>
              <w:ind w:firstLine="0"/>
              <w:rPr>
                <w:sz w:val="24"/>
                <w:szCs w:val="24"/>
              </w:rPr>
            </w:pPr>
            <w:r>
              <w:rPr>
                <w:sz w:val="24"/>
                <w:szCs w:val="24"/>
                <w:lang w:val="en-US" w:eastAsia="en-US" w:bidi="en-US"/>
              </w:rPr>
              <w:t>Q18</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обширный порок развития, рубцовая деформация кожи волосистой части головы, мягких тканей лица и шеи (2 и более анатомические области)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пластическое устранение деформации 2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501"/>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Т90.9, Т90.8,</w:t>
            </w:r>
          </w:p>
          <w:p w:rsidR="001C51DA" w:rsidRDefault="00FD4A01">
            <w:pPr>
              <w:pStyle w:val="a7"/>
              <w:shd w:val="clear" w:color="auto" w:fill="auto"/>
              <w:ind w:firstLine="0"/>
              <w:rPr>
                <w:sz w:val="24"/>
                <w:szCs w:val="24"/>
              </w:rPr>
            </w:pPr>
            <w:r>
              <w:rPr>
                <w:sz w:val="24"/>
                <w:szCs w:val="24"/>
              </w:rPr>
              <w:t>М96</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посттравматический дефект и рубцовая деформация волосистой части головы, мягких тканей лица и шеи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сложным лоскутом на ножке с грудной клетки и плеча, с использованием лоскутов с осевыми сосудистыми рисунками, 2 и более ротационными лоскутами, методом дерматензии с использованием тканей, растянутых эспандером,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075"/>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микрохирургическая пластика с помощью реваскуляризированного лоскута</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0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операции по устранению обширных дефектов костей свода черепа, лицевого скелета</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Т90.1,Т90.2</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посттравматический дефект костей черепа и верхней зоны лица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лобной кости с помощью металлоконструкций, силиконового имплантата или аллогенных материалов</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306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Т90.2 - Т90.4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посттравматическая деформация скуло-носо- лобно-орбитального комплекса</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6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стенок глазницы с помощью костного аутотрансплантата, аллогенного материала или силиконового имплантата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 xml:space="preserve">S05, </w:t>
            </w:r>
            <w:r>
              <w:rPr>
                <w:sz w:val="24"/>
                <w:szCs w:val="24"/>
              </w:rPr>
              <w:t>Н05.3,</w:t>
            </w:r>
          </w:p>
          <w:p w:rsidR="001C51DA" w:rsidRDefault="00FD4A01">
            <w:pPr>
              <w:pStyle w:val="a7"/>
              <w:shd w:val="clear" w:color="auto" w:fill="auto"/>
              <w:ind w:firstLine="0"/>
              <w:rPr>
                <w:sz w:val="24"/>
                <w:szCs w:val="24"/>
              </w:rPr>
            </w:pPr>
            <w:r>
              <w:rPr>
                <w:sz w:val="24"/>
                <w:szCs w:val="24"/>
              </w:rPr>
              <w:t>Н05.4</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посттравматическая деформация глазницы с энофтальмом</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опорно-контурная пластика с использованием коронарного (полукоронарного) хирургического доступа и костных трансплантатов из теменной кости</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эндопротезирование с использованием компьютерных технологий при планировании и прогнозировании лечения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 xml:space="preserve">Н05.2, </w:t>
            </w:r>
            <w:r>
              <w:rPr>
                <w:sz w:val="24"/>
                <w:szCs w:val="24"/>
                <w:lang w:val="en-US" w:eastAsia="en-US" w:bidi="en-US"/>
              </w:rPr>
              <w:t>S05,</w:t>
            </w:r>
          </w:p>
          <w:p w:rsidR="001C51DA" w:rsidRDefault="00FD4A01">
            <w:pPr>
              <w:pStyle w:val="a7"/>
              <w:shd w:val="clear" w:color="auto" w:fill="auto"/>
              <w:ind w:firstLine="0"/>
              <w:rPr>
                <w:sz w:val="24"/>
                <w:szCs w:val="24"/>
              </w:rPr>
            </w:pPr>
            <w:r>
              <w:rPr>
                <w:sz w:val="24"/>
                <w:szCs w:val="24"/>
              </w:rPr>
              <w:t>Н05.3</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деформация глазницы с экзофтальмом</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опорно-контурная пластика путем остеотомии и репозиции стенок орбиты и (или) верхней челюсти по Фор III с выдвижением или дистракцией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К08.0,</w:t>
            </w:r>
          </w:p>
          <w:p w:rsidR="001C51DA" w:rsidRDefault="00FD4A01">
            <w:pPr>
              <w:pStyle w:val="a7"/>
              <w:shd w:val="clear" w:color="auto" w:fill="auto"/>
              <w:ind w:firstLine="0"/>
              <w:rPr>
                <w:sz w:val="24"/>
                <w:szCs w:val="24"/>
              </w:rPr>
            </w:pPr>
            <w:r>
              <w:rPr>
                <w:sz w:val="24"/>
                <w:szCs w:val="24"/>
              </w:rPr>
              <w:t>К08.1,</w:t>
            </w:r>
          </w:p>
          <w:p w:rsidR="001C51DA" w:rsidRDefault="00FD4A01">
            <w:pPr>
              <w:pStyle w:val="a7"/>
              <w:shd w:val="clear" w:color="auto" w:fill="auto"/>
              <w:ind w:firstLine="0"/>
              <w:rPr>
                <w:sz w:val="24"/>
                <w:szCs w:val="24"/>
              </w:rPr>
            </w:pPr>
            <w:r>
              <w:rPr>
                <w:sz w:val="24"/>
                <w:szCs w:val="24"/>
              </w:rPr>
              <w:t>К08.2, К08.9</w:t>
            </w:r>
          </w:p>
        </w:tc>
        <w:tc>
          <w:tcPr>
            <w:tcW w:w="291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дефект (выраженная атрофия) альвеолярного отростка верхней (нижней) челюсти в пределах 3 - 4 и более зубов</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К07.0,</w:t>
            </w:r>
          </w:p>
          <w:p w:rsidR="001C51DA" w:rsidRDefault="00FD4A01">
            <w:pPr>
              <w:pStyle w:val="a7"/>
              <w:shd w:val="clear" w:color="auto" w:fill="auto"/>
              <w:ind w:firstLine="0"/>
              <w:rPr>
                <w:sz w:val="24"/>
                <w:szCs w:val="24"/>
              </w:rPr>
            </w:pPr>
            <w:r>
              <w:rPr>
                <w:sz w:val="24"/>
                <w:szCs w:val="24"/>
              </w:rPr>
              <w:t>К07.1,</w:t>
            </w:r>
          </w:p>
          <w:p w:rsidR="001C51DA" w:rsidRDefault="00FD4A01">
            <w:pPr>
              <w:pStyle w:val="a7"/>
              <w:shd w:val="clear" w:color="auto" w:fill="auto"/>
              <w:ind w:firstLine="0"/>
              <w:rPr>
                <w:sz w:val="24"/>
                <w:szCs w:val="24"/>
              </w:rPr>
            </w:pPr>
            <w:r>
              <w:rPr>
                <w:sz w:val="24"/>
                <w:szCs w:val="24"/>
              </w:rPr>
              <w:t>К07.2,</w:t>
            </w:r>
          </w:p>
          <w:p w:rsidR="001C51DA" w:rsidRDefault="00FD4A01">
            <w:pPr>
              <w:pStyle w:val="a7"/>
              <w:shd w:val="clear" w:color="auto" w:fill="auto"/>
              <w:ind w:firstLine="0"/>
              <w:rPr>
                <w:sz w:val="24"/>
                <w:szCs w:val="24"/>
              </w:rPr>
            </w:pPr>
            <w:r>
              <w:rPr>
                <w:sz w:val="24"/>
                <w:szCs w:val="24"/>
              </w:rPr>
              <w:t>К07.3,</w:t>
            </w:r>
          </w:p>
          <w:p w:rsidR="001C51DA" w:rsidRDefault="00FD4A01">
            <w:pPr>
              <w:pStyle w:val="a7"/>
              <w:shd w:val="clear" w:color="auto" w:fill="auto"/>
              <w:ind w:firstLine="0"/>
              <w:rPr>
                <w:sz w:val="24"/>
                <w:szCs w:val="24"/>
              </w:rPr>
            </w:pPr>
            <w:r>
              <w:rPr>
                <w:sz w:val="24"/>
                <w:szCs w:val="24"/>
              </w:rPr>
              <w:t>К07.4,</w:t>
            </w:r>
          </w:p>
          <w:p w:rsidR="001C51DA" w:rsidRDefault="00FD4A01">
            <w:pPr>
              <w:pStyle w:val="a7"/>
              <w:shd w:val="clear" w:color="auto" w:fill="auto"/>
              <w:ind w:firstLine="0"/>
              <w:rPr>
                <w:sz w:val="24"/>
                <w:szCs w:val="24"/>
              </w:rPr>
            </w:pPr>
            <w:r>
              <w:rPr>
                <w:sz w:val="24"/>
                <w:szCs w:val="24"/>
              </w:rPr>
              <w:t>К07.8, К07.9</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аномалия и приобретенная деформация верхней и (или) нижней челюсти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ортогнатическая операция путем остеотомии верхней и (или) нижней челюсти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80"/>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Т90.0, Т90.1,</w:t>
            </w:r>
          </w:p>
          <w:p w:rsidR="001C51DA" w:rsidRDefault="00FD4A01">
            <w:pPr>
              <w:pStyle w:val="a7"/>
              <w:shd w:val="clear" w:color="auto" w:fill="auto"/>
              <w:ind w:firstLine="0"/>
              <w:rPr>
                <w:sz w:val="24"/>
                <w:szCs w:val="24"/>
              </w:rPr>
            </w:pPr>
            <w:r>
              <w:rPr>
                <w:sz w:val="24"/>
                <w:szCs w:val="24"/>
              </w:rPr>
              <w:t>Т90.2</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послеоперационный</w:t>
            </w:r>
          </w:p>
          <w:p w:rsidR="001C51DA" w:rsidRDefault="00FD4A01">
            <w:pPr>
              <w:pStyle w:val="a7"/>
              <w:shd w:val="clear" w:color="auto" w:fill="auto"/>
              <w:ind w:firstLine="0"/>
              <w:rPr>
                <w:sz w:val="24"/>
                <w:szCs w:val="24"/>
              </w:rPr>
            </w:pPr>
            <w:r>
              <w:rPr>
                <w:sz w:val="24"/>
                <w:szCs w:val="24"/>
              </w:rPr>
              <w:t>(посттравматический)</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костная пластика челюсти с применением различных трансплантатов, имплатационных</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обширный дефект и (или) деформация челюстей</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материалов и (или) дистракционного аппарата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при комбинированном дефекте челюсти с помощью реваскуляризированного аутотрансплантата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сложное зубочелюстное протезирование с опорой на имплантаты</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сложное челюстно-лицевое протезирование и эктопротезирование, в том числе с опорой на имплантатах</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М24.6,</w:t>
            </w:r>
          </w:p>
          <w:p w:rsidR="001C51DA" w:rsidRDefault="00FD4A01">
            <w:pPr>
              <w:pStyle w:val="a7"/>
              <w:shd w:val="clear" w:color="auto" w:fill="auto"/>
              <w:ind w:firstLine="0"/>
              <w:rPr>
                <w:sz w:val="24"/>
                <w:szCs w:val="24"/>
              </w:rPr>
            </w:pPr>
            <w:r>
              <w:rPr>
                <w:sz w:val="24"/>
                <w:szCs w:val="24"/>
              </w:rPr>
              <w:t>М24.5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анкилоз</w:t>
            </w:r>
          </w:p>
          <w:p w:rsidR="001C51DA" w:rsidRDefault="00FD4A01">
            <w:pPr>
              <w:pStyle w:val="a7"/>
              <w:shd w:val="clear" w:color="auto" w:fill="auto"/>
              <w:ind w:firstLine="0"/>
              <w:rPr>
                <w:sz w:val="24"/>
                <w:szCs w:val="24"/>
              </w:rPr>
            </w:pPr>
            <w:r>
              <w:rPr>
                <w:sz w:val="24"/>
                <w:szCs w:val="24"/>
              </w:rPr>
              <w:t>(анкилозирующие поражения) височно- нижнечелюстного сустава</w:t>
            </w:r>
          </w:p>
        </w:tc>
        <w:tc>
          <w:tcPr>
            <w:tcW w:w="994"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с использованием ортотопических трансплантатов и имплантатов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сустава с использованием эндопротезирования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М19</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деформирующий артроз височно- нижнечелюстного сустава</w:t>
            </w:r>
          </w:p>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эндоскопические и артроскопические операции по удалению, замещению внутрисуставного диска и связочного аппарата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8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реконструкция сустава с использованием эндопротезирования</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7"/>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vMerge/>
            <w:tcBorders>
              <w:left w:val="single" w:sz="4" w:space="0" w:color="auto"/>
              <w:bottom w:val="single" w:sz="4" w:space="0" w:color="auto"/>
            </w:tcBorders>
            <w:shd w:val="clear" w:color="auto" w:fill="FFFFFF"/>
          </w:tcPr>
          <w:p w:rsidR="001C51DA" w:rsidRDefault="001C51DA"/>
        </w:tc>
        <w:tc>
          <w:tcPr>
            <w:tcW w:w="2914" w:type="dxa"/>
            <w:vMerge/>
            <w:tcBorders>
              <w:left w:val="single" w:sz="4" w:space="0" w:color="auto"/>
              <w:bottom w:val="single" w:sz="4" w:space="0" w:color="auto"/>
            </w:tcBorders>
            <w:shd w:val="clear" w:color="auto" w:fill="FFFFFF"/>
          </w:tcPr>
          <w:p w:rsidR="001C51DA" w:rsidRDefault="001C51DA"/>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реконструктивно-пластическая операция с использованием</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tcPr>
          <w:p w:rsidR="001C51DA" w:rsidRDefault="001C51DA">
            <w:pPr>
              <w:rPr>
                <w:sz w:val="10"/>
                <w:szCs w:val="10"/>
              </w:rPr>
            </w:pP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ортотопических трансплантатов и имплантатов</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Реконструктивно</w:t>
            </w:r>
            <w:r>
              <w:rPr>
                <w:sz w:val="24"/>
                <w:szCs w:val="24"/>
              </w:rPr>
              <w:softHyphen/>
              <w:t>пластические операции по восстановлению функций пораженного нерва с использованием микрохирургической техники</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lang w:val="en-US" w:eastAsia="en-US" w:bidi="en-US"/>
              </w:rPr>
              <w:t>G51,G51.9,</w:t>
            </w:r>
          </w:p>
          <w:p w:rsidR="001C51DA" w:rsidRDefault="00FD4A01">
            <w:pPr>
              <w:pStyle w:val="a7"/>
              <w:shd w:val="clear" w:color="auto" w:fill="auto"/>
              <w:ind w:firstLine="0"/>
              <w:rPr>
                <w:sz w:val="24"/>
                <w:szCs w:val="24"/>
              </w:rPr>
            </w:pPr>
            <w:r>
              <w:rPr>
                <w:sz w:val="24"/>
                <w:szCs w:val="24"/>
                <w:lang w:val="en-US" w:eastAsia="en-US" w:bidi="en-US"/>
              </w:rPr>
              <w:t>G51.0,</w:t>
            </w:r>
          </w:p>
          <w:p w:rsidR="001C51DA" w:rsidRDefault="00FD4A01">
            <w:pPr>
              <w:pStyle w:val="a7"/>
              <w:shd w:val="clear" w:color="auto" w:fill="auto"/>
              <w:ind w:firstLine="0"/>
              <w:rPr>
                <w:sz w:val="24"/>
                <w:szCs w:val="24"/>
              </w:rPr>
            </w:pPr>
            <w:r>
              <w:rPr>
                <w:sz w:val="24"/>
                <w:szCs w:val="24"/>
                <w:lang w:val="en-US" w:eastAsia="en-US" w:bidi="en-US"/>
              </w:rPr>
              <w:t xml:space="preserve">G51.8, </w:t>
            </w:r>
            <w:r>
              <w:rPr>
                <w:sz w:val="24"/>
                <w:szCs w:val="24"/>
              </w:rPr>
              <w:t>Т9О.З,</w:t>
            </w:r>
          </w:p>
          <w:p w:rsidR="001C51DA" w:rsidRDefault="00FD4A01">
            <w:pPr>
              <w:pStyle w:val="a7"/>
              <w:shd w:val="clear" w:color="auto" w:fill="auto"/>
              <w:ind w:firstLine="0"/>
              <w:rPr>
                <w:sz w:val="24"/>
                <w:szCs w:val="24"/>
              </w:rPr>
            </w:pPr>
            <w:r>
              <w:rPr>
                <w:sz w:val="24"/>
                <w:szCs w:val="24"/>
                <w:lang w:val="en-US" w:eastAsia="en-US" w:bidi="en-US"/>
              </w:rPr>
              <w:t>G52.8</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парез и паралич мимической мускулатуры</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мионевропластика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кросспластика лицевого нерва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79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невропластика с применением микрохирургической техники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lang w:val="en-US" w:eastAsia="en-US" w:bidi="en-US"/>
              </w:rPr>
              <w:t>G52.3, S04.8,</w:t>
            </w:r>
          </w:p>
          <w:p w:rsidR="001C51DA" w:rsidRDefault="00FD4A01">
            <w:pPr>
              <w:pStyle w:val="a7"/>
              <w:shd w:val="clear" w:color="auto" w:fill="auto"/>
              <w:ind w:firstLine="0"/>
              <w:rPr>
                <w:sz w:val="24"/>
                <w:szCs w:val="24"/>
              </w:rPr>
            </w:pPr>
            <w:r>
              <w:rPr>
                <w:sz w:val="24"/>
                <w:szCs w:val="24"/>
              </w:rPr>
              <w:t>Т9О.З</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паралич мускулатуры языка</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ревизия и невропластика подъязычного нерва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65</w:t>
            </w: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Реконструктивно</w:t>
            </w:r>
            <w:r>
              <w:rPr>
                <w:sz w:val="24"/>
                <w:szCs w:val="24"/>
              </w:rPr>
              <w:softHyphen/>
              <w:t>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D11.0</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доброкачественное новообразование околоушной слюнной железы</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субтотальная резекция околоушной слюнной железы с сохранением ветвей лицевого нерва</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240960</w:t>
            </w: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Dll.</w:t>
            </w:r>
            <w:r>
              <w:rPr>
                <w:sz w:val="24"/>
                <w:szCs w:val="24"/>
              </w:rPr>
              <w:t>9</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новообразование околоушной слюнной железы с распространением в прилегающие области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паротидэктомия с пластическим замещением резецированного отрезка лицевого нерва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354"/>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DIO, D10.3</w:t>
            </w: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обширное опухолевое поражение мягких тканей различных зон лица и шеи</w:t>
            </w:r>
          </w:p>
        </w:tc>
        <w:tc>
          <w:tcPr>
            <w:tcW w:w="99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опухолевого поражения с одномоментным пластическим устранением раневого дефекта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5"/>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D18, Q27.3,</w:t>
            </w:r>
          </w:p>
          <w:p w:rsidR="001C51DA" w:rsidRDefault="00FD4A01">
            <w:pPr>
              <w:pStyle w:val="a7"/>
              <w:shd w:val="clear" w:color="auto" w:fill="auto"/>
              <w:ind w:firstLine="0"/>
              <w:rPr>
                <w:sz w:val="24"/>
                <w:szCs w:val="24"/>
              </w:rPr>
            </w:pPr>
            <w:r>
              <w:rPr>
                <w:sz w:val="24"/>
                <w:szCs w:val="24"/>
                <w:lang w:val="en-US" w:eastAsia="en-US" w:bidi="en-US"/>
              </w:rPr>
              <w:t>Q27.9, Q85.0</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обширная (2 и более анатомические области) сосудистая</w:t>
            </w:r>
          </w:p>
        </w:tc>
        <w:tc>
          <w:tcPr>
            <w:tcW w:w="994"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деструкция сосудистого новообразования с использованием электрохимического лизиса,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792"/>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челюстно-лицевого протезирования</w:t>
            </w:r>
          </w:p>
        </w:tc>
        <w:tc>
          <w:tcPr>
            <w:tcW w:w="1517"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мальформация, опухоль или диспластическое образование лица и шеи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термического, радиочастотного и (или) ультразвукового воздействия</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1642"/>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блоковая резекция мальформации и сосудистого образования с одномоментным пластическим устранением образовавшегося дефекта тканей</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637"/>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D16.5</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новообразование нижней челюсти в пределах не менее 3-4 зубов и (или) ее ветви</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новообразования с одномоментной костной пластикой нижней челюсти, микрохирургическая пластика с помощью реваскуляризированного лоскута</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925"/>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и (или) эндопротезированием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tcPr>
          <w:p w:rsidR="001C51DA" w:rsidRDefault="001C51DA"/>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D16.4</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новообразование верхней челюсти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удаление новообразования с одномоментным замещением дефекта верхней челюсти сложным протезом</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218"/>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lang w:val="en-US" w:eastAsia="en-US" w:bidi="en-US"/>
              </w:rPr>
              <w:t>D16.4, D16.5</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новообразование верхней (нижней) челюсти с распространением в прилегающие области</w:t>
            </w:r>
          </w:p>
        </w:tc>
        <w:tc>
          <w:tcPr>
            <w:tcW w:w="994" w:type="dxa"/>
            <w:vMerge/>
            <w:tcBorders>
              <w:left w:val="single" w:sz="4" w:space="0" w:color="auto"/>
              <w:bottom w:val="single" w:sz="4" w:space="0" w:color="auto"/>
            </w:tcBorders>
            <w:shd w:val="clear" w:color="auto" w:fill="FFFFFF"/>
          </w:tcPr>
          <w:p w:rsidR="001C51DA" w:rsidRDefault="001C51DA"/>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удаление новообразования с резекцией части или всей челюсти и одномоментной костной пластикой аутотрансплантатом, микрохирургической пластикой с помощью реваскуляризированного лоскута</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509"/>
          <w:jc w:val="center"/>
        </w:trPr>
        <w:tc>
          <w:tcPr>
            <w:tcW w:w="15174" w:type="dxa"/>
            <w:gridSpan w:val="7"/>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lastRenderedPageBreak/>
              <w:t>Эндокринология</w:t>
            </w:r>
          </w:p>
        </w:tc>
      </w:tr>
      <w:tr w:rsidR="001C51DA">
        <w:trPr>
          <w:trHeight w:hRule="exact" w:val="2774"/>
          <w:jc w:val="center"/>
        </w:trPr>
        <w:tc>
          <w:tcPr>
            <w:tcW w:w="706"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66</w:t>
            </w:r>
          </w:p>
        </w:tc>
        <w:tc>
          <w:tcPr>
            <w:tcW w:w="239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Хирургическая, сосудистая и эндоваскулярная реваскуляризация магистральных артерий нижних конечностей при синдроме диабетической стопы</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Е10.5, Е11.5</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сахарный диабет 1 и 2 типа с критической ишемией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синдрома диабетической стопы, включая пластическую реконструкцию и реваскуляризацию артерий нижних конечностей</w:t>
            </w:r>
          </w:p>
        </w:tc>
        <w:tc>
          <w:tcPr>
            <w:tcW w:w="2338"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338120</w:t>
            </w:r>
          </w:p>
        </w:tc>
      </w:tr>
      <w:tr w:rsidR="001C51DA">
        <w:trPr>
          <w:trHeight w:hRule="exact" w:val="2208"/>
          <w:jc w:val="center"/>
        </w:trPr>
        <w:tc>
          <w:tcPr>
            <w:tcW w:w="706"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67</w:t>
            </w:r>
          </w:p>
        </w:tc>
        <w:tc>
          <w:tcPr>
            <w:tcW w:w="2390"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w:t>
            </w:r>
          </w:p>
        </w:tc>
        <w:tc>
          <w:tcPr>
            <w:tcW w:w="1517"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Е10.6, Е10.7,</w:t>
            </w:r>
          </w:p>
          <w:p w:rsidR="001C51DA" w:rsidRDefault="00FD4A01">
            <w:pPr>
              <w:pStyle w:val="a7"/>
              <w:shd w:val="clear" w:color="auto" w:fill="auto"/>
              <w:ind w:firstLine="0"/>
              <w:rPr>
                <w:sz w:val="24"/>
                <w:szCs w:val="24"/>
              </w:rPr>
            </w:pPr>
            <w:r>
              <w:rPr>
                <w:sz w:val="24"/>
                <w:szCs w:val="24"/>
              </w:rPr>
              <w:t>Е11.6, Е11.7,</w:t>
            </w:r>
          </w:p>
          <w:p w:rsidR="001C51DA" w:rsidRDefault="00FD4A01">
            <w:pPr>
              <w:pStyle w:val="a7"/>
              <w:shd w:val="clear" w:color="auto" w:fill="auto"/>
              <w:ind w:firstLine="0"/>
              <w:rPr>
                <w:sz w:val="24"/>
                <w:szCs w:val="24"/>
              </w:rPr>
            </w:pPr>
            <w:r>
              <w:rPr>
                <w:sz w:val="24"/>
                <w:szCs w:val="24"/>
              </w:rPr>
              <w:t>Е13.6, Е13.7,</w:t>
            </w:r>
          </w:p>
          <w:p w:rsidR="001C51DA" w:rsidRDefault="00FD4A01">
            <w:pPr>
              <w:pStyle w:val="a7"/>
              <w:shd w:val="clear" w:color="auto" w:fill="auto"/>
              <w:ind w:firstLine="0"/>
              <w:rPr>
                <w:sz w:val="24"/>
                <w:szCs w:val="24"/>
              </w:rPr>
            </w:pPr>
            <w:r>
              <w:rPr>
                <w:sz w:val="24"/>
                <w:szCs w:val="24"/>
              </w:rPr>
              <w:t>Е14.6, Е14.7</w:t>
            </w:r>
          </w:p>
        </w:tc>
        <w:tc>
          <w:tcPr>
            <w:tcW w:w="291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сахарный диабет 1 и 2 типа с сочетанным поражением сосудов почек, сердца, глаз, головного мозга, включая пациентов с трансплантированными органами</w:t>
            </w:r>
          </w:p>
        </w:tc>
        <w:tc>
          <w:tcPr>
            <w:tcW w:w="99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after="280"/>
              <w:ind w:firstLine="0"/>
              <w:rPr>
                <w:sz w:val="24"/>
                <w:szCs w:val="24"/>
              </w:rPr>
            </w:pPr>
            <w:r>
              <w:rPr>
                <w:sz w:val="24"/>
                <w:szCs w:val="24"/>
              </w:rPr>
              <w:t>хирурги ческое лечение</w:t>
            </w:r>
          </w:p>
          <w:p w:rsidR="001C51DA" w:rsidRDefault="00FD4A01">
            <w:pPr>
              <w:pStyle w:val="a7"/>
              <w:shd w:val="clear" w:color="auto" w:fill="auto"/>
              <w:ind w:firstLine="0"/>
              <w:rPr>
                <w:sz w:val="24"/>
                <w:szCs w:val="24"/>
              </w:rPr>
            </w:pPr>
            <w:r>
              <w:rPr>
                <w:sz w:val="24"/>
                <w:szCs w:val="24"/>
              </w:rPr>
              <w:t>терапев тическо 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91860</w:t>
            </w:r>
          </w:p>
        </w:tc>
      </w:tr>
      <w:tr w:rsidR="001C51DA">
        <w:trPr>
          <w:trHeight w:hRule="exact" w:val="1070"/>
          <w:jc w:val="center"/>
        </w:trPr>
        <w:tc>
          <w:tcPr>
            <w:tcW w:w="706" w:type="dxa"/>
            <w:vMerge/>
            <w:tcBorders>
              <w:left w:val="single" w:sz="4" w:space="0" w:color="auto"/>
            </w:tcBorders>
            <w:shd w:val="clear" w:color="auto" w:fill="FFFFFF"/>
          </w:tcPr>
          <w:p w:rsidR="001C51DA" w:rsidRDefault="001C51DA"/>
        </w:tc>
        <w:tc>
          <w:tcPr>
            <w:tcW w:w="2390" w:type="dxa"/>
            <w:vMerge/>
            <w:tcBorders>
              <w:left w:val="single" w:sz="4" w:space="0" w:color="auto"/>
            </w:tcBorders>
            <w:shd w:val="clear" w:color="auto" w:fill="FFFFFF"/>
            <w:vAlign w:val="center"/>
          </w:tcPr>
          <w:p w:rsidR="001C51DA" w:rsidRDefault="001C51DA"/>
        </w:tc>
        <w:tc>
          <w:tcPr>
            <w:tcW w:w="1517" w:type="dxa"/>
            <w:vMerge/>
            <w:tcBorders>
              <w:left w:val="single" w:sz="4" w:space="0" w:color="auto"/>
            </w:tcBorders>
            <w:shd w:val="clear" w:color="auto" w:fill="FFFFFF"/>
          </w:tcPr>
          <w:p w:rsidR="001C51DA" w:rsidRDefault="001C51DA"/>
        </w:tc>
        <w:tc>
          <w:tcPr>
            <w:tcW w:w="2914" w:type="dxa"/>
            <w:vMerge/>
            <w:tcBorders>
              <w:left w:val="single" w:sz="4" w:space="0" w:color="auto"/>
            </w:tcBorders>
            <w:shd w:val="clear" w:color="auto" w:fill="FFFFFF"/>
          </w:tcPr>
          <w:p w:rsidR="001C51DA" w:rsidRDefault="001C51DA"/>
        </w:tc>
        <w:tc>
          <w:tcPr>
            <w:tcW w:w="994" w:type="dxa"/>
            <w:vMerge/>
            <w:tcBorders>
              <w:left w:val="single" w:sz="4" w:space="0" w:color="auto"/>
            </w:tcBorders>
            <w:shd w:val="clear" w:color="auto" w:fill="FFFFFF"/>
          </w:tcPr>
          <w:p w:rsidR="001C51DA" w:rsidRDefault="001C51DA"/>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комплексное лечение, включая хирургическое и (или) лазерное лечение, диабетической ретинопатии</w:t>
            </w:r>
          </w:p>
        </w:tc>
        <w:tc>
          <w:tcPr>
            <w:tcW w:w="2338" w:type="dxa"/>
            <w:vMerge/>
            <w:tcBorders>
              <w:left w:val="single" w:sz="4" w:space="0" w:color="auto"/>
              <w:right w:val="single" w:sz="4" w:space="0" w:color="auto"/>
            </w:tcBorders>
            <w:shd w:val="clear" w:color="auto" w:fill="FFFFFF"/>
          </w:tcPr>
          <w:p w:rsidR="001C51DA" w:rsidRDefault="001C51DA"/>
        </w:tc>
      </w:tr>
      <w:tr w:rsidR="001C51DA">
        <w:trPr>
          <w:trHeight w:hRule="exact" w:val="2909"/>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vAlign w:val="center"/>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Е10.4, Е10.5</w:t>
            </w:r>
          </w:p>
          <w:p w:rsidR="001C51DA" w:rsidRDefault="00FD4A01">
            <w:pPr>
              <w:pStyle w:val="a7"/>
              <w:shd w:val="clear" w:color="auto" w:fill="auto"/>
              <w:ind w:firstLine="0"/>
              <w:rPr>
                <w:sz w:val="24"/>
                <w:szCs w:val="24"/>
              </w:rPr>
            </w:pPr>
            <w:r>
              <w:rPr>
                <w:sz w:val="24"/>
                <w:szCs w:val="24"/>
              </w:rPr>
              <w:t>Е11.4, Е11.5,</w:t>
            </w:r>
          </w:p>
          <w:p w:rsidR="001C51DA" w:rsidRDefault="00FD4A01">
            <w:pPr>
              <w:pStyle w:val="a7"/>
              <w:shd w:val="clear" w:color="auto" w:fill="auto"/>
              <w:ind w:firstLine="0"/>
              <w:rPr>
                <w:sz w:val="24"/>
                <w:szCs w:val="24"/>
              </w:rPr>
            </w:pPr>
            <w:r>
              <w:rPr>
                <w:sz w:val="24"/>
                <w:szCs w:val="24"/>
              </w:rPr>
              <w:t>Е13.4, Е13.5,</w:t>
            </w:r>
          </w:p>
          <w:p w:rsidR="001C51DA" w:rsidRDefault="00FD4A01">
            <w:pPr>
              <w:pStyle w:val="a7"/>
              <w:shd w:val="clear" w:color="auto" w:fill="auto"/>
              <w:ind w:firstLine="0"/>
              <w:rPr>
                <w:sz w:val="24"/>
                <w:szCs w:val="24"/>
              </w:rPr>
            </w:pPr>
            <w:r>
              <w:rPr>
                <w:sz w:val="24"/>
                <w:szCs w:val="24"/>
              </w:rPr>
              <w:t>Е14.4, Е14.5</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сахарный диабет 1 и 2 типа с неврологическими симптомами, нарушениями периферического кровообращения и множественными осложнениями. Нейропатическая форма</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хирургическое лечение синдрома диабетической стопы, включая пластическую реконструкцию</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164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числе у пациентов с трансплантировании ми органами</w:t>
            </w: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синдрома диабетической стопы.</w:t>
            </w:r>
          </w:p>
          <w:p w:rsidR="001C51DA" w:rsidRDefault="00FD4A01">
            <w:pPr>
              <w:pStyle w:val="a7"/>
              <w:shd w:val="clear" w:color="auto" w:fill="auto"/>
              <w:ind w:firstLine="0"/>
              <w:rPr>
                <w:sz w:val="24"/>
                <w:szCs w:val="24"/>
              </w:rPr>
            </w:pPr>
            <w:r>
              <w:rPr>
                <w:sz w:val="24"/>
                <w:szCs w:val="24"/>
              </w:rPr>
              <w:t>Нейроишемическая форма синдрома диабетической стопы</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tcPr>
          <w:p w:rsidR="001C51DA" w:rsidRDefault="001C51DA">
            <w:pPr>
              <w:rPr>
                <w:sz w:val="10"/>
                <w:szCs w:val="10"/>
              </w:rPr>
            </w:pP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616"/>
          <w:jc w:val="center"/>
        </w:trPr>
        <w:tc>
          <w:tcPr>
            <w:tcW w:w="706"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2390"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Комплексное лечение тяжелых форм тиреотоксикоза, гиперпаратиреоза</w:t>
            </w:r>
          </w:p>
        </w:tc>
        <w:tc>
          <w:tcPr>
            <w:tcW w:w="1517"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Е21.0, Е21.1,</w:t>
            </w:r>
          </w:p>
          <w:p w:rsidR="001C51DA" w:rsidRDefault="00FD4A01">
            <w:pPr>
              <w:pStyle w:val="a7"/>
              <w:shd w:val="clear" w:color="auto" w:fill="auto"/>
              <w:ind w:firstLine="0"/>
              <w:rPr>
                <w:sz w:val="24"/>
                <w:szCs w:val="24"/>
              </w:rPr>
            </w:pPr>
            <w:r>
              <w:rPr>
                <w:sz w:val="24"/>
                <w:szCs w:val="24"/>
              </w:rPr>
              <w:t xml:space="preserve">Е35.8, </w:t>
            </w:r>
            <w:r>
              <w:rPr>
                <w:sz w:val="24"/>
                <w:szCs w:val="24"/>
                <w:lang w:val="en-US" w:eastAsia="en-US" w:bidi="en-US"/>
              </w:rPr>
              <w:t>D35.8</w:t>
            </w:r>
          </w:p>
        </w:tc>
        <w:tc>
          <w:tcPr>
            <w:tcW w:w="291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первичный, вторичный и третичный гиперпаратиреоз с тяжелыми полиорганными поражениями, резистентный к консервативному лечению. Первичный гиперпаратиреоз в структуре МЭН-1 и МЭН- 2 синдромов.</w:t>
            </w:r>
          </w:p>
          <w:p w:rsidR="001C51DA" w:rsidRDefault="00FD4A01">
            <w:pPr>
              <w:pStyle w:val="a7"/>
              <w:shd w:val="clear" w:color="auto" w:fill="auto"/>
              <w:ind w:firstLine="0"/>
              <w:rPr>
                <w:sz w:val="24"/>
                <w:szCs w:val="24"/>
              </w:rPr>
            </w:pPr>
            <w:r>
              <w:rPr>
                <w:sz w:val="24"/>
                <w:szCs w:val="24"/>
              </w:rPr>
              <w:t>Гиперпаратиреоз с жизнеугрожающей гиперкальциемией</w:t>
            </w:r>
          </w:p>
        </w:tc>
        <w:tc>
          <w:tcPr>
            <w:tcW w:w="99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опухолевых образований паращитовидных желез (парааденомэктомия, удаление эктопически расположенной парааденомы, тотальная парааденомэктомия с аутотрансплантацией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c>
          <w:tcPr>
            <w:tcW w:w="2338" w:type="dxa"/>
            <w:vMerge w:val="restart"/>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213"/>
          <w:jc w:val="center"/>
        </w:trPr>
        <w:tc>
          <w:tcPr>
            <w:tcW w:w="706" w:type="dxa"/>
            <w:vMerge/>
            <w:tcBorders>
              <w:left w:val="single" w:sz="4" w:space="0" w:color="auto"/>
              <w:bottom w:val="single" w:sz="4" w:space="0" w:color="auto"/>
            </w:tcBorders>
            <w:shd w:val="clear" w:color="auto" w:fill="FFFFFF"/>
          </w:tcPr>
          <w:p w:rsidR="001C51DA" w:rsidRDefault="001C51DA"/>
        </w:tc>
        <w:tc>
          <w:tcPr>
            <w:tcW w:w="2390" w:type="dxa"/>
            <w:vMerge/>
            <w:tcBorders>
              <w:left w:val="single" w:sz="4" w:space="0" w:color="auto"/>
              <w:bottom w:val="single" w:sz="4" w:space="0" w:color="auto"/>
            </w:tcBorders>
            <w:shd w:val="clear" w:color="auto" w:fill="FFFFFF"/>
          </w:tcPr>
          <w:p w:rsidR="001C51DA" w:rsidRDefault="001C51DA"/>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Е05.0, Е05.2</w:t>
            </w:r>
          </w:p>
        </w:tc>
        <w:tc>
          <w:tcPr>
            <w:tcW w:w="291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тяжелые формы диффузно-токсического и многоузлового токсического зоба, осложненные кардиомиопатиями, цереброваскулярными и</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jc w:val="both"/>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w:t>
            </w:r>
          </w:p>
        </w:tc>
        <w:tc>
          <w:tcPr>
            <w:tcW w:w="2338" w:type="dxa"/>
            <w:vMerge/>
            <w:tcBorders>
              <w:left w:val="single" w:sz="4" w:space="0" w:color="auto"/>
              <w:bottom w:val="single" w:sz="4" w:space="0" w:color="auto"/>
              <w:right w:val="single" w:sz="4" w:space="0" w:color="auto"/>
            </w:tcBorders>
            <w:shd w:val="clear" w:color="auto" w:fill="FFFFFF"/>
          </w:tcPr>
          <w:p w:rsidR="001C51DA" w:rsidRDefault="001C51DA"/>
        </w:tc>
      </w:tr>
    </w:tbl>
    <w:p w:rsidR="001C51DA" w:rsidRDefault="00FD4A01">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2390"/>
        <w:gridCol w:w="1517"/>
        <w:gridCol w:w="2914"/>
        <w:gridCol w:w="994"/>
        <w:gridCol w:w="4315"/>
        <w:gridCol w:w="2338"/>
      </w:tblGrid>
      <w:tr w:rsidR="001C51DA">
        <w:trPr>
          <w:trHeight w:hRule="exact" w:val="3062"/>
          <w:jc w:val="center"/>
        </w:trPr>
        <w:tc>
          <w:tcPr>
            <w:tcW w:w="706" w:type="dxa"/>
            <w:tcBorders>
              <w:top w:val="single" w:sz="4" w:space="0" w:color="auto"/>
              <w:left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tcBorders>
            <w:shd w:val="clear" w:color="auto" w:fill="FFFFFF"/>
          </w:tcPr>
          <w:p w:rsidR="001C51DA" w:rsidRDefault="001C51DA">
            <w:pPr>
              <w:rPr>
                <w:sz w:val="10"/>
                <w:szCs w:val="10"/>
              </w:rPr>
            </w:pPr>
          </w:p>
        </w:tc>
        <w:tc>
          <w:tcPr>
            <w:tcW w:w="1517" w:type="dxa"/>
            <w:tcBorders>
              <w:top w:val="single" w:sz="4" w:space="0" w:color="auto"/>
              <w:left w:val="single" w:sz="4" w:space="0" w:color="auto"/>
            </w:tcBorders>
            <w:shd w:val="clear" w:color="auto" w:fill="FFFFFF"/>
          </w:tcPr>
          <w:p w:rsidR="001C51DA" w:rsidRDefault="001C51DA">
            <w:pPr>
              <w:rPr>
                <w:sz w:val="10"/>
                <w:szCs w:val="10"/>
              </w:rPr>
            </w:pPr>
          </w:p>
        </w:tc>
        <w:tc>
          <w:tcPr>
            <w:tcW w:w="291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гемодинамическими расстройствами. Тяжелые формы диффузно</w:t>
            </w:r>
            <w:r>
              <w:rPr>
                <w:sz w:val="24"/>
                <w:szCs w:val="24"/>
              </w:rPr>
              <w:softHyphen/>
              <w:t>токсического зоба, осложненные эндокринной офтальмопатией, угрожающей потерей зрения и слепотой</w:t>
            </w:r>
          </w:p>
        </w:tc>
        <w:tc>
          <w:tcPr>
            <w:tcW w:w="994" w:type="dxa"/>
            <w:tcBorders>
              <w:top w:val="single" w:sz="4" w:space="0" w:color="auto"/>
              <w:left w:val="single" w:sz="4" w:space="0" w:color="auto"/>
            </w:tcBorders>
            <w:shd w:val="clear" w:color="auto" w:fill="FFFFFF"/>
          </w:tcPr>
          <w:p w:rsidR="001C51DA" w:rsidRDefault="001C51DA">
            <w:pPr>
              <w:rPr>
                <w:sz w:val="10"/>
                <w:szCs w:val="10"/>
              </w:rPr>
            </w:pPr>
          </w:p>
        </w:tc>
        <w:tc>
          <w:tcPr>
            <w:tcW w:w="431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аритмии и сердечной недостаточности. Поликомпонентное</w:t>
            </w:r>
          </w:p>
          <w:p w:rsidR="001C51DA" w:rsidRDefault="00FD4A01">
            <w:pPr>
              <w:pStyle w:val="a7"/>
              <w:shd w:val="clear" w:color="auto" w:fill="auto"/>
              <w:ind w:firstLine="0"/>
              <w:rPr>
                <w:sz w:val="24"/>
                <w:szCs w:val="24"/>
              </w:rPr>
            </w:pPr>
            <w:r>
              <w:rPr>
                <w:sz w:val="24"/>
                <w:szCs w:val="24"/>
              </w:rPr>
              <w:t>иммуномодулирующее лечение с применением пульс-терапии мегадозами глюкокортикоидов и цитотоксических иммунодепрессантов с использованием комплекса инструментальных, иммунологических и молекулярно-биологических методов диагностики</w:t>
            </w:r>
          </w:p>
        </w:tc>
        <w:tc>
          <w:tcPr>
            <w:tcW w:w="2338"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2496"/>
          <w:jc w:val="center"/>
        </w:trPr>
        <w:tc>
          <w:tcPr>
            <w:tcW w:w="706" w:type="dxa"/>
            <w:tcBorders>
              <w:left w:val="single" w:sz="4" w:space="0" w:color="auto"/>
              <w:bottom w:val="single" w:sz="4" w:space="0" w:color="auto"/>
            </w:tcBorders>
            <w:shd w:val="clear" w:color="auto" w:fill="FFFFFF"/>
          </w:tcPr>
          <w:p w:rsidR="001C51DA" w:rsidRDefault="001C51DA">
            <w:pPr>
              <w:rPr>
                <w:sz w:val="10"/>
                <w:szCs w:val="10"/>
              </w:rPr>
            </w:pPr>
          </w:p>
        </w:tc>
        <w:tc>
          <w:tcPr>
            <w:tcW w:w="239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астроинтестинальн ые комбинированные рестриктивно- шунтирующие операции при сахарном диабете 2 типа</w:t>
            </w:r>
          </w:p>
        </w:tc>
        <w:tc>
          <w:tcPr>
            <w:tcW w:w="1517"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Е11.6, Е11.7</w:t>
            </w:r>
          </w:p>
        </w:tc>
        <w:tc>
          <w:tcPr>
            <w:tcW w:w="291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сахарный диабет 2 типа с морбидным ожирением, с индексом массы тела равным и более 40 кг/м</w:t>
            </w:r>
            <w:r>
              <w:rPr>
                <w:sz w:val="24"/>
                <w:szCs w:val="24"/>
                <w:vertAlign w:val="superscript"/>
              </w:rPr>
              <w:t>2</w:t>
            </w:r>
          </w:p>
        </w:tc>
        <w:tc>
          <w:tcPr>
            <w:tcW w:w="994" w:type="dxa"/>
            <w:tcBorders>
              <w:top w:val="single" w:sz="4" w:space="0" w:color="auto"/>
              <w:left w:val="single" w:sz="4" w:space="0" w:color="auto"/>
              <w:bottom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 ческое лечение</w:t>
            </w:r>
          </w:p>
        </w:tc>
        <w:tc>
          <w:tcPr>
            <w:tcW w:w="4315"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гастрошунтирование, в том числе мини-гастрошунтирование с наложением одного желудочно- кишечного анастомоза билиопанкреатическое шунтирование, в том числе с наложением дуодено- илеоанастомоза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238200</w:t>
            </w:r>
          </w:p>
        </w:tc>
      </w:tr>
    </w:tbl>
    <w:p w:rsidR="001C51DA" w:rsidRDefault="001C51DA">
      <w:pPr>
        <w:sectPr w:rsidR="001C51DA">
          <w:pgSz w:w="16840" w:h="11900" w:orient="landscape"/>
          <w:pgMar w:top="1748" w:right="504" w:bottom="586" w:left="1162" w:header="0" w:footer="158" w:gutter="0"/>
          <w:cols w:space="720"/>
          <w:noEndnote/>
          <w:docGrid w:linePitch="360"/>
        </w:sectPr>
      </w:pPr>
    </w:p>
    <w:p w:rsidR="001C51DA" w:rsidRDefault="00FD4A01">
      <w:pPr>
        <w:pStyle w:val="30"/>
        <w:shd w:val="clear" w:color="auto" w:fill="auto"/>
        <w:spacing w:after="160" w:line="264" w:lineRule="auto"/>
        <w:ind w:left="280" w:firstLine="580"/>
        <w:jc w:val="both"/>
      </w:pPr>
      <w:r>
        <w:lastRenderedPageBreak/>
        <w:t>* 1 - Международная статистическая классификация болезней и проблем, связанных со здоровьем (10-й пересмотр);</w:t>
      </w:r>
    </w:p>
    <w:p w:rsidR="001C51DA" w:rsidRDefault="00FD4A01">
      <w:pPr>
        <w:pStyle w:val="30"/>
        <w:shd w:val="clear" w:color="auto" w:fill="auto"/>
        <w:spacing w:after="0" w:line="266" w:lineRule="auto"/>
        <w:ind w:left="280" w:firstLine="580"/>
        <w:jc w:val="both"/>
        <w:sectPr w:rsidR="001C51DA">
          <w:headerReference w:type="even" r:id="rId125"/>
          <w:headerReference w:type="default" r:id="rId126"/>
          <w:footerReference w:type="even" r:id="rId127"/>
          <w:footerReference w:type="default" r:id="rId128"/>
          <w:pgSz w:w="11900" w:h="16840"/>
          <w:pgMar w:top="1263" w:right="236" w:bottom="1263" w:left="1455" w:header="835" w:footer="835" w:gutter="0"/>
          <w:pgNumType w:start="598"/>
          <w:cols w:space="720"/>
          <w:noEndnote/>
          <w:docGrid w:linePitch="360"/>
        </w:sectPr>
      </w:pPr>
      <w:r>
        <w:t>*2 -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rsidR="001C51DA" w:rsidRDefault="00FD4A01">
      <w:pPr>
        <w:pStyle w:val="1"/>
        <w:shd w:val="clear" w:color="auto" w:fill="auto"/>
        <w:ind w:left="6420" w:firstLine="0"/>
      </w:pPr>
      <w:r>
        <w:lastRenderedPageBreak/>
        <w:t>ПРИЛОЖЕНИЕ № 7</w:t>
      </w:r>
    </w:p>
    <w:p w:rsidR="001C51DA" w:rsidRDefault="00FD4A01">
      <w:pPr>
        <w:pStyle w:val="1"/>
        <w:shd w:val="clear" w:color="auto" w:fill="auto"/>
        <w:spacing w:after="1000"/>
        <w:ind w:left="5260" w:firstLine="560"/>
      </w:pPr>
      <w:r>
        <w:t>к Территориальной программе государственных гарантий бесплатного оказания гражданам медицинской помощи в Новосибирской области на 2022 год и на плановый период 2023 и 2024 годов</w:t>
      </w:r>
    </w:p>
    <w:p w:rsidR="001C51DA" w:rsidRDefault="00FD4A01">
      <w:pPr>
        <w:pStyle w:val="1"/>
        <w:shd w:val="clear" w:color="auto" w:fill="auto"/>
        <w:spacing w:after="640"/>
        <w:ind w:firstLine="0"/>
        <w:jc w:val="center"/>
      </w:pPr>
      <w:r>
        <w:rPr>
          <w:b/>
          <w:bCs/>
        </w:rPr>
        <w:t>ПЕРЕЧЕНЬ</w:t>
      </w:r>
      <w:r>
        <w:rPr>
          <w:b/>
          <w:bCs/>
        </w:rPr>
        <w:br/>
        <w:t>стоматологических материалов и лекарственных препаратов, используемых</w:t>
      </w:r>
      <w:r>
        <w:rPr>
          <w:b/>
          <w:bCs/>
        </w:rPr>
        <w:br/>
        <w:t>при оказании первичной медико-санитарной специализированной</w:t>
      </w:r>
      <w:r>
        <w:rPr>
          <w:b/>
          <w:bCs/>
        </w:rPr>
        <w:br/>
        <w:t>стоматологической помощи, оказанной в амбулаторных условиях взрослому</w:t>
      </w:r>
      <w:r>
        <w:rPr>
          <w:b/>
          <w:bCs/>
        </w:rPr>
        <w:br/>
        <w:t>населению по программе обязательного медицинского страхования по</w:t>
      </w:r>
      <w:r>
        <w:rPr>
          <w:b/>
          <w:bCs/>
        </w:rPr>
        <w:br/>
        <w:t>разделу «Стоматология»</w:t>
      </w:r>
    </w:p>
    <w:p w:rsidR="001C51DA" w:rsidRDefault="00FD4A01">
      <w:pPr>
        <w:pStyle w:val="ab"/>
        <w:shd w:val="clear" w:color="auto" w:fill="auto"/>
        <w:ind w:left="3005"/>
        <w:rPr>
          <w:sz w:val="28"/>
          <w:szCs w:val="28"/>
        </w:rPr>
      </w:pPr>
      <w:r>
        <w:rPr>
          <w:b/>
          <w:bCs/>
          <w:sz w:val="28"/>
          <w:szCs w:val="28"/>
        </w:rPr>
        <w:t>Стоматологические материалы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792"/>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Наименование группы/подгруппы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Наименование материала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Форма</w:t>
            </w:r>
          </w:p>
        </w:tc>
      </w:tr>
      <w:tr w:rsidR="001C51DA">
        <w:trPr>
          <w:trHeight w:hRule="exact" w:val="504"/>
          <w:jc w:val="center"/>
        </w:trPr>
        <w:tc>
          <w:tcPr>
            <w:tcW w:w="10209"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Пломбировочные материалы</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Композитные материалы светового отверждения</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Призмафил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ДентЛайт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Унирест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Флоурест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Композитные материалы химического отверждения</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Призма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tcBorders>
              <w:left w:val="single" w:sz="4" w:space="0" w:color="auto"/>
            </w:tcBorders>
            <w:shd w:val="clear" w:color="auto" w:fill="FFFFFF"/>
            <w:vAlign w:val="center"/>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Компоцем</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Стеклоиономерные</w:t>
            </w:r>
          </w:p>
          <w:p w:rsidR="001C51DA" w:rsidRDefault="00FD4A01">
            <w:pPr>
              <w:pStyle w:val="a7"/>
              <w:shd w:val="clear" w:color="auto" w:fill="auto"/>
              <w:ind w:firstLine="0"/>
              <w:rPr>
                <w:sz w:val="24"/>
                <w:szCs w:val="24"/>
              </w:rPr>
            </w:pPr>
            <w:r>
              <w:rPr>
                <w:sz w:val="24"/>
                <w:szCs w:val="24"/>
              </w:rPr>
              <w:t>цементы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Глассин Реет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Цемфил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Цемион РХ</w:t>
            </w:r>
          </w:p>
        </w:tc>
        <w:tc>
          <w:tcPr>
            <w:tcW w:w="3797"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 жидкость + кондиционер + лак покрывной</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Цемион РХЦ</w:t>
            </w:r>
          </w:p>
        </w:tc>
        <w:tc>
          <w:tcPr>
            <w:tcW w:w="3797"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Цемион АРХ</w:t>
            </w:r>
          </w:p>
        </w:tc>
        <w:tc>
          <w:tcPr>
            <w:tcW w:w="3797"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Аквион</w:t>
            </w:r>
          </w:p>
        </w:tc>
        <w:tc>
          <w:tcPr>
            <w:tcW w:w="3797" w:type="dxa"/>
            <w:vMerge/>
            <w:tcBorders>
              <w:left w:val="single" w:sz="4" w:space="0" w:color="auto"/>
              <w:right w:val="single" w:sz="4" w:space="0" w:color="auto"/>
            </w:tcBorders>
            <w:shd w:val="clear" w:color="auto" w:fill="FFFFFF"/>
          </w:tcPr>
          <w:p w:rsidR="001C51DA" w:rsidRDefault="001C51DA"/>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Дентис</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bl>
    <w:p w:rsidR="001C51DA" w:rsidRDefault="001C51DA">
      <w:pPr>
        <w:sectPr w:rsidR="001C51DA">
          <w:pgSz w:w="11900" w:h="16840"/>
          <w:pgMar w:top="1224" w:right="265" w:bottom="697" w:left="1358" w:header="796" w:footer="269"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792"/>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Аргецем</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 жидкость + кондиционер + лак покрывной</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Целит иономер</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Цинк-фосфатные цементы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Унифас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Фосфат-цемент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Висцин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Уницем</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Фосфат-цемент</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Фосцин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Материалы для повязок и временных пломб</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Дентин-порошок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Дентин-паста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Темпопро</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Темподент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Кависил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10209"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лечебных прокладок и эндодонтического лечения</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девитализации пульпы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ДевитАрс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Девит 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Нон-арсеник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Девитал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медикаментозной обработки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Белодез 3%</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Гииохлоран-3</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Гии охл оран-5</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3</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Камфорфен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Гваяфен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Гваяфен-форте</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ЖР-3</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антисептических повязок</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Крезодент-жидкость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Крезатин жидкость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Пульпевит</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1075"/>
          <w:jc w:val="center"/>
        </w:trPr>
        <w:tc>
          <w:tcPr>
            <w:tcW w:w="3038" w:type="dxa"/>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антисептической обработки корневых каналов зубов</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химического расширения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2</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Эндогель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Канал-глайд</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Эдеталь жидкость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Эдеталь гель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Эдеталь эндо</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1075"/>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расширения и выявления устьев каналов зубов</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w:t>
            </w:r>
          </w:p>
        </w:tc>
      </w:tr>
      <w:tr w:rsidR="001C51DA">
        <w:trPr>
          <w:trHeight w:hRule="exact" w:val="1070"/>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ель для расширения и выявления устьев каналов зубов</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4</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ЖР-2</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остановки кровотечения из корневого канала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емостаб</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4</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ЖР-4</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Альгамин 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высушивания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1</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1070"/>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обезжиривания и высушивания корневых каналов зубов</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ЖР-1</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распломбирования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Сольвадент-жидкость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Сольвадент-гель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Фенопласт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Гуттапласт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Эвгенат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tcBorders>
              <w:top w:val="single" w:sz="4" w:space="0" w:color="auto"/>
              <w:left w:val="single" w:sz="4" w:space="0" w:color="auto"/>
              <w:bottom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Кальсепт</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lastRenderedPageBreak/>
              <w:t>Средства для временного пломбирования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Кальсепт-Йодо</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Йодекс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Пульпосептин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Метрозоль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Йодотин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Иодент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Кальцесепт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Эндасепт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гидроокись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Супрадент 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Кальрадент</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паста (шприц)</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Кальцесил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Кальцевит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Кальципульпин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Кальципульпин </w:t>
            </w:r>
            <w:r>
              <w:rPr>
                <w:sz w:val="24"/>
                <w:szCs w:val="24"/>
                <w:lang w:val="en-US" w:eastAsia="en-US" w:bidi="en-US"/>
              </w:rPr>
              <w:t>F</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Кальципульпин Плюс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Кальцетин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(шприц)</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Апексдент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(шприц)</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Супрадент</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паста (шприц)</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Триоксидент</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10209"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постоянного пломбирования корневых каналов</w:t>
            </w:r>
          </w:p>
        </w:tc>
      </w:tr>
      <w:tr w:rsidR="001C51DA">
        <w:trPr>
          <w:trHeight w:hRule="exact" w:val="792"/>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 основе портландцемента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Прорут МТ 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Цинк-эвгенольные</w:t>
            </w:r>
          </w:p>
          <w:p w:rsidR="001C51DA" w:rsidRDefault="00FD4A01">
            <w:pPr>
              <w:pStyle w:val="a7"/>
              <w:shd w:val="clear" w:color="auto" w:fill="auto"/>
              <w:ind w:firstLine="0"/>
              <w:rPr>
                <w:sz w:val="24"/>
                <w:szCs w:val="24"/>
              </w:rPr>
            </w:pPr>
            <w:r>
              <w:rPr>
                <w:sz w:val="24"/>
                <w:szCs w:val="24"/>
              </w:rPr>
              <w:t>цементы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Цинкоксид эвгеноловая паста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Эодент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Эвгетин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Тиэдент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Цеодент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Эндовит</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792"/>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lastRenderedPageBreak/>
              <w:t>Препараты на основе резорцин- формальдегидной смолы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Резорцин формальдегидная паста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Резотин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Безэвгенольные препараты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Радоцем</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Фосфадент</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Силдент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Фенолсодержащие препараты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Камфорфен 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Камфорфен В</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Крезатин - паста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Иодент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Крезодент паста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Трикредент</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 жидкость + растворитель</w:t>
            </w:r>
          </w:p>
        </w:tc>
      </w:tr>
      <w:tr w:rsidR="001C51DA">
        <w:trPr>
          <w:trHeight w:hRule="exact" w:val="504"/>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Первичнотвердые</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Гуттаперчевые штифты</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конусность 02</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Эндогерметики на основе полимерных смол</w:t>
            </w:r>
          </w:p>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Гуттасилер</w:t>
            </w:r>
          </w:p>
        </w:tc>
        <w:tc>
          <w:tcPr>
            <w:tcW w:w="3797"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Гуттасилер плюс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Виэдент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Силдент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10209"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Профилактические материалы</w:t>
            </w:r>
          </w:p>
        </w:tc>
      </w:tr>
      <w:tr w:rsidR="001C51DA">
        <w:trPr>
          <w:trHeight w:hRule="exact" w:val="49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Профилактика кариеса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Глуфторэд</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Белак-фторлак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Профилак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Дентафлуор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Фтор-Люкс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Белагель Са/Р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Нанофлюор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Гипостез</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14"/>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 «Радуга»</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792"/>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Лак противокариесный «Радуга»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Радогель-Ф</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Флюорофил лак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Глуфторэд</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49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Профилактика гиперестезии</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Глуфторэд</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Белак </w:t>
            </w:r>
            <w:r>
              <w:rPr>
                <w:sz w:val="24"/>
                <w:szCs w:val="24"/>
                <w:lang w:val="en-US" w:eastAsia="en-US" w:bidi="en-US"/>
              </w:rPr>
              <w:t>F</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Сенсистаб</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Профилак</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Дентафлуор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Десенсетин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спрей,гель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Белагель </w:t>
            </w:r>
            <w:r>
              <w:rPr>
                <w:sz w:val="24"/>
                <w:szCs w:val="24"/>
                <w:lang w:val="en-US" w:eastAsia="en-US" w:bidi="en-US"/>
              </w:rPr>
              <w:t>F</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Десенсил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жидкость, 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Десенсил-Актив</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Гипостез-био</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Гипостез-фтор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СенсиДент-гель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диагностики кариеса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Кариес-индикатор</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2</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Индикатор «Радуга»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полировки</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 «Радуга»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Полипаст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ПолирДент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10209"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хирургии</w:t>
            </w:r>
          </w:p>
        </w:tc>
      </w:tr>
      <w:tr w:rsidR="001C51DA">
        <w:trPr>
          <w:trHeight w:hRule="exact" w:val="49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Шовный материал</w:t>
            </w:r>
          </w:p>
        </w:tc>
        <w:tc>
          <w:tcPr>
            <w:tcW w:w="7171" w:type="dxa"/>
            <w:gridSpan w:val="2"/>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ИГА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7171" w:type="dxa"/>
            <w:gridSpan w:val="2"/>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Мепфил</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7171" w:type="dxa"/>
            <w:gridSpan w:val="2"/>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Фторэкс</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7171" w:type="dxa"/>
            <w:gridSpan w:val="2"/>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Ультрасорб</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71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Моносорб</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7171" w:type="dxa"/>
            <w:gridSpan w:val="2"/>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Шелк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7171" w:type="dxa"/>
            <w:gridSpan w:val="2"/>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Кетгут</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профилактики и лечения альвеолита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Альвостаз</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 жгутики</w:t>
            </w:r>
          </w:p>
        </w:tc>
      </w:tr>
      <w:tr w:rsidR="001C51DA">
        <w:trPr>
          <w:trHeight w:hRule="exact" w:val="571"/>
          <w:jc w:val="center"/>
        </w:trPr>
        <w:tc>
          <w:tcPr>
            <w:tcW w:w="3038" w:type="dxa"/>
            <w:vMerge/>
            <w:tcBorders>
              <w:left w:val="single" w:sz="4" w:space="0" w:color="auto"/>
            </w:tcBorders>
            <w:shd w:val="clear" w:color="auto" w:fill="FFFFFF"/>
            <w:vAlign w:val="center"/>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Альгистаб</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гемостатические</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Капрамин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Альванес</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порошок</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Алюмогель</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792"/>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остановки десневого кровотечения</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Хирургические остеопластические материалы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Остеоиндуцин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Гиалуост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Биопласт-дент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Клипдент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Клипдент-цем</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Альвобел</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Вспомогательные материалы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Травекс 37</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Бумага артикуляционная</w:t>
            </w:r>
          </w:p>
        </w:tc>
        <w:tc>
          <w:tcPr>
            <w:tcW w:w="3797"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Травлин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Белагель-0 (эндо) для отбеливания</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гель</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Аксил (защитное покрытие пломб)</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паста</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Белабонд (адгезив химического отверждения)</w:t>
            </w:r>
          </w:p>
        </w:tc>
        <w:tc>
          <w:tcPr>
            <w:tcW w:w="3797"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ель для травления</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ПЗ «Радуга»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снятие зубных отложений</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Скалинг</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792"/>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размягчения твердого зубного налета</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Скалинг</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Полидент</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bl>
    <w:p w:rsidR="001C51DA" w:rsidRDefault="001C51DA">
      <w:pPr>
        <w:sectPr w:rsidR="001C51DA">
          <w:headerReference w:type="even" r:id="rId129"/>
          <w:headerReference w:type="default" r:id="rId130"/>
          <w:footerReference w:type="even" r:id="rId131"/>
          <w:footerReference w:type="default" r:id="rId132"/>
          <w:pgSz w:w="11900" w:h="16840"/>
          <w:pgMar w:top="1224" w:right="265" w:bottom="697" w:left="1358" w:header="0" w:footer="269" w:gutter="0"/>
          <w:pgNumType w:start="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797"/>
      </w:tblGrid>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Полирен</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Полипаст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Полирпаст</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Радогель-0</w:t>
            </w:r>
          </w:p>
        </w:tc>
        <w:tc>
          <w:tcPr>
            <w:tcW w:w="3797"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Радогель-ХР</w:t>
            </w:r>
          </w:p>
        </w:tc>
        <w:tc>
          <w:tcPr>
            <w:tcW w:w="3797"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bl>
    <w:p w:rsidR="001C51DA" w:rsidRDefault="001C51DA">
      <w:pPr>
        <w:spacing w:after="319" w:line="1" w:lineRule="exact"/>
      </w:pPr>
    </w:p>
    <w:p w:rsidR="001C51DA" w:rsidRDefault="00FD4A01">
      <w:pPr>
        <w:pStyle w:val="24"/>
        <w:keepNext/>
        <w:keepLines/>
        <w:shd w:val="clear" w:color="auto" w:fill="auto"/>
        <w:spacing w:after="320"/>
      </w:pPr>
      <w:bookmarkStart w:id="27" w:name="bookmark26"/>
      <w:bookmarkStart w:id="28" w:name="bookmark27"/>
      <w:r>
        <w:t>Медикаменты для лечения</w:t>
      </w:r>
      <w:r>
        <w:br/>
        <w:t>стоматологических заболеваний</w:t>
      </w:r>
      <w:bookmarkEnd w:id="27"/>
      <w:bookmarkEnd w:id="28"/>
    </w:p>
    <w:tbl>
      <w:tblPr>
        <w:tblOverlap w:val="never"/>
        <w:tblW w:w="0" w:type="auto"/>
        <w:jc w:val="center"/>
        <w:tblLayout w:type="fixed"/>
        <w:tblCellMar>
          <w:left w:w="10" w:type="dxa"/>
          <w:right w:w="10" w:type="dxa"/>
        </w:tblCellMar>
        <w:tblLook w:val="0000" w:firstRow="0" w:lastRow="0" w:firstColumn="0" w:lastColumn="0" w:noHBand="0" w:noVBand="0"/>
      </w:tblPr>
      <w:tblGrid>
        <w:gridCol w:w="3355"/>
        <w:gridCol w:w="3350"/>
        <w:gridCol w:w="3504"/>
      </w:tblGrid>
      <w:tr w:rsidR="001C51DA">
        <w:trPr>
          <w:trHeight w:hRule="exact" w:val="797"/>
          <w:jc w:val="center"/>
        </w:trPr>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Наименование группы/подгруппы</w:t>
            </w:r>
          </w:p>
        </w:tc>
        <w:tc>
          <w:tcPr>
            <w:tcW w:w="3350" w:type="dxa"/>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jc w:val="center"/>
              <w:rPr>
                <w:sz w:val="24"/>
                <w:szCs w:val="24"/>
              </w:rPr>
            </w:pPr>
            <w:r>
              <w:rPr>
                <w:sz w:val="24"/>
                <w:szCs w:val="24"/>
              </w:rPr>
              <w:t>Наименование материала</w:t>
            </w:r>
          </w:p>
        </w:tc>
        <w:tc>
          <w:tcPr>
            <w:tcW w:w="350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jc w:val="center"/>
              <w:rPr>
                <w:sz w:val="24"/>
                <w:szCs w:val="24"/>
              </w:rPr>
            </w:pPr>
            <w:r>
              <w:rPr>
                <w:sz w:val="24"/>
                <w:szCs w:val="24"/>
              </w:rPr>
              <w:t>Лекарственные формы</w:t>
            </w:r>
          </w:p>
        </w:tc>
      </w:tr>
      <w:tr w:rsidR="001C51DA">
        <w:trPr>
          <w:trHeight w:hRule="exact" w:val="504"/>
          <w:jc w:val="center"/>
        </w:trPr>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Анестетики и</w:t>
            </w:r>
          </w:p>
          <w:p w:rsidR="001C51DA" w:rsidRDefault="00FD4A01">
            <w:pPr>
              <w:pStyle w:val="a7"/>
              <w:shd w:val="clear" w:color="auto" w:fill="auto"/>
              <w:ind w:firstLine="0"/>
              <w:rPr>
                <w:sz w:val="24"/>
                <w:szCs w:val="24"/>
              </w:rPr>
            </w:pPr>
            <w:r>
              <w:rPr>
                <w:sz w:val="24"/>
                <w:szCs w:val="24"/>
              </w:rPr>
              <w:t>местноанестезирующие препараты</w:t>
            </w: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Лидоксор-гель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анестезирующий</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гель, жидкость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Десенсил-асепт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Лидокаина гидрохлорид 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Артикаин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Артикаин с адреналином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Новокаин 0,5%, 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792"/>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Лидокаина гидрохлорид 10% спрей</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спрей анестезирующий</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еланес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анестезирующий</w:t>
            </w:r>
          </w:p>
        </w:tc>
      </w:tr>
      <w:tr w:rsidR="001C51DA">
        <w:trPr>
          <w:trHeight w:hRule="exact" w:val="504"/>
          <w:jc w:val="center"/>
        </w:trPr>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Антисептические средства</w:t>
            </w:r>
          </w:p>
        </w:tc>
        <w:tc>
          <w:tcPr>
            <w:tcW w:w="335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Гипохлорит натрия</w:t>
            </w:r>
          </w:p>
        </w:tc>
        <w:tc>
          <w:tcPr>
            <w:tcW w:w="350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Хлоргексидина биглюконат</w:t>
            </w:r>
          </w:p>
        </w:tc>
        <w:tc>
          <w:tcPr>
            <w:tcW w:w="350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Белсол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Белаиод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Парасепт антисептический</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Фторасепт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Перекись водорода 1%, 3%</w:t>
            </w:r>
          </w:p>
        </w:tc>
        <w:tc>
          <w:tcPr>
            <w:tcW w:w="350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формалина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Резорцин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9"/>
          <w:jc w:val="center"/>
        </w:trPr>
        <w:tc>
          <w:tcPr>
            <w:tcW w:w="3355" w:type="dxa"/>
            <w:vMerge/>
            <w:tcBorders>
              <w:left w:val="single" w:sz="4" w:space="0" w:color="auto"/>
              <w:bottom w:val="single" w:sz="4" w:space="0" w:color="auto"/>
            </w:tcBorders>
            <w:shd w:val="clear" w:color="auto" w:fill="FFFFFF"/>
          </w:tcPr>
          <w:p w:rsidR="001C51DA" w:rsidRDefault="001C51DA"/>
        </w:tc>
        <w:tc>
          <w:tcPr>
            <w:tcW w:w="33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Дентасептин</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bl>
    <w:p w:rsidR="001C51DA" w:rsidRDefault="001C51DA">
      <w:pPr>
        <w:sectPr w:rsidR="001C51DA">
          <w:headerReference w:type="even" r:id="rId133"/>
          <w:headerReference w:type="default" r:id="rId134"/>
          <w:footerReference w:type="even" r:id="rId135"/>
          <w:footerReference w:type="default" r:id="rId136"/>
          <w:pgSz w:w="11900" w:h="16840"/>
          <w:pgMar w:top="1224" w:right="265" w:bottom="697" w:left="1358" w:header="796" w:footer="269" w:gutter="0"/>
          <w:pgNumType w:start="606"/>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355"/>
        <w:gridCol w:w="3350"/>
        <w:gridCol w:w="3504"/>
      </w:tblGrid>
      <w:tr w:rsidR="001C51DA">
        <w:trPr>
          <w:trHeight w:hRule="exact" w:val="514"/>
          <w:jc w:val="center"/>
        </w:trPr>
        <w:tc>
          <w:tcPr>
            <w:tcW w:w="3355"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Спирт этиловый 70%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Спирт этиловый 95%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Противовирусные препараты</w:t>
            </w: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Бонафтоновая мазь 0,5%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Оксолиновая мазь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Риодоксоловая мазь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9"/>
          <w:jc w:val="center"/>
        </w:trPr>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Противовоспалительные препараты</w:t>
            </w: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Гиалудент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Витадонт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Димексид 20%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Левомиколь мазь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49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Преднизолоновая мазь 0,5%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Метилурациловая мазь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Гидрокортизоновая мазь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Индометациновая мазь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Фуксин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Асепта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бальзам</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1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2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3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9"/>
          <w:jc w:val="center"/>
        </w:trPr>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Противомикробные и противовоспалительные</w:t>
            </w: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Гиалудент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Витадонт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Димексид 20%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Левомиколь мазь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Преднизолоновая мазь 0,5%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Метилурациловая мазь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Гидрокортизоновая мазь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Индометациновая мазь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14"/>
          <w:jc w:val="center"/>
        </w:trPr>
        <w:tc>
          <w:tcPr>
            <w:tcW w:w="3355" w:type="dxa"/>
            <w:vMerge/>
            <w:tcBorders>
              <w:left w:val="single" w:sz="4" w:space="0" w:color="auto"/>
              <w:bottom w:val="single" w:sz="4" w:space="0" w:color="auto"/>
            </w:tcBorders>
            <w:shd w:val="clear" w:color="auto" w:fill="FFFFFF"/>
          </w:tcPr>
          <w:p w:rsidR="001C51DA" w:rsidRDefault="001C51DA"/>
        </w:tc>
        <w:tc>
          <w:tcPr>
            <w:tcW w:w="33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Фуксин</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55"/>
        <w:gridCol w:w="3350"/>
        <w:gridCol w:w="3504"/>
      </w:tblGrid>
      <w:tr w:rsidR="001C51DA">
        <w:trPr>
          <w:trHeight w:hRule="exact" w:val="514"/>
          <w:jc w:val="center"/>
        </w:trPr>
        <w:tc>
          <w:tcPr>
            <w:tcW w:w="3355"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Асепта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бальзам</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1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2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3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Гвоздичное масло</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масло эфирное</w:t>
            </w:r>
          </w:p>
        </w:tc>
      </w:tr>
      <w:tr w:rsidR="001C51DA">
        <w:trPr>
          <w:trHeight w:hRule="exact" w:val="792"/>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Бриллиантовый зеленый</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спиртовой для наружного применения</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Йодинол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 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метронидазола 0,5%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792"/>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калия перманганата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Метронидазол таб. 0,25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таблетки</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Сагвиритрин 0,2%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Йодоформ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49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Радогель-Ш</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Радогель-П2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Радогель-ПЗ</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Хлоргексидина гель 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4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9"/>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5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пластины</w:t>
            </w:r>
          </w:p>
        </w:tc>
      </w:tr>
      <w:tr w:rsidR="001C51DA">
        <w:trPr>
          <w:trHeight w:hRule="exact" w:val="504"/>
          <w:jc w:val="center"/>
        </w:trPr>
        <w:tc>
          <w:tcPr>
            <w:tcW w:w="3355"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Ингибиторы фибринолиза</w:t>
            </w: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Аминокапроновая кислота 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Индикаторы воспаления слизистой оболочки полости рта</w:t>
            </w:r>
          </w:p>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Йодид калия</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355" w:type="dxa"/>
            <w:vMerge/>
            <w:tcBorders>
              <w:left w:val="single" w:sz="4" w:space="0" w:color="auto"/>
            </w:tcBorders>
            <w:shd w:val="clear" w:color="auto" w:fill="FFFFFF"/>
          </w:tcPr>
          <w:p w:rsidR="001C51DA" w:rsidRDefault="001C51DA"/>
        </w:tc>
        <w:tc>
          <w:tcPr>
            <w:tcW w:w="3350"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797"/>
          <w:jc w:val="center"/>
        </w:trPr>
        <w:tc>
          <w:tcPr>
            <w:tcW w:w="3355" w:type="dxa"/>
            <w:vMerge/>
            <w:tcBorders>
              <w:left w:val="single" w:sz="4" w:space="0" w:color="auto"/>
              <w:bottom w:val="single" w:sz="4" w:space="0" w:color="auto"/>
            </w:tcBorders>
            <w:shd w:val="clear" w:color="auto" w:fill="FFFFFF"/>
          </w:tcPr>
          <w:p w:rsidR="001C51DA" w:rsidRDefault="001C51DA"/>
        </w:tc>
        <w:tc>
          <w:tcPr>
            <w:tcW w:w="3350"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Шиллера-Писарева «Радуга»</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bl>
    <w:p w:rsidR="001C51DA" w:rsidRDefault="001C51DA">
      <w:pPr>
        <w:spacing w:after="459" w:line="1" w:lineRule="exact"/>
      </w:pPr>
    </w:p>
    <w:p w:rsidR="001C51DA" w:rsidRDefault="00FD4A01">
      <w:pPr>
        <w:pStyle w:val="1"/>
        <w:shd w:val="clear" w:color="auto" w:fill="auto"/>
        <w:spacing w:line="283" w:lineRule="auto"/>
        <w:ind w:firstLine="760"/>
        <w:jc w:val="both"/>
        <w:sectPr w:rsidR="001C51DA">
          <w:headerReference w:type="even" r:id="rId137"/>
          <w:headerReference w:type="default" r:id="rId138"/>
          <w:footerReference w:type="even" r:id="rId139"/>
          <w:footerReference w:type="default" r:id="rId140"/>
          <w:pgSz w:w="11900" w:h="16840"/>
          <w:pgMar w:top="1224" w:right="265" w:bottom="697" w:left="1358" w:header="0" w:footer="269" w:gutter="0"/>
          <w:pgNumType w:start="9"/>
          <w:cols w:space="720"/>
          <w:noEndnote/>
          <w:docGrid w:linePitch="360"/>
        </w:sectPr>
      </w:pPr>
      <w:r>
        <w:t>*Материалы и лекарственные препараты включены в данный перечень по международному непатентованному наименованию (МНН), за исключением материалов и лекарственных препаратов, не имеющих МНН.</w:t>
      </w:r>
    </w:p>
    <w:p w:rsidR="001C51DA" w:rsidRDefault="00FD4A01">
      <w:pPr>
        <w:pStyle w:val="1"/>
        <w:shd w:val="clear" w:color="auto" w:fill="auto"/>
        <w:ind w:firstLine="0"/>
        <w:jc w:val="center"/>
      </w:pPr>
      <w:r>
        <w:lastRenderedPageBreak/>
        <w:t>ПРИЛОЖЕНИЕ № 8</w:t>
      </w:r>
    </w:p>
    <w:p w:rsidR="001C51DA" w:rsidRDefault="00FD4A01">
      <w:pPr>
        <w:pStyle w:val="1"/>
        <w:shd w:val="clear" w:color="auto" w:fill="auto"/>
        <w:spacing w:after="1000"/>
        <w:ind w:firstLine="0"/>
        <w:jc w:val="center"/>
      </w:pPr>
      <w:r>
        <w:t>к Территориальной программе</w:t>
      </w:r>
      <w:r>
        <w:br/>
        <w:t>государственных гарантий бесплатного</w:t>
      </w:r>
      <w:r>
        <w:br/>
        <w:t>оказания гражданам медицинской</w:t>
      </w:r>
      <w:r>
        <w:br/>
        <w:t>помощи в Новосибирской области</w:t>
      </w:r>
      <w:r>
        <w:br/>
        <w:t>на 2022 год и на плановый</w:t>
      </w:r>
      <w:r>
        <w:br/>
        <w:t>период 2023 и 2024 годов</w:t>
      </w:r>
    </w:p>
    <w:p w:rsidR="001C51DA" w:rsidRDefault="00FD4A01">
      <w:pPr>
        <w:pStyle w:val="1"/>
        <w:shd w:val="clear" w:color="auto" w:fill="auto"/>
        <w:spacing w:after="320"/>
        <w:ind w:firstLine="0"/>
        <w:jc w:val="center"/>
      </w:pPr>
      <w:r>
        <w:rPr>
          <w:b/>
          <w:bCs/>
        </w:rPr>
        <w:t>ПЕРЕЧЕНЬ</w:t>
      </w:r>
      <w:r>
        <w:rPr>
          <w:b/>
          <w:bCs/>
        </w:rPr>
        <w:br/>
        <w:t>стоматологических материалов и лекарственных препаратов,</w:t>
      </w:r>
      <w:r>
        <w:rPr>
          <w:b/>
          <w:bCs/>
        </w:rPr>
        <w:br/>
        <w:t>используемых при оказании первичной медико-санитарной</w:t>
      </w:r>
      <w:r>
        <w:rPr>
          <w:b/>
          <w:bCs/>
        </w:rPr>
        <w:br/>
        <w:t>специализированной стоматологической помощи, оказанной</w:t>
      </w:r>
      <w:r>
        <w:rPr>
          <w:b/>
          <w:bCs/>
        </w:rPr>
        <w:br/>
        <w:t>в амбулаторных условиях детскому населению по программе</w:t>
      </w:r>
      <w:r>
        <w:rPr>
          <w:b/>
          <w:bCs/>
        </w:rPr>
        <w:br/>
        <w:t>обязательного медицинского страхования</w:t>
      </w:r>
      <w:r>
        <w:rPr>
          <w:b/>
          <w:bCs/>
        </w:rPr>
        <w:br/>
        <w:t>по разделу «Стоматология детская»</w:t>
      </w:r>
    </w:p>
    <w:p w:rsidR="001C51DA" w:rsidRDefault="00FD4A01">
      <w:pPr>
        <w:pStyle w:val="1"/>
        <w:shd w:val="clear" w:color="auto" w:fill="auto"/>
        <w:spacing w:after="320"/>
        <w:ind w:firstLine="0"/>
        <w:jc w:val="center"/>
      </w:pPr>
      <w:r>
        <w:rPr>
          <w:b/>
          <w:bCs/>
        </w:rPr>
        <w:t>Стоматологические материалы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797"/>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Наименование группы/подгруппы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320"/>
              <w:rPr>
                <w:sz w:val="24"/>
                <w:szCs w:val="24"/>
              </w:rPr>
            </w:pPr>
            <w:r>
              <w:rPr>
                <w:sz w:val="24"/>
                <w:szCs w:val="24"/>
              </w:rPr>
              <w:t>Наименование материала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Форма</w:t>
            </w:r>
          </w:p>
        </w:tc>
      </w:tr>
      <w:tr w:rsidR="001C51DA">
        <w:trPr>
          <w:trHeight w:hRule="exact" w:val="504"/>
          <w:jc w:val="center"/>
        </w:trPr>
        <w:tc>
          <w:tcPr>
            <w:tcW w:w="9916"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Пломбировочные материалы</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Стеклоиономерные</w:t>
            </w:r>
          </w:p>
          <w:p w:rsidR="001C51DA" w:rsidRDefault="00FD4A01">
            <w:pPr>
              <w:pStyle w:val="a7"/>
              <w:shd w:val="clear" w:color="auto" w:fill="auto"/>
              <w:ind w:firstLine="0"/>
              <w:rPr>
                <w:sz w:val="24"/>
                <w:szCs w:val="24"/>
              </w:rPr>
            </w:pPr>
            <w:r>
              <w:rPr>
                <w:sz w:val="24"/>
                <w:szCs w:val="24"/>
              </w:rPr>
              <w:t>цементы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Цемион РХ</w:t>
            </w:r>
          </w:p>
        </w:tc>
        <w:tc>
          <w:tcPr>
            <w:tcW w:w="3504"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Цемион РХЦ</w:t>
            </w:r>
          </w:p>
        </w:tc>
        <w:tc>
          <w:tcPr>
            <w:tcW w:w="3504"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Цемион АРХ</w:t>
            </w:r>
          </w:p>
        </w:tc>
        <w:tc>
          <w:tcPr>
            <w:tcW w:w="3504"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Аквион</w:t>
            </w:r>
          </w:p>
        </w:tc>
        <w:tc>
          <w:tcPr>
            <w:tcW w:w="3504"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Стион РХ</w:t>
            </w:r>
          </w:p>
        </w:tc>
        <w:tc>
          <w:tcPr>
            <w:tcW w:w="3504" w:type="dxa"/>
            <w:vMerge w:val="restart"/>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Стион РХЦ</w:t>
            </w:r>
          </w:p>
        </w:tc>
        <w:tc>
          <w:tcPr>
            <w:tcW w:w="3504" w:type="dxa"/>
            <w:vMerge/>
            <w:tcBorders>
              <w:left w:val="single" w:sz="4" w:space="0" w:color="auto"/>
              <w:right w:val="single" w:sz="4" w:space="0" w:color="auto"/>
            </w:tcBorders>
            <w:shd w:val="clear" w:color="auto" w:fill="FFFFFF"/>
          </w:tcPr>
          <w:p w:rsidR="001C51DA" w:rsidRDefault="001C51DA"/>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Глассин Реет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Глассин Кидс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Цемфил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Дентис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Аргецем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Целит иономер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14"/>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Стомафил</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bl>
    <w:p w:rsidR="001C51DA" w:rsidRDefault="001C51DA">
      <w:pPr>
        <w:sectPr w:rsidR="001C51DA">
          <w:headerReference w:type="even" r:id="rId141"/>
          <w:headerReference w:type="default" r:id="rId142"/>
          <w:footerReference w:type="even" r:id="rId143"/>
          <w:footerReference w:type="default" r:id="rId144"/>
          <w:pgSz w:w="11900" w:h="16840"/>
          <w:pgMar w:top="1224" w:right="265" w:bottom="697" w:left="1358" w:header="796" w:footer="269" w:gutter="0"/>
          <w:pgNumType w:start="609"/>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Стомалит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Стомасил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Цемилайт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Композиты химического отверждения</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Призма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tcBorders>
              <w:left w:val="single" w:sz="4" w:space="0" w:color="auto"/>
            </w:tcBorders>
            <w:shd w:val="clear" w:color="auto" w:fill="FFFFFF"/>
            <w:vAlign w:val="center"/>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Компоцем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Композитные материалы светового отверждения</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Призмафил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Унирест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Эстелюкс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Реставрин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ДентЛайт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ДентЛайт флоу</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Флоурест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Фиссурные герметики</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Глассин Фисс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ФисСил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ФисСил 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герметик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Фиссулайт-колор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Материалы для повязок и временных пломб</w:t>
            </w:r>
          </w:p>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Дентин-порошок</w:t>
            </w:r>
          </w:p>
        </w:tc>
        <w:tc>
          <w:tcPr>
            <w:tcW w:w="350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Дентин-паста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Темпопро</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Темподент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Кависил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Темпелайт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шприц</w:t>
            </w:r>
          </w:p>
        </w:tc>
      </w:tr>
      <w:tr w:rsidR="001C51DA">
        <w:trPr>
          <w:trHeight w:hRule="exact" w:val="504"/>
          <w:jc w:val="center"/>
        </w:trPr>
        <w:tc>
          <w:tcPr>
            <w:tcW w:w="9916"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изолирующих прокладок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Стеклоиономерные</w:t>
            </w:r>
          </w:p>
          <w:p w:rsidR="001C51DA" w:rsidRDefault="00FD4A01">
            <w:pPr>
              <w:pStyle w:val="a7"/>
              <w:shd w:val="clear" w:color="auto" w:fill="auto"/>
              <w:ind w:firstLine="0"/>
              <w:rPr>
                <w:sz w:val="24"/>
                <w:szCs w:val="24"/>
              </w:rPr>
            </w:pPr>
            <w:r>
              <w:rPr>
                <w:sz w:val="24"/>
                <w:szCs w:val="24"/>
              </w:rPr>
              <w:t>цементы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Стион ПХ</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Стион АПХ</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БейзЛайн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Глассин Бейз</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НеоДент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14"/>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Цемилайн</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Целит-иономер ПХ</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Композитные материалы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Изолайн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9916"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лечебных подкладок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Материалы на основе гидроксида кальция</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Кальрадент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Кальцесил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Кальцевит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Кальципульпин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Кальципульпин </w:t>
            </w:r>
            <w:r>
              <w:rPr>
                <w:sz w:val="24"/>
                <w:szCs w:val="24"/>
                <w:lang w:val="en-US" w:eastAsia="en-US" w:bidi="en-US"/>
              </w:rPr>
              <w:t>F</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Кальципульпин Плюс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Апексдент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Супрадент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Цинк-эвгенольный цемент</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Эвгенол модифицированный</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Оксид цинка модифицированный</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девитализации пульпы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ДевитАрс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Девит 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Нон-арсеник</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Девитал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медикаментозной обработки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Белодез 3%</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Гипохлоран-3</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 охл оран-5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3</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Камфорфен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Гваяфен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Гваяфен-форте</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ЖР-3</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Средства для антисептических повязок</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Крезодент-жидкость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bottom w:val="single" w:sz="4" w:space="0" w:color="auto"/>
            </w:tcBorders>
            <w:shd w:val="clear" w:color="auto" w:fill="FFFFFF"/>
            <w:vAlign w:val="center"/>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Крезатин жидкость</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Пульпевит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1070"/>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антисептической обработки корневых каналов зубов</w:t>
            </w:r>
          </w:p>
        </w:tc>
        <w:tc>
          <w:tcPr>
            <w:tcW w:w="350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химического расширения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Эндогель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Канал-глайд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Эдеталь жидкость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Эдеталь гель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Эдеталь эндо</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1075"/>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расширения и выявления устьев каналов зубов</w:t>
            </w:r>
          </w:p>
        </w:tc>
        <w:tc>
          <w:tcPr>
            <w:tcW w:w="350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w:t>
            </w:r>
          </w:p>
        </w:tc>
      </w:tr>
      <w:tr w:rsidR="001C51DA">
        <w:trPr>
          <w:trHeight w:hRule="exact" w:val="1070"/>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ель для расширения и выявления устьев каналов зубов</w:t>
            </w:r>
          </w:p>
        </w:tc>
        <w:tc>
          <w:tcPr>
            <w:tcW w:w="350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4</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ЭДТА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остановки кровотечения из корневого канала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емостаб</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Эндо-Жи </w:t>
            </w:r>
            <w:r>
              <w:rPr>
                <w:sz w:val="24"/>
                <w:szCs w:val="24"/>
                <w:lang w:val="en-US" w:eastAsia="en-US" w:bidi="en-US"/>
              </w:rPr>
              <w:t xml:space="preserve">N </w:t>
            </w:r>
            <w:r>
              <w:rPr>
                <w:sz w:val="24"/>
                <w:szCs w:val="24"/>
              </w:rPr>
              <w:t>4</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ЖР-4</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Альгамин 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высушивания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Эндо-Жи №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ЖР-1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1075"/>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обезжиривания и высушивания корневых каналов зубов</w:t>
            </w:r>
          </w:p>
        </w:tc>
        <w:tc>
          <w:tcPr>
            <w:tcW w:w="350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распломбирования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Гуттапласт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Сольвадент-жидкость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Сольвадент-гель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Фенопласт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Эвгенат</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bl>
    <w:p w:rsidR="001C51DA" w:rsidRDefault="00FD4A01">
      <w:pPr>
        <w:spacing w:line="1" w:lineRule="exact"/>
        <w:rPr>
          <w:sz w:val="2"/>
          <w:szCs w:val="2"/>
        </w:rPr>
      </w:pPr>
      <w:r>
        <w:lastRenderedPageBreak/>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lastRenderedPageBreak/>
              <w:t>Средства для временного пломбирования корневых каналов</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Кальсепт-Йодо</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Йодекс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Пульпосептин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Метрозоль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Кальцевит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Йодотин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Кальцесепт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Кальция гидроокись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Супрадент К</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9916"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постоянного пломбирования корневых каналов</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Цинк-эвгенольные</w:t>
            </w:r>
          </w:p>
          <w:p w:rsidR="001C51DA" w:rsidRDefault="00FD4A01">
            <w:pPr>
              <w:pStyle w:val="a7"/>
              <w:shd w:val="clear" w:color="auto" w:fill="auto"/>
              <w:ind w:firstLine="0"/>
              <w:rPr>
                <w:sz w:val="24"/>
                <w:szCs w:val="24"/>
              </w:rPr>
            </w:pPr>
            <w:r>
              <w:rPr>
                <w:sz w:val="24"/>
                <w:szCs w:val="24"/>
              </w:rPr>
              <w:t>цементы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Цинкоксид эвгеноловая паста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Эвгедент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Тиэдент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Цеодент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Эндовит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Эндогерметики на основе полимерных смол</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Гуттасилер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Гуттасилер плюс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Виэдент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Силдент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787"/>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Препараты на основе резорцин- формальдегидной смолы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Резорцин формальдегидная паста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Резодент</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20"/>
              <w:ind w:firstLine="0"/>
              <w:rPr>
                <w:sz w:val="24"/>
                <w:szCs w:val="24"/>
              </w:rPr>
            </w:pPr>
            <w:r>
              <w:rPr>
                <w:sz w:val="24"/>
                <w:szCs w:val="24"/>
              </w:rPr>
              <w:lastRenderedPageBreak/>
              <w:t>Безэвгенольные препараты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Нон фенол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Компоцем-эндо</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Радоцем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Фосфадент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Оксидент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 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Фенолсодержащие препараты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Пульподент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Камфорфен 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Камфорфен В</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Крезатин-паста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Иодент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Крезодент паста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Трикредент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Кальцийсодержащие препараты затворяющие</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Триоксидент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Рутдент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Канал МТ 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4"/>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Первичнотвердые</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Гуттаперчевый штифт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штифты в упаковке</w:t>
            </w:r>
          </w:p>
        </w:tc>
      </w:tr>
      <w:tr w:rsidR="001C51DA">
        <w:trPr>
          <w:trHeight w:hRule="exact" w:val="504"/>
          <w:jc w:val="center"/>
        </w:trPr>
        <w:tc>
          <w:tcPr>
            <w:tcW w:w="9916"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Профилактические материалы</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Профилактика кариеса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Глуфторэд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Аргенат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Белак-фторлак</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Профилак</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Фтор-Люкс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Белагель Са/Р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Нанофлюор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Гипостез</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Противокариесный лак «Радуга»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Радогель-Ф</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Флюорофил лак</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Профилактика гиперестезии</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Белак </w:t>
            </w:r>
            <w:r>
              <w:rPr>
                <w:sz w:val="24"/>
                <w:szCs w:val="24"/>
                <w:lang w:val="en-US" w:eastAsia="en-US" w:bidi="en-US"/>
              </w:rPr>
              <w:t>F</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лак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Сенсистаб</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Дентафлуор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Десенсетин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суспензия, спрей, 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 xml:space="preserve">Белагель </w:t>
            </w:r>
            <w:r>
              <w:rPr>
                <w:sz w:val="24"/>
                <w:szCs w:val="24"/>
                <w:lang w:val="en-US" w:eastAsia="en-US" w:bidi="en-US"/>
              </w:rPr>
              <w:t>F</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жидкость, 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Десенсиа-актив</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Гипостез-био</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Гипостез-фтор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СенсиДент-гель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диагностики кариеса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Кариес-индикатор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Индикатор «Радуга»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Средства для полировки пломб из композитов и сиц</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Полирпаст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 «Радуга»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ПолирДент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9916" w:type="dxa"/>
            <w:gridSpan w:val="3"/>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Материалы для хирургии</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Шовный материал</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ПГА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Мепфил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Фторэкс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Ультрасорб</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Моносорб</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Шелк</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Кетгут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 для профилактики и лечения альвеолита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Альвостаз</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 жгутики</w:t>
            </w:r>
          </w:p>
        </w:tc>
      </w:tr>
      <w:tr w:rsidR="001C51DA">
        <w:trPr>
          <w:trHeight w:hRule="exact" w:val="566"/>
          <w:jc w:val="center"/>
        </w:trPr>
        <w:tc>
          <w:tcPr>
            <w:tcW w:w="3038" w:type="dxa"/>
            <w:vMerge/>
            <w:tcBorders>
              <w:left w:val="single" w:sz="4" w:space="0" w:color="auto"/>
            </w:tcBorders>
            <w:shd w:val="clear" w:color="auto" w:fill="FFFFFF"/>
            <w:vAlign w:val="center"/>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Альгистаб</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Препараты</w:t>
            </w:r>
          </w:p>
          <w:p w:rsidR="001C51DA" w:rsidRDefault="00FD4A01">
            <w:pPr>
              <w:pStyle w:val="a7"/>
              <w:shd w:val="clear" w:color="auto" w:fill="auto"/>
              <w:ind w:firstLine="0"/>
              <w:rPr>
                <w:sz w:val="24"/>
                <w:szCs w:val="24"/>
              </w:rPr>
            </w:pPr>
            <w:r>
              <w:rPr>
                <w:sz w:val="24"/>
                <w:szCs w:val="24"/>
              </w:rPr>
              <w:t>гемостатические</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Альванес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 порошок</w:t>
            </w:r>
          </w:p>
        </w:tc>
      </w:tr>
      <w:tr w:rsidR="001C51DA">
        <w:trPr>
          <w:trHeight w:hRule="exact" w:val="509"/>
          <w:jc w:val="center"/>
        </w:trPr>
        <w:tc>
          <w:tcPr>
            <w:tcW w:w="3038" w:type="dxa"/>
            <w:vMerge/>
            <w:tcBorders>
              <w:left w:val="single" w:sz="4" w:space="0" w:color="auto"/>
              <w:bottom w:val="single" w:sz="4" w:space="0" w:color="auto"/>
            </w:tcBorders>
            <w:shd w:val="clear" w:color="auto" w:fill="FFFFFF"/>
            <w:vAlign w:val="center"/>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Алюмогель</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bl>
    <w:p w:rsidR="001C51DA" w:rsidRDefault="001C51DA">
      <w:pPr>
        <w:sectPr w:rsidR="001C51DA">
          <w:headerReference w:type="even" r:id="rId145"/>
          <w:headerReference w:type="default" r:id="rId146"/>
          <w:footerReference w:type="even" r:id="rId147"/>
          <w:footerReference w:type="default" r:id="rId148"/>
          <w:pgSz w:w="11900" w:h="16840"/>
          <w:pgMar w:top="1224" w:right="265" w:bottom="697" w:left="1358" w:header="0" w:footer="269" w:gutter="0"/>
          <w:pgNumType w:start="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Капрамин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остановки десневого кровотечения</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Хирургические остеопластические материалы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Остеоиндуцин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Гиалуост</w:t>
            </w:r>
          </w:p>
        </w:tc>
        <w:tc>
          <w:tcPr>
            <w:tcW w:w="350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Биопласт-дент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Клипдент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гранулы</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Клипдент-цем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 порошок</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Альвобел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губка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Вспомогательные материалы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Бумага артикуляционная</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Бумажные абсорберы</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Воск липкий</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Нить ретракционная</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Клинья фиксирующие</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Белагель-0 (эндо) для отбеливания</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792"/>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Аксил (защитное покрытие пломб)</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Белабонб (адгезив химического отверждения)</w:t>
            </w:r>
          </w:p>
        </w:tc>
        <w:tc>
          <w:tcPr>
            <w:tcW w:w="3504" w:type="dxa"/>
            <w:tcBorders>
              <w:top w:val="single" w:sz="4" w:space="0" w:color="auto"/>
              <w:left w:val="single" w:sz="4" w:space="0" w:color="auto"/>
              <w:righ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жидкость + 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 ель для травления</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ПЗ «Радуга»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Индикаторы зубного налета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Белагель 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vAlign w:val="center"/>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3</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Снятие зубных отложений</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Скалинг</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Полирен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Полипаст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Радогель-ХР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14"/>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ПА-Радуга</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bl>
    <w:p w:rsidR="001C51DA" w:rsidRDefault="001C51DA">
      <w:pPr>
        <w:sectPr w:rsidR="001C51DA">
          <w:headerReference w:type="even" r:id="rId149"/>
          <w:headerReference w:type="default" r:id="rId150"/>
          <w:footerReference w:type="even" r:id="rId151"/>
          <w:footerReference w:type="default" r:id="rId152"/>
          <w:pgSz w:w="11900" w:h="16840"/>
          <w:pgMar w:top="1224" w:right="265" w:bottom="697" w:left="1358" w:header="796" w:footer="269" w:gutter="0"/>
          <w:pgNumType w:start="616"/>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797"/>
          <w:jc w:val="center"/>
        </w:trPr>
        <w:tc>
          <w:tcPr>
            <w:tcW w:w="3038" w:type="dxa"/>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 для размягчения твердого зубного налета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787"/>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Материалы для детской ортодонтии</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Альгинатный слепочный материал</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Бумага артикуляционная</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Воск базисный</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Гипс высокопрочный</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Гипс медицинский</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Сплав легкоплавкий</w:t>
            </w:r>
          </w:p>
        </w:tc>
        <w:tc>
          <w:tcPr>
            <w:tcW w:w="3504" w:type="dxa"/>
            <w:tcBorders>
              <w:top w:val="single" w:sz="4" w:space="0" w:color="auto"/>
              <w:left w:val="single" w:sz="4" w:space="0" w:color="auto"/>
              <w:right w:val="single" w:sz="4" w:space="0" w:color="auto"/>
            </w:tcBorders>
            <w:shd w:val="clear" w:color="auto" w:fill="FFFFFF"/>
          </w:tcPr>
          <w:p w:rsidR="001C51DA" w:rsidRDefault="001C51DA">
            <w:pPr>
              <w:rPr>
                <w:sz w:val="10"/>
                <w:szCs w:val="10"/>
              </w:rPr>
            </w:pP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Глассин фикс</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Редонт</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 жидкость</w:t>
            </w:r>
          </w:p>
        </w:tc>
      </w:tr>
    </w:tbl>
    <w:p w:rsidR="001C51DA" w:rsidRDefault="001C51DA">
      <w:pPr>
        <w:spacing w:after="299" w:line="1" w:lineRule="exact"/>
      </w:pPr>
    </w:p>
    <w:p w:rsidR="001C51DA" w:rsidRDefault="00FD4A01">
      <w:pPr>
        <w:pStyle w:val="24"/>
        <w:keepNext/>
        <w:keepLines/>
        <w:shd w:val="clear" w:color="auto" w:fill="auto"/>
        <w:spacing w:after="300"/>
      </w:pPr>
      <w:bookmarkStart w:id="29" w:name="bookmark28"/>
      <w:bookmarkStart w:id="30" w:name="bookmark29"/>
      <w:r>
        <w:t>Медикаменты для лечения</w:t>
      </w:r>
      <w:r>
        <w:br/>
        <w:t>стоматологических заболеваний</w:t>
      </w:r>
      <w:bookmarkEnd w:id="29"/>
      <w:bookmarkEnd w:id="30"/>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797"/>
          <w:jc w:val="center"/>
        </w:trPr>
        <w:tc>
          <w:tcPr>
            <w:tcW w:w="3038"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Наименование группы/подгруппы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320"/>
              <w:rPr>
                <w:sz w:val="24"/>
                <w:szCs w:val="24"/>
              </w:rPr>
            </w:pPr>
            <w:r>
              <w:rPr>
                <w:sz w:val="24"/>
                <w:szCs w:val="24"/>
              </w:rPr>
              <w:t>Наименование материала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jc w:val="center"/>
              <w:rPr>
                <w:sz w:val="24"/>
                <w:szCs w:val="24"/>
              </w:rPr>
            </w:pPr>
            <w:r>
              <w:rPr>
                <w:sz w:val="24"/>
                <w:szCs w:val="24"/>
              </w:rPr>
              <w:t>Лекарственные формы</w:t>
            </w:r>
          </w:p>
        </w:tc>
      </w:tr>
      <w:tr w:rsidR="001C51DA">
        <w:trPr>
          <w:trHeight w:hRule="exact" w:val="787"/>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Анестетики и</w:t>
            </w:r>
          </w:p>
          <w:p w:rsidR="001C51DA" w:rsidRDefault="00FD4A01">
            <w:pPr>
              <w:pStyle w:val="a7"/>
              <w:shd w:val="clear" w:color="auto" w:fill="auto"/>
              <w:ind w:firstLine="0"/>
              <w:rPr>
                <w:sz w:val="24"/>
                <w:szCs w:val="24"/>
              </w:rPr>
            </w:pPr>
            <w:r>
              <w:rPr>
                <w:sz w:val="24"/>
                <w:szCs w:val="24"/>
              </w:rPr>
              <w:t>местноанестезирующие препараты</w:t>
            </w:r>
          </w:p>
        </w:tc>
        <w:tc>
          <w:tcPr>
            <w:tcW w:w="3374"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Лидокаин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 спрей анестезирующий</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vMerge/>
            <w:tcBorders>
              <w:left w:val="single" w:sz="4" w:space="0" w:color="auto"/>
            </w:tcBorders>
            <w:shd w:val="clear" w:color="auto" w:fill="FFFFFF"/>
          </w:tcPr>
          <w:p w:rsidR="001C51DA" w:rsidRDefault="001C51DA"/>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 анестезирующий</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Артикаин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Артикаин с эпинефрином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Прокаин 0,5% - 2%</w:t>
            </w:r>
          </w:p>
        </w:tc>
        <w:tc>
          <w:tcPr>
            <w:tcW w:w="3504" w:type="dxa"/>
            <w:tcBorders>
              <w:top w:val="single" w:sz="4" w:space="0" w:color="auto"/>
              <w:left w:val="single" w:sz="4" w:space="0" w:color="auto"/>
              <w:right w:val="single" w:sz="4" w:space="0" w:color="auto"/>
            </w:tcBorders>
            <w:shd w:val="clear" w:color="auto" w:fill="FFFFFF"/>
            <w:vAlign w:val="bottom"/>
          </w:tcPr>
          <w:p w:rsidR="001C51DA" w:rsidRDefault="00FD4A01">
            <w:pPr>
              <w:pStyle w:val="a7"/>
              <w:shd w:val="clear" w:color="auto" w:fill="auto"/>
              <w:ind w:firstLine="0"/>
              <w:rPr>
                <w:sz w:val="24"/>
                <w:szCs w:val="24"/>
              </w:rPr>
            </w:pPr>
            <w:r>
              <w:rPr>
                <w:sz w:val="24"/>
                <w:szCs w:val="24"/>
              </w:rPr>
              <w:t>раствор для инъекций</w:t>
            </w:r>
          </w:p>
        </w:tc>
      </w:tr>
      <w:tr w:rsidR="001C51DA">
        <w:trPr>
          <w:trHeight w:hRule="exact" w:val="135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Антисептические средства</w:t>
            </w:r>
          </w:p>
        </w:tc>
        <w:tc>
          <w:tcPr>
            <w:tcW w:w="337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Хлоргексидин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и наружного применения, гель для местного и наружного применения</w:t>
            </w:r>
          </w:p>
        </w:tc>
      </w:tr>
      <w:tr w:rsidR="001C51DA">
        <w:trPr>
          <w:trHeight w:hRule="exact" w:val="792"/>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Бриллиантовый зеленый</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(спиртовой)</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Повидон-йод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 (спиртовой)</w:t>
            </w:r>
          </w:p>
        </w:tc>
      </w:tr>
      <w:tr w:rsidR="001C51DA">
        <w:trPr>
          <w:trHeight w:hRule="exact" w:val="1075"/>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Калия перманганат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 для приготовления раствора для местного и наружного применения</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БелСол № 1</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БелСол № 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БелСол № 3</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787"/>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Водорода пероксид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местного и наружного применения</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Дентасептин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Йодоформ</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порошок</w:t>
            </w:r>
          </w:p>
        </w:tc>
      </w:tr>
      <w:tr w:rsidR="001C51DA">
        <w:trPr>
          <w:trHeight w:hRule="exact" w:val="792"/>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Этанол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для наружного применения</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Противовирусные препараты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Бонафтоновая мазь 0,5%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Ацикловир</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Риодоксоловая мазь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9"/>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Противовоспалительные препараты</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Гиалудент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Витадонт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Холисал-гель</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Асепта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49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Преднизолоновая мазь 0,5%</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Метилурациловая мазь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Гидрокортизоновая мазь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Индометациновая мазь 10%</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мазь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Фуксин</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1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2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3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tcPr>
          <w:p w:rsidR="001C51DA" w:rsidRDefault="00FD4A01">
            <w:pPr>
              <w:pStyle w:val="a7"/>
              <w:shd w:val="clear" w:color="auto" w:fill="auto"/>
              <w:spacing w:before="100"/>
              <w:ind w:firstLine="0"/>
              <w:rPr>
                <w:sz w:val="24"/>
                <w:szCs w:val="24"/>
              </w:rPr>
            </w:pPr>
            <w:r>
              <w:rPr>
                <w:sz w:val="24"/>
                <w:szCs w:val="24"/>
              </w:rPr>
              <w:t>Противомикробные и противовоспалительные</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Йодинол</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Радогель-Ш</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Радогель-П2</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Радогель-ПЗ</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4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паста-повязка</w:t>
            </w:r>
          </w:p>
        </w:tc>
      </w:tr>
      <w:tr w:rsidR="001C51DA">
        <w:trPr>
          <w:trHeight w:hRule="exact" w:val="509"/>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ППА 5 «Рад»</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пластины</w:t>
            </w:r>
          </w:p>
        </w:tc>
      </w:tr>
      <w:tr w:rsidR="001C51DA">
        <w:trPr>
          <w:trHeight w:hRule="exact" w:val="509"/>
          <w:jc w:val="center"/>
        </w:trPr>
        <w:tc>
          <w:tcPr>
            <w:tcW w:w="3038" w:type="dxa"/>
            <w:vMerge/>
            <w:tcBorders>
              <w:left w:val="single" w:sz="4" w:space="0" w:color="auto"/>
              <w:bottom w:val="single" w:sz="4" w:space="0" w:color="auto"/>
            </w:tcBorders>
            <w:shd w:val="clear" w:color="auto" w:fill="FFFFFF"/>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Метрогил-дента</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bl>
    <w:p w:rsidR="001C51DA" w:rsidRDefault="00FD4A01">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38"/>
        <w:gridCol w:w="3374"/>
        <w:gridCol w:w="3504"/>
      </w:tblGrid>
      <w:tr w:rsidR="001C51DA">
        <w:trPr>
          <w:trHeight w:hRule="exact" w:val="514"/>
          <w:jc w:val="center"/>
        </w:trPr>
        <w:tc>
          <w:tcPr>
            <w:tcW w:w="3038" w:type="dxa"/>
            <w:vMerge w:val="restart"/>
            <w:tcBorders>
              <w:top w:val="single" w:sz="4" w:space="0" w:color="auto"/>
              <w:left w:val="single" w:sz="4" w:space="0" w:color="auto"/>
            </w:tcBorders>
            <w:shd w:val="clear" w:color="auto" w:fill="FFFFFF"/>
          </w:tcPr>
          <w:p w:rsidR="001C51DA" w:rsidRDefault="001C51DA">
            <w:pPr>
              <w:rPr>
                <w:sz w:val="10"/>
                <w:szCs w:val="10"/>
              </w:rPr>
            </w:pP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Календула</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спиртовой</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Фторасепт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гель</w:t>
            </w:r>
          </w:p>
        </w:tc>
      </w:tr>
      <w:tr w:rsidR="001C51DA">
        <w:trPr>
          <w:trHeight w:hRule="exact" w:val="504"/>
          <w:jc w:val="center"/>
        </w:trPr>
        <w:tc>
          <w:tcPr>
            <w:tcW w:w="3038" w:type="dxa"/>
            <w:vMerge/>
            <w:tcBorders>
              <w:left w:val="single" w:sz="4" w:space="0" w:color="auto"/>
            </w:tcBorders>
            <w:shd w:val="clear" w:color="auto" w:fill="FFFFFF"/>
          </w:tcPr>
          <w:p w:rsidR="001C51DA" w:rsidRDefault="001C51DA"/>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Парасепт</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паста</w:t>
            </w:r>
          </w:p>
        </w:tc>
      </w:tr>
      <w:tr w:rsidR="001C51DA">
        <w:trPr>
          <w:trHeight w:hRule="exact" w:val="504"/>
          <w:jc w:val="center"/>
        </w:trPr>
        <w:tc>
          <w:tcPr>
            <w:tcW w:w="3038" w:type="dxa"/>
            <w:vMerge w:val="restart"/>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Индикаторы воспаления слизистой оболочки полости рта</w:t>
            </w:r>
          </w:p>
        </w:tc>
        <w:tc>
          <w:tcPr>
            <w:tcW w:w="3374" w:type="dxa"/>
            <w:tcBorders>
              <w:top w:val="single" w:sz="4" w:space="0" w:color="auto"/>
              <w:lef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Колор-тест № 1</w:t>
            </w:r>
          </w:p>
        </w:tc>
        <w:tc>
          <w:tcPr>
            <w:tcW w:w="3504" w:type="dxa"/>
            <w:tcBorders>
              <w:top w:val="single" w:sz="4" w:space="0" w:color="auto"/>
              <w:left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жидкость</w:t>
            </w:r>
          </w:p>
        </w:tc>
      </w:tr>
      <w:tr w:rsidR="001C51DA">
        <w:trPr>
          <w:trHeight w:hRule="exact" w:val="797"/>
          <w:jc w:val="center"/>
        </w:trPr>
        <w:tc>
          <w:tcPr>
            <w:tcW w:w="3038" w:type="dxa"/>
            <w:vMerge/>
            <w:tcBorders>
              <w:left w:val="single" w:sz="4" w:space="0" w:color="auto"/>
              <w:bottom w:val="single" w:sz="4" w:space="0" w:color="auto"/>
            </w:tcBorders>
            <w:shd w:val="clear" w:color="auto" w:fill="FFFFFF"/>
            <w:vAlign w:val="center"/>
          </w:tcPr>
          <w:p w:rsidR="001C51DA" w:rsidRDefault="001C51DA"/>
        </w:tc>
        <w:tc>
          <w:tcPr>
            <w:tcW w:w="3374" w:type="dxa"/>
            <w:tcBorders>
              <w:top w:val="single" w:sz="4" w:space="0" w:color="auto"/>
              <w:left w:val="single" w:sz="4" w:space="0" w:color="auto"/>
              <w:bottom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 Шиллера-Писарева «Радуга»</w:t>
            </w:r>
          </w:p>
        </w:tc>
        <w:tc>
          <w:tcPr>
            <w:tcW w:w="3504" w:type="dxa"/>
            <w:tcBorders>
              <w:top w:val="single" w:sz="4" w:space="0" w:color="auto"/>
              <w:left w:val="single" w:sz="4" w:space="0" w:color="auto"/>
              <w:bottom w:val="single" w:sz="4" w:space="0" w:color="auto"/>
              <w:right w:val="single" w:sz="4" w:space="0" w:color="auto"/>
            </w:tcBorders>
            <w:shd w:val="clear" w:color="auto" w:fill="FFFFFF"/>
            <w:vAlign w:val="center"/>
          </w:tcPr>
          <w:p w:rsidR="001C51DA" w:rsidRDefault="00FD4A01">
            <w:pPr>
              <w:pStyle w:val="a7"/>
              <w:shd w:val="clear" w:color="auto" w:fill="auto"/>
              <w:ind w:firstLine="0"/>
              <w:rPr>
                <w:sz w:val="24"/>
                <w:szCs w:val="24"/>
              </w:rPr>
            </w:pPr>
            <w:r>
              <w:rPr>
                <w:sz w:val="24"/>
                <w:szCs w:val="24"/>
              </w:rPr>
              <w:t>раствор</w:t>
            </w:r>
          </w:p>
        </w:tc>
      </w:tr>
    </w:tbl>
    <w:p w:rsidR="001C51DA" w:rsidRDefault="001C51DA">
      <w:pPr>
        <w:spacing w:after="319" w:line="1" w:lineRule="exact"/>
      </w:pPr>
    </w:p>
    <w:p w:rsidR="001C51DA" w:rsidRDefault="00FD4A01">
      <w:pPr>
        <w:pStyle w:val="1"/>
        <w:shd w:val="clear" w:color="auto" w:fill="auto"/>
        <w:spacing w:line="283" w:lineRule="auto"/>
        <w:ind w:firstLine="580"/>
        <w:jc w:val="both"/>
        <w:sectPr w:rsidR="001C51DA">
          <w:headerReference w:type="even" r:id="rId153"/>
          <w:headerReference w:type="default" r:id="rId154"/>
          <w:footerReference w:type="even" r:id="rId155"/>
          <w:footerReference w:type="default" r:id="rId156"/>
          <w:pgSz w:w="11900" w:h="16840"/>
          <w:pgMar w:top="1224" w:right="265" w:bottom="697" w:left="1358" w:header="0" w:footer="3" w:gutter="0"/>
          <w:pgNumType w:start="9"/>
          <w:cols w:space="720"/>
          <w:noEndnote/>
          <w:docGrid w:linePitch="360"/>
        </w:sectPr>
      </w:pPr>
      <w:r>
        <w:t>*Материалы и лекарственные препараты включены в данный перечень по международному непатентованному наименованию (МНН), за исключением материалов и лекарственных препаратов, не имеющих МНН.</w:t>
      </w:r>
    </w:p>
    <w:p w:rsidR="001C51DA" w:rsidRDefault="00FD4A01">
      <w:pPr>
        <w:pStyle w:val="1"/>
        <w:shd w:val="clear" w:color="auto" w:fill="auto"/>
        <w:ind w:left="6460" w:firstLine="0"/>
      </w:pPr>
      <w:r>
        <w:lastRenderedPageBreak/>
        <w:t>ПРИЛОЖЕНИЕ № 9</w:t>
      </w:r>
    </w:p>
    <w:p w:rsidR="001C51DA" w:rsidRDefault="00FD4A01">
      <w:pPr>
        <w:pStyle w:val="1"/>
        <w:shd w:val="clear" w:color="auto" w:fill="auto"/>
        <w:spacing w:after="1000"/>
        <w:ind w:firstLine="0"/>
        <w:jc w:val="center"/>
      </w:pPr>
      <w:r>
        <w:t>к Территориальной программе</w:t>
      </w:r>
      <w:r>
        <w:br/>
        <w:t>государственных гарантий бесплатного</w:t>
      </w:r>
      <w:r>
        <w:br/>
        <w:t>оказания гражданам медицинской</w:t>
      </w:r>
      <w:r>
        <w:br/>
        <w:t>помощи в Новосибирской области</w:t>
      </w:r>
      <w:r>
        <w:br/>
        <w:t>на 2022 год и на плановый</w:t>
      </w:r>
      <w:r>
        <w:br/>
        <w:t>период 2023 и 2024 годов</w:t>
      </w:r>
    </w:p>
    <w:p w:rsidR="001C51DA" w:rsidRDefault="00FD4A01">
      <w:pPr>
        <w:pStyle w:val="24"/>
        <w:keepNext/>
        <w:keepLines/>
        <w:shd w:val="clear" w:color="auto" w:fill="auto"/>
        <w:spacing w:after="0"/>
      </w:pPr>
      <w:bookmarkStart w:id="31" w:name="bookmark30"/>
      <w:bookmarkStart w:id="32" w:name="bookmark31"/>
      <w:r>
        <w:t>ПЕРЕЧЕНЬ</w:t>
      </w:r>
      <w:bookmarkEnd w:id="31"/>
      <w:bookmarkEnd w:id="32"/>
    </w:p>
    <w:p w:rsidR="001C51DA" w:rsidRDefault="00FD4A01">
      <w:pPr>
        <w:pStyle w:val="24"/>
        <w:keepNext/>
        <w:keepLines/>
        <w:shd w:val="clear" w:color="auto" w:fill="auto"/>
        <w:spacing w:after="660"/>
      </w:pPr>
      <w:bookmarkStart w:id="33" w:name="bookmark32"/>
      <w:bookmarkStart w:id="34" w:name="bookmark33"/>
      <w:r>
        <w:t>исследований и иных медицинских вмешательств,</w:t>
      </w:r>
      <w:r>
        <w:br/>
        <w:t>проводимых в рамках углубленной диспансеризации</w:t>
      </w:r>
      <w:bookmarkEnd w:id="33"/>
      <w:bookmarkEnd w:id="34"/>
    </w:p>
    <w:p w:rsidR="001C51DA" w:rsidRDefault="00FD4A01">
      <w:pPr>
        <w:pStyle w:val="1"/>
        <w:numPr>
          <w:ilvl w:val="0"/>
          <w:numId w:val="16"/>
        </w:numPr>
        <w:shd w:val="clear" w:color="auto" w:fill="auto"/>
        <w:tabs>
          <w:tab w:val="left" w:pos="1080"/>
        </w:tabs>
        <w:spacing w:line="286" w:lineRule="auto"/>
        <w:ind w:firstLine="760"/>
        <w:jc w:val="both"/>
      </w:pPr>
      <w:r>
        <w:t xml:space="preserve">Первый этап углубленной диспансеризации проводится в целях выявления у граждан, перенесших новую коронавирусную инфекцию </w:t>
      </w:r>
      <w:r w:rsidRPr="00D0622E">
        <w:rPr>
          <w:lang w:eastAsia="en-US" w:bidi="en-US"/>
        </w:rPr>
        <w:t>(</w:t>
      </w:r>
      <w:r>
        <w:rPr>
          <w:lang w:val="en-US" w:eastAsia="en-US" w:bidi="en-US"/>
        </w:rPr>
        <w:t>COVID</w:t>
      </w:r>
      <w:r w:rsidRPr="00D0622E">
        <w:rPr>
          <w:lang w:eastAsia="en-US" w:bidi="en-US"/>
        </w:rPr>
        <w:t xml:space="preserve">-19), </w:t>
      </w:r>
      <w:r>
        <w:t>признаков развития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и включает в себя:</w:t>
      </w:r>
    </w:p>
    <w:p w:rsidR="001C51DA" w:rsidRDefault="00FD4A01">
      <w:pPr>
        <w:pStyle w:val="1"/>
        <w:numPr>
          <w:ilvl w:val="0"/>
          <w:numId w:val="17"/>
        </w:numPr>
        <w:shd w:val="clear" w:color="auto" w:fill="auto"/>
        <w:tabs>
          <w:tab w:val="left" w:pos="1110"/>
        </w:tabs>
        <w:spacing w:line="286" w:lineRule="auto"/>
        <w:ind w:firstLine="760"/>
        <w:jc w:val="both"/>
      </w:pPr>
      <w:r>
        <w:t>измерение насыщения крови кислородом (сатурация) в покое;</w:t>
      </w:r>
    </w:p>
    <w:p w:rsidR="001C51DA" w:rsidRDefault="00FD4A01">
      <w:pPr>
        <w:pStyle w:val="1"/>
        <w:numPr>
          <w:ilvl w:val="0"/>
          <w:numId w:val="17"/>
        </w:numPr>
        <w:shd w:val="clear" w:color="auto" w:fill="auto"/>
        <w:tabs>
          <w:tab w:val="left" w:pos="1104"/>
        </w:tabs>
        <w:spacing w:line="286" w:lineRule="auto"/>
        <w:ind w:firstLine="760"/>
        <w:jc w:val="both"/>
      </w:pPr>
      <w:r>
        <w:t>тест с 6-минутной ходьбой (при исходной сатурации кислорода крови 95 процентов и больше в сочетании с наличием у гражданина жалоб на одышку, отеки, которые появились впервые или повысилась их интенсивность);</w:t>
      </w:r>
    </w:p>
    <w:p w:rsidR="001C51DA" w:rsidRDefault="00FD4A01">
      <w:pPr>
        <w:pStyle w:val="1"/>
        <w:numPr>
          <w:ilvl w:val="0"/>
          <w:numId w:val="17"/>
        </w:numPr>
        <w:shd w:val="clear" w:color="auto" w:fill="auto"/>
        <w:tabs>
          <w:tab w:val="left" w:pos="1119"/>
        </w:tabs>
        <w:spacing w:line="286" w:lineRule="auto"/>
        <w:ind w:firstLine="740"/>
      </w:pPr>
      <w:r>
        <w:t>проведение спирометрии или спирографии;</w:t>
      </w:r>
    </w:p>
    <w:p w:rsidR="001C51DA" w:rsidRDefault="00FD4A01">
      <w:pPr>
        <w:pStyle w:val="1"/>
        <w:numPr>
          <w:ilvl w:val="0"/>
          <w:numId w:val="17"/>
        </w:numPr>
        <w:shd w:val="clear" w:color="auto" w:fill="auto"/>
        <w:tabs>
          <w:tab w:val="left" w:pos="1124"/>
        </w:tabs>
        <w:spacing w:line="286" w:lineRule="auto"/>
        <w:ind w:firstLine="740"/>
      </w:pPr>
      <w:r>
        <w:t>общий (клинический) анализ крови развернутый;</w:t>
      </w:r>
    </w:p>
    <w:p w:rsidR="001C51DA" w:rsidRDefault="00FD4A01">
      <w:pPr>
        <w:pStyle w:val="1"/>
        <w:numPr>
          <w:ilvl w:val="0"/>
          <w:numId w:val="17"/>
        </w:numPr>
        <w:shd w:val="clear" w:color="auto" w:fill="auto"/>
        <w:tabs>
          <w:tab w:val="left" w:pos="1123"/>
        </w:tabs>
        <w:spacing w:line="286" w:lineRule="auto"/>
        <w:ind w:firstLine="760"/>
        <w:jc w:val="both"/>
      </w:pPr>
      <w:r>
        <w:t>биохимический анализ крови (включая исследования уровня холестерина, уровня липопротеинов низкой плотности, С-реактивного белка, определение активности аланинаминотрансферазы в крови, определение активности аспартатаминотрансферазы в крови, определение активности лактатдегидрогеназы в крови, исследование уровня креатинина в крови);</w:t>
      </w:r>
    </w:p>
    <w:p w:rsidR="001C51DA" w:rsidRDefault="00FD4A01">
      <w:pPr>
        <w:pStyle w:val="1"/>
        <w:numPr>
          <w:ilvl w:val="0"/>
          <w:numId w:val="17"/>
        </w:numPr>
        <w:shd w:val="clear" w:color="auto" w:fill="auto"/>
        <w:tabs>
          <w:tab w:val="left" w:pos="1109"/>
        </w:tabs>
        <w:spacing w:line="286" w:lineRule="auto"/>
        <w:ind w:firstLine="760"/>
        <w:jc w:val="both"/>
      </w:pPr>
      <w:r>
        <w:t xml:space="preserve">определение концентрации Д-димера в крови у граждан, перенесших среднюю степень тяжести и выше новой коронавирусной инфекции </w:t>
      </w:r>
      <w:r>
        <w:rPr>
          <w:lang w:val="en-US" w:eastAsia="en-US" w:bidi="en-US"/>
        </w:rPr>
        <w:t>(COVID-19);</w:t>
      </w:r>
    </w:p>
    <w:p w:rsidR="001C51DA" w:rsidRDefault="00FD4A01">
      <w:pPr>
        <w:pStyle w:val="1"/>
        <w:numPr>
          <w:ilvl w:val="0"/>
          <w:numId w:val="17"/>
        </w:numPr>
        <w:shd w:val="clear" w:color="auto" w:fill="auto"/>
        <w:tabs>
          <w:tab w:val="left" w:pos="1118"/>
        </w:tabs>
        <w:spacing w:line="286" w:lineRule="auto"/>
        <w:ind w:firstLine="760"/>
        <w:jc w:val="both"/>
      </w:pPr>
      <w:r>
        <w:t>проведение рентгенографии органов грудной клетки (если не выполнялась ранее в течение года);</w:t>
      </w:r>
    </w:p>
    <w:p w:rsidR="001C51DA" w:rsidRDefault="00FD4A01">
      <w:pPr>
        <w:pStyle w:val="1"/>
        <w:numPr>
          <w:ilvl w:val="0"/>
          <w:numId w:val="17"/>
        </w:numPr>
        <w:shd w:val="clear" w:color="auto" w:fill="auto"/>
        <w:tabs>
          <w:tab w:val="left" w:pos="1118"/>
        </w:tabs>
        <w:spacing w:line="286" w:lineRule="auto"/>
        <w:ind w:firstLine="760"/>
        <w:jc w:val="both"/>
      </w:pPr>
      <w:r>
        <w:t>прием (осмотр) врачом-терапевтом (участковым терапевтом, врачом общей практики).</w:t>
      </w:r>
    </w:p>
    <w:p w:rsidR="001C51DA" w:rsidRDefault="00FD4A01">
      <w:pPr>
        <w:pStyle w:val="1"/>
        <w:numPr>
          <w:ilvl w:val="0"/>
          <w:numId w:val="16"/>
        </w:numPr>
        <w:shd w:val="clear" w:color="auto" w:fill="auto"/>
        <w:tabs>
          <w:tab w:val="left" w:pos="1075"/>
        </w:tabs>
        <w:spacing w:line="286" w:lineRule="auto"/>
        <w:ind w:firstLine="760"/>
        <w:jc w:val="both"/>
        <w:sectPr w:rsidR="001C51DA">
          <w:headerReference w:type="even" r:id="rId157"/>
          <w:headerReference w:type="default" r:id="rId158"/>
          <w:footerReference w:type="even" r:id="rId159"/>
          <w:footerReference w:type="default" r:id="rId160"/>
          <w:pgSz w:w="11900" w:h="16840"/>
          <w:pgMar w:top="1148" w:right="201" w:bottom="1158" w:left="1418" w:header="720" w:footer="730" w:gutter="0"/>
          <w:pgNumType w:start="620"/>
          <w:cols w:space="720"/>
          <w:noEndnote/>
          <w:docGrid w:linePitch="360"/>
        </w:sectPr>
      </w:pPr>
      <w:r>
        <w:t>Второй этап диспансеризации проводится в целях дополнительного обследования и уточнения диагноза заболевания (состояния) и включает в себя:</w:t>
      </w:r>
    </w:p>
    <w:p w:rsidR="001C51DA" w:rsidRDefault="00FD4A01">
      <w:pPr>
        <w:pStyle w:val="1"/>
        <w:numPr>
          <w:ilvl w:val="0"/>
          <w:numId w:val="18"/>
        </w:numPr>
        <w:shd w:val="clear" w:color="auto" w:fill="auto"/>
        <w:tabs>
          <w:tab w:val="left" w:pos="1100"/>
        </w:tabs>
        <w:spacing w:line="286" w:lineRule="auto"/>
        <w:ind w:firstLine="760"/>
        <w:jc w:val="both"/>
      </w:pPr>
      <w:r>
        <w:lastRenderedPageBreak/>
        <w:t>проведение эхокардиографии (в случае показателя сатурации в покое 94 процента и ниже, а также по результатам проведения теста с 6-минутной ходьбой);</w:t>
      </w:r>
    </w:p>
    <w:p w:rsidR="001C51DA" w:rsidRDefault="00FD4A01">
      <w:pPr>
        <w:pStyle w:val="1"/>
        <w:numPr>
          <w:ilvl w:val="0"/>
          <w:numId w:val="18"/>
        </w:numPr>
        <w:shd w:val="clear" w:color="auto" w:fill="auto"/>
        <w:tabs>
          <w:tab w:val="left" w:pos="1095"/>
        </w:tabs>
        <w:spacing w:line="286" w:lineRule="auto"/>
        <w:ind w:firstLine="760"/>
        <w:jc w:val="both"/>
      </w:pPr>
      <w:r>
        <w:t>проведение компьютерной томографии легких (в случае показателя сатурации в покое 94 процента и ниже, а также по результатам проведения теста с 6-минутной ходьбой);</w:t>
      </w:r>
    </w:p>
    <w:p w:rsidR="001C51DA" w:rsidRDefault="00FD4A01">
      <w:pPr>
        <w:pStyle w:val="1"/>
        <w:numPr>
          <w:ilvl w:val="0"/>
          <w:numId w:val="18"/>
        </w:numPr>
        <w:shd w:val="clear" w:color="auto" w:fill="auto"/>
        <w:tabs>
          <w:tab w:val="left" w:pos="1105"/>
        </w:tabs>
        <w:spacing w:line="286" w:lineRule="auto"/>
        <w:ind w:firstLine="760"/>
        <w:jc w:val="both"/>
      </w:pPr>
      <w:r>
        <w:t>дуплексное сканирование вен нижних конечностей (при наличии показаний по результатам определения концентрации Д-димера в крови).</w:t>
      </w:r>
    </w:p>
    <w:sectPr w:rsidR="001C51DA">
      <w:headerReference w:type="even" r:id="rId161"/>
      <w:headerReference w:type="default" r:id="rId162"/>
      <w:footerReference w:type="even" r:id="rId163"/>
      <w:footerReference w:type="default" r:id="rId164"/>
      <w:pgSz w:w="11900" w:h="16840"/>
      <w:pgMar w:top="1148" w:right="201" w:bottom="1158" w:left="1418" w:header="0" w:footer="730"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A25" w:rsidRDefault="00086A25">
      <w:r>
        <w:separator/>
      </w:r>
    </w:p>
  </w:endnote>
  <w:endnote w:type="continuationSeparator" w:id="0">
    <w:p w:rsidR="00086A25" w:rsidRDefault="0008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691" behindDoc="1" locked="0" layoutInCell="1" allowOverlap="1">
              <wp:simplePos x="0" y="0"/>
              <wp:positionH relativeFrom="page">
                <wp:posOffset>927100</wp:posOffset>
              </wp:positionH>
              <wp:positionV relativeFrom="page">
                <wp:posOffset>10436860</wp:posOffset>
              </wp:positionV>
              <wp:extent cx="1060450" cy="73025"/>
              <wp:effectExtent l="0" t="0" r="0" b="0"/>
              <wp:wrapNone/>
              <wp:docPr id="3" name="Shape 3"/>
              <wp:cNvGraphicFramePr/>
              <a:graphic xmlns:a="http://schemas.openxmlformats.org/drawingml/2006/main">
                <a:graphicData uri="http://schemas.microsoft.com/office/word/2010/wordprocessingShape">
                  <wps:wsp>
                    <wps:cNvSpPr txBox="1"/>
                    <wps:spPr>
                      <a:xfrm>
                        <a:off x="0" y="0"/>
                        <a:ext cx="1060450" cy="73025"/>
                      </a:xfrm>
                      <a:prstGeom prst="rect">
                        <a:avLst/>
                      </a:prstGeom>
                      <a:noFill/>
                    </wps:spPr>
                    <wps:txbx>
                      <w:txbxContent>
                        <w:p w:rsidR="001C51DA" w:rsidRDefault="00FD4A01">
                          <w:pPr>
                            <w:pStyle w:val="20"/>
                            <w:shd w:val="clear" w:color="auto" w:fill="auto"/>
                            <w:rPr>
                              <w:sz w:val="16"/>
                              <w:szCs w:val="16"/>
                            </w:rPr>
                          </w:pPr>
                          <w:r>
                            <w:rPr>
                              <w:sz w:val="16"/>
                              <w:szCs w:val="16"/>
                            </w:rPr>
                            <w:t>ПП/03/46027/30.12.2021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73.pt;margin-top:821.79999999999995pt;width:83.5pt;height:5.75pt;z-index:-188744062;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6"/>
                        <w:szCs w:val="16"/>
                        <w:shd w:val="clear" w:color="auto" w:fill="auto"/>
                        <w:lang w:val="ru-RU" w:eastAsia="ru-RU" w:bidi="ru-RU"/>
                      </w:rPr>
                      <w:t>ПП/03/46027/30.12.2021</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A25" w:rsidRDefault="00086A25"/>
  </w:footnote>
  <w:footnote w:type="continuationSeparator" w:id="0">
    <w:p w:rsidR="00086A25" w:rsidRDefault="00086A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695" behindDoc="1" locked="0" layoutInCell="1" allowOverlap="1">
              <wp:simplePos x="0" y="0"/>
              <wp:positionH relativeFrom="page">
                <wp:posOffset>4112895</wp:posOffset>
              </wp:positionH>
              <wp:positionV relativeFrom="page">
                <wp:posOffset>491490</wp:posOffset>
              </wp:positionV>
              <wp:extent cx="113030" cy="88265"/>
              <wp:effectExtent l="0" t="0" r="0" b="0"/>
              <wp:wrapNone/>
              <wp:docPr id="11" name="Shape 11"/>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030" type="#_x0000_t202" style="position:absolute;margin-left:323.85pt;margin-top:38.7pt;width:8.9pt;height:6.95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" filled="f" stroked="f">
              <v:textbox style="mso-fit-shape-to-text:t" inset="0,0,0,0">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01" behindDoc="1" locked="0" layoutInCell="1" allowOverlap="1">
              <wp:simplePos x="0" y="0"/>
              <wp:positionH relativeFrom="page">
                <wp:posOffset>5450205</wp:posOffset>
              </wp:positionH>
              <wp:positionV relativeFrom="page">
                <wp:posOffset>490855</wp:posOffset>
              </wp:positionV>
              <wp:extent cx="113030" cy="88265"/>
              <wp:effectExtent l="0" t="0" r="0" b="0"/>
              <wp:wrapNone/>
              <wp:docPr id="19" name="Shape 19"/>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5" type="#_x0000_t202" style="position:absolute;margin-left:429.15pt;margin-top:38.65pt;width:8.9pt;height:6.9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107</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07" behindDoc="1" locked="0" layoutInCell="1" allowOverlap="1">
              <wp:simplePos x="0" y="0"/>
              <wp:positionH relativeFrom="page">
                <wp:posOffset>4115435</wp:posOffset>
              </wp:positionH>
              <wp:positionV relativeFrom="page">
                <wp:posOffset>491490</wp:posOffset>
              </wp:positionV>
              <wp:extent cx="113030" cy="88265"/>
              <wp:effectExtent l="0" t="0" r="0" b="0"/>
              <wp:wrapNone/>
              <wp:docPr id="25" name="Shape 25"/>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 o:spid="_x0000_s1036" type="#_x0000_t202" style="position:absolute;margin-left:324.05pt;margin-top:38.7pt;width:8.9pt;height:6.95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6</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05" behindDoc="1" locked="0" layoutInCell="1" allowOverlap="1">
              <wp:simplePos x="0" y="0"/>
              <wp:positionH relativeFrom="page">
                <wp:posOffset>4115435</wp:posOffset>
              </wp:positionH>
              <wp:positionV relativeFrom="page">
                <wp:posOffset>491490</wp:posOffset>
              </wp:positionV>
              <wp:extent cx="113030" cy="88265"/>
              <wp:effectExtent l="0" t="0" r="0" b="0"/>
              <wp:wrapNone/>
              <wp:docPr id="23" name="Shape 23"/>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 o:spid="_x0000_s1037" type="#_x0000_t202" style="position:absolute;margin-left:324.05pt;margin-top:38.7pt;width:8.9pt;height:6.95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7</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11" behindDoc="1" locked="0" layoutInCell="1" allowOverlap="1">
              <wp:simplePos x="0" y="0"/>
              <wp:positionH relativeFrom="page">
                <wp:posOffset>4115435</wp:posOffset>
              </wp:positionH>
              <wp:positionV relativeFrom="page">
                <wp:posOffset>491490</wp:posOffset>
              </wp:positionV>
              <wp:extent cx="113030" cy="88265"/>
              <wp:effectExtent l="0" t="0" r="0" b="0"/>
              <wp:wrapNone/>
              <wp:docPr id="29" name="Shape 29"/>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 o:spid="_x0000_s1038" type="#_x0000_t202" style="position:absolute;margin-left:324.05pt;margin-top:38.7pt;width:8.9pt;height:6.95pt;z-index:-4404017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16</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09" behindDoc="1" locked="0" layoutInCell="1" allowOverlap="1">
              <wp:simplePos x="0" y="0"/>
              <wp:positionH relativeFrom="page">
                <wp:posOffset>4115435</wp:posOffset>
              </wp:positionH>
              <wp:positionV relativeFrom="page">
                <wp:posOffset>491490</wp:posOffset>
              </wp:positionV>
              <wp:extent cx="113030" cy="88265"/>
              <wp:effectExtent l="0" t="0" r="0" b="0"/>
              <wp:wrapNone/>
              <wp:docPr id="27" name="Shape 27"/>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39" type="#_x0000_t202" style="position:absolute;margin-left:324.05pt;margin-top:38.7pt;width:8.9pt;height:6.95pt;z-index:-4404017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15</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693" behindDoc="1" locked="0" layoutInCell="1" allowOverlap="1">
              <wp:simplePos x="0" y="0"/>
              <wp:positionH relativeFrom="page">
                <wp:posOffset>4112895</wp:posOffset>
              </wp:positionH>
              <wp:positionV relativeFrom="page">
                <wp:posOffset>491490</wp:posOffset>
              </wp:positionV>
              <wp:extent cx="113030" cy="88265"/>
              <wp:effectExtent l="0" t="0" r="0" b="0"/>
              <wp:wrapNone/>
              <wp:docPr id="9" name="Shape 9"/>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31" type="#_x0000_t202" style="position:absolute;margin-left:323.85pt;margin-top:38.7pt;width:8.9pt;height:6.95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" filled="f" stroked="f">
              <v:textbox style="mso-fit-shape-to-text:t" inset="0,0,0,0">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15" behindDoc="1" locked="0" layoutInCell="1" allowOverlap="1">
              <wp:simplePos x="0" y="0"/>
              <wp:positionH relativeFrom="page">
                <wp:posOffset>5319395</wp:posOffset>
              </wp:positionH>
              <wp:positionV relativeFrom="page">
                <wp:posOffset>434975</wp:posOffset>
              </wp:positionV>
              <wp:extent cx="106680" cy="88265"/>
              <wp:effectExtent l="0" t="0" r="0" b="0"/>
              <wp:wrapNone/>
              <wp:docPr id="33" name="Shape 33"/>
              <wp:cNvGraphicFramePr/>
              <a:graphic xmlns:a="http://schemas.openxmlformats.org/drawingml/2006/main">
                <a:graphicData uri="http://schemas.microsoft.com/office/word/2010/wordprocessingShape">
                  <wps:wsp>
                    <wps:cNvSpPr txBox="1"/>
                    <wps:spPr>
                      <a:xfrm>
                        <a:off x="0" y="0"/>
                        <a:ext cx="10668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112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040" type="#_x0000_t202" style="position:absolute;margin-left:418.85pt;margin-top:34.25pt;width:8.4pt;height:6.95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112</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13" behindDoc="1" locked="0" layoutInCell="1" allowOverlap="1">
              <wp:simplePos x="0" y="0"/>
              <wp:positionH relativeFrom="page">
                <wp:posOffset>5319395</wp:posOffset>
              </wp:positionH>
              <wp:positionV relativeFrom="page">
                <wp:posOffset>434975</wp:posOffset>
              </wp:positionV>
              <wp:extent cx="106680" cy="88265"/>
              <wp:effectExtent l="0" t="0" r="0" b="0"/>
              <wp:wrapNone/>
              <wp:docPr id="31" name="Shape 31"/>
              <wp:cNvGraphicFramePr/>
              <a:graphic xmlns:a="http://schemas.openxmlformats.org/drawingml/2006/main">
                <a:graphicData uri="http://schemas.microsoft.com/office/word/2010/wordprocessingShape">
                  <wps:wsp>
                    <wps:cNvSpPr txBox="1"/>
                    <wps:spPr>
                      <a:xfrm>
                        <a:off x="0" y="0"/>
                        <a:ext cx="10668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113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 o:spid="_x0000_s1041" type="#_x0000_t202" style="position:absolute;margin-left:418.85pt;margin-top:34.25pt;width:8.4pt;height:6.95pt;z-index:-4404017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113</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19" behindDoc="1" locked="0" layoutInCell="1" allowOverlap="1">
              <wp:simplePos x="0" y="0"/>
              <wp:positionH relativeFrom="page">
                <wp:posOffset>5285740</wp:posOffset>
              </wp:positionH>
              <wp:positionV relativeFrom="page">
                <wp:posOffset>437515</wp:posOffset>
              </wp:positionV>
              <wp:extent cx="167640" cy="88265"/>
              <wp:effectExtent l="0" t="0" r="0" b="0"/>
              <wp:wrapNone/>
              <wp:docPr id="37" name="Shape 37"/>
              <wp:cNvGraphicFramePr/>
              <a:graphic xmlns:a="http://schemas.openxmlformats.org/drawingml/2006/main">
                <a:graphicData uri="http://schemas.microsoft.com/office/word/2010/wordprocessingShape">
                  <wps:wsp>
                    <wps:cNvSpPr txBox="1"/>
                    <wps:spPr>
                      <a:xfrm>
                        <a:off x="0" y="0"/>
                        <a:ext cx="16764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sidRPr="00D0622E">
                            <w:rPr>
                              <w:noProof/>
                              <w:lang w:val="en-US" w:eastAsia="en-US" w:bidi="en-US"/>
                            </w:rPr>
                            <w:t>114</w:t>
                          </w:r>
                          <w:r>
                            <w:rPr>
                              <w:lang w:val="en-US" w:eastAsia="en-US" w:bidi="en-US"/>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42" type="#_x0000_t202" style="position:absolute;margin-left:416.2pt;margin-top:34.45pt;width:13.2pt;height:6.95pt;z-index:-4404017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sidRPr="00D0622E">
                      <w:rPr>
                        <w:noProof/>
                        <w:lang w:val="en-US" w:eastAsia="en-US" w:bidi="en-US"/>
                      </w:rPr>
                      <w:t>114</w:t>
                    </w:r>
                    <w:r>
                      <w:rPr>
                        <w:lang w:val="en-US" w:eastAsia="en-US" w:bidi="en-US"/>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17" behindDoc="1" locked="0" layoutInCell="1" allowOverlap="1">
              <wp:simplePos x="0" y="0"/>
              <wp:positionH relativeFrom="page">
                <wp:posOffset>5285740</wp:posOffset>
              </wp:positionH>
              <wp:positionV relativeFrom="page">
                <wp:posOffset>437515</wp:posOffset>
              </wp:positionV>
              <wp:extent cx="167640" cy="88265"/>
              <wp:effectExtent l="0" t="0" r="0" b="0"/>
              <wp:wrapNone/>
              <wp:docPr id="35" name="Shape 35"/>
              <wp:cNvGraphicFramePr/>
              <a:graphic xmlns:a="http://schemas.openxmlformats.org/drawingml/2006/main">
                <a:graphicData uri="http://schemas.microsoft.com/office/word/2010/wordprocessingShape">
                  <wps:wsp>
                    <wps:cNvSpPr txBox="1"/>
                    <wps:spPr>
                      <a:xfrm>
                        <a:off x="0" y="0"/>
                        <a:ext cx="16764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sidRPr="00D0622E">
                            <w:rPr>
                              <w:noProof/>
                              <w:lang w:val="en-US" w:eastAsia="en-US" w:bidi="en-US"/>
                            </w:rPr>
                            <w:t>115</w:t>
                          </w:r>
                          <w:r>
                            <w:rPr>
                              <w:lang w:val="en-US" w:eastAsia="en-US" w:bidi="en-US"/>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 o:spid="_x0000_s1043" type="#_x0000_t202" style="position:absolute;margin-left:416.2pt;margin-top:34.45pt;width:13.2pt;height:6.95pt;z-index:-4404017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sidRPr="00D0622E">
                      <w:rPr>
                        <w:noProof/>
                        <w:lang w:val="en-US" w:eastAsia="en-US" w:bidi="en-US"/>
                      </w:rPr>
                      <w:t>115</w:t>
                    </w:r>
                    <w:r>
                      <w:rPr>
                        <w:lang w:val="en-US" w:eastAsia="en-US" w:bidi="en-US"/>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23" behindDoc="1" locked="0" layoutInCell="1" allowOverlap="1">
              <wp:simplePos x="0" y="0"/>
              <wp:positionH relativeFrom="page">
                <wp:posOffset>5319395</wp:posOffset>
              </wp:positionH>
              <wp:positionV relativeFrom="page">
                <wp:posOffset>434975</wp:posOffset>
              </wp:positionV>
              <wp:extent cx="106680" cy="88265"/>
              <wp:effectExtent l="0" t="0" r="0" b="0"/>
              <wp:wrapNone/>
              <wp:docPr id="41" name="Shape 41"/>
              <wp:cNvGraphicFramePr/>
              <a:graphic xmlns:a="http://schemas.openxmlformats.org/drawingml/2006/main">
                <a:graphicData uri="http://schemas.microsoft.com/office/word/2010/wordprocessingShape">
                  <wps:wsp>
                    <wps:cNvSpPr txBox="1"/>
                    <wps:spPr>
                      <a:xfrm>
                        <a:off x="0" y="0"/>
                        <a:ext cx="10668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132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 o:spid="_x0000_s1044" type="#_x0000_t202" style="position:absolute;margin-left:418.85pt;margin-top:34.25pt;width:8.4pt;height:6.95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132</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21" behindDoc="1" locked="0" layoutInCell="1" allowOverlap="1">
              <wp:simplePos x="0" y="0"/>
              <wp:positionH relativeFrom="page">
                <wp:posOffset>5319395</wp:posOffset>
              </wp:positionH>
              <wp:positionV relativeFrom="page">
                <wp:posOffset>434975</wp:posOffset>
              </wp:positionV>
              <wp:extent cx="106680" cy="88265"/>
              <wp:effectExtent l="0" t="0" r="0" b="0"/>
              <wp:wrapNone/>
              <wp:docPr id="39" name="Shape 39"/>
              <wp:cNvGraphicFramePr/>
              <a:graphic xmlns:a="http://schemas.openxmlformats.org/drawingml/2006/main">
                <a:graphicData uri="http://schemas.microsoft.com/office/word/2010/wordprocessingShape">
                  <wps:wsp>
                    <wps:cNvSpPr txBox="1"/>
                    <wps:spPr>
                      <a:xfrm>
                        <a:off x="0" y="0"/>
                        <a:ext cx="10668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133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45" type="#_x0000_t202" style="position:absolute;margin-left:418.85pt;margin-top:34.25pt;width:8.4pt;height:6.95pt;z-index:-4404017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133</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27" behindDoc="1" locked="0" layoutInCell="1" allowOverlap="1">
              <wp:simplePos x="0" y="0"/>
              <wp:positionH relativeFrom="page">
                <wp:posOffset>5464175</wp:posOffset>
              </wp:positionH>
              <wp:positionV relativeFrom="page">
                <wp:posOffset>494030</wp:posOffset>
              </wp:positionV>
              <wp:extent cx="57785" cy="88265"/>
              <wp:effectExtent l="0" t="0" r="0" b="0"/>
              <wp:wrapNone/>
              <wp:docPr id="45" name="Shape 45"/>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 o:spid="_x0000_s1046" type="#_x0000_t202" style="position:absolute;margin-left:430.25pt;margin-top:38.9pt;width:4.55pt;height:6.95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25" behindDoc="1" locked="0" layoutInCell="1" allowOverlap="1">
              <wp:simplePos x="0" y="0"/>
              <wp:positionH relativeFrom="page">
                <wp:posOffset>5464175</wp:posOffset>
              </wp:positionH>
              <wp:positionV relativeFrom="page">
                <wp:posOffset>494030</wp:posOffset>
              </wp:positionV>
              <wp:extent cx="57785" cy="88265"/>
              <wp:effectExtent l="0" t="0" r="0" b="0"/>
              <wp:wrapNone/>
              <wp:docPr id="43" name="Shape 43"/>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 o:spid="_x0000_s1047" type="#_x0000_t202" style="position:absolute;margin-left:430.25pt;margin-top:38.9pt;width:4.55pt;height:6.95pt;z-index:-4404017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5</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31" behindDoc="1" locked="0" layoutInCell="1" allowOverlap="1">
              <wp:simplePos x="0" y="0"/>
              <wp:positionH relativeFrom="page">
                <wp:posOffset>5361940</wp:posOffset>
              </wp:positionH>
              <wp:positionV relativeFrom="page">
                <wp:posOffset>477520</wp:posOffset>
              </wp:positionV>
              <wp:extent cx="57785" cy="100330"/>
              <wp:effectExtent l="0" t="0" r="0" b="0"/>
              <wp:wrapNone/>
              <wp:docPr id="49" name="Shape 49"/>
              <wp:cNvGraphicFramePr/>
              <a:graphic xmlns:a="http://schemas.openxmlformats.org/drawingml/2006/main">
                <a:graphicData uri="http://schemas.microsoft.com/office/word/2010/wordprocessingShape">
                  <wps:wsp>
                    <wps:cNvSpPr txBox="1"/>
                    <wps:spPr>
                      <a:xfrm>
                        <a:off x="0" y="0"/>
                        <a:ext cx="57785"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10</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048" type="#_x0000_t202" style="position:absolute;margin-left:422.2pt;margin-top:37.6pt;width:4.55pt;height:7.9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10</w:t>
                    </w:r>
                    <w:r>
                      <w:rPr>
                        <w:sz w:val="22"/>
                        <w:szCs w:val="22"/>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29" behindDoc="1" locked="0" layoutInCell="1" allowOverlap="1">
              <wp:simplePos x="0" y="0"/>
              <wp:positionH relativeFrom="page">
                <wp:posOffset>5361940</wp:posOffset>
              </wp:positionH>
              <wp:positionV relativeFrom="page">
                <wp:posOffset>477520</wp:posOffset>
              </wp:positionV>
              <wp:extent cx="57785" cy="100330"/>
              <wp:effectExtent l="0" t="0" r="0" b="0"/>
              <wp:wrapNone/>
              <wp:docPr id="47" name="Shape 47"/>
              <wp:cNvGraphicFramePr/>
              <a:graphic xmlns:a="http://schemas.openxmlformats.org/drawingml/2006/main">
                <a:graphicData uri="http://schemas.microsoft.com/office/word/2010/wordprocessingShape">
                  <wps:wsp>
                    <wps:cNvSpPr txBox="1"/>
                    <wps:spPr>
                      <a:xfrm>
                        <a:off x="0" y="0"/>
                        <a:ext cx="57785"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11</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49" type="#_x0000_t202" style="position:absolute;margin-left:422.2pt;margin-top:37.6pt;width:4.55pt;height:7.9pt;z-index:-4404017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11</w:t>
                    </w:r>
                    <w:r>
                      <w:rPr>
                        <w:sz w:val="22"/>
                        <w:szCs w:val="22"/>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35" behindDoc="1" locked="0" layoutInCell="1" allowOverlap="1">
              <wp:simplePos x="0" y="0"/>
              <wp:positionH relativeFrom="page">
                <wp:posOffset>5452745</wp:posOffset>
              </wp:positionH>
              <wp:positionV relativeFrom="page">
                <wp:posOffset>490220</wp:posOffset>
              </wp:positionV>
              <wp:extent cx="113030" cy="88265"/>
              <wp:effectExtent l="0" t="0" r="0" b="0"/>
              <wp:wrapNone/>
              <wp:docPr id="53" name="Shape 53"/>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 o:spid="_x0000_s1050" type="#_x0000_t202" style="position:absolute;margin-left:429.35pt;margin-top:38.6pt;width:8.9pt;height:6.95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12</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33" behindDoc="1" locked="0" layoutInCell="1" allowOverlap="1">
              <wp:simplePos x="0" y="0"/>
              <wp:positionH relativeFrom="page">
                <wp:posOffset>5452745</wp:posOffset>
              </wp:positionH>
              <wp:positionV relativeFrom="page">
                <wp:posOffset>490220</wp:posOffset>
              </wp:positionV>
              <wp:extent cx="113030" cy="88265"/>
              <wp:effectExtent l="0" t="0" r="0" b="0"/>
              <wp:wrapNone/>
              <wp:docPr id="51" name="Shape 51"/>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051" type="#_x0000_t202" style="position:absolute;margin-left:429.35pt;margin-top:38.6pt;width:8.9pt;height:6.95pt;z-index:-4404017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11</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39"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57" name="Shape 57"/>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 o:spid="_x0000_s1052" type="#_x0000_t202" style="position:absolute;margin-left:428.45pt;margin-top:38.85pt;width:9.6pt;height:7.9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w:t>
                    </w:r>
                    <w:r>
                      <w:rPr>
                        <w:sz w:val="22"/>
                        <w:szCs w:val="22"/>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37"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55" name="Shape 55"/>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27</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 o:spid="_x0000_s1053" type="#_x0000_t202" style="position:absolute;margin-left:428.45pt;margin-top:38.85pt;width:9.6pt;height:7.9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27</w:t>
                    </w:r>
                    <w:r>
                      <w:rPr>
                        <w:sz w:val="22"/>
                        <w:szCs w:val="22"/>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43"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61" name="Shape 61"/>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28</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054" type="#_x0000_t202" style="position:absolute;margin-left:428.45pt;margin-top:38.85pt;width:9.6pt;height:7.9pt;z-index:-4404017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28</w:t>
                    </w:r>
                    <w:r>
                      <w:rPr>
                        <w:sz w:val="22"/>
                        <w:szCs w:val="22"/>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41"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59" name="Shape 59"/>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121</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 o:spid="_x0000_s1055" type="#_x0000_t202" style="position:absolute;margin-left:428.45pt;margin-top:38.85pt;width:9.6pt;height:7.9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121</w:t>
                    </w:r>
                    <w:r>
                      <w:rPr>
                        <w:sz w:val="22"/>
                        <w:szCs w:val="22"/>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47" behindDoc="1" locked="0" layoutInCell="1" allowOverlap="1">
              <wp:simplePos x="0" y="0"/>
              <wp:positionH relativeFrom="page">
                <wp:posOffset>5403850</wp:posOffset>
              </wp:positionH>
              <wp:positionV relativeFrom="page">
                <wp:posOffset>494030</wp:posOffset>
              </wp:positionV>
              <wp:extent cx="186055" cy="97790"/>
              <wp:effectExtent l="0" t="0" r="0" b="0"/>
              <wp:wrapNone/>
              <wp:docPr id="65" name="Shape 65"/>
              <wp:cNvGraphicFramePr/>
              <a:graphic xmlns:a="http://schemas.openxmlformats.org/drawingml/2006/main">
                <a:graphicData uri="http://schemas.microsoft.com/office/word/2010/wordprocessingShape">
                  <wps:wsp>
                    <wps:cNvSpPr txBox="1"/>
                    <wps:spPr>
                      <a:xfrm>
                        <a:off x="0" y="0"/>
                        <a:ext cx="186055" cy="9779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lang w:val="en-US" w:eastAsia="en-US" w:bidi="en-US"/>
                            </w:rPr>
                            <w:t>124</w:t>
                          </w:r>
                          <w:r>
                            <w:rPr>
                              <w:sz w:val="22"/>
                              <w:szCs w:val="22"/>
                              <w:lang w:val="en-US" w:eastAsia="en-US" w:bidi="en-US"/>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 o:spid="_x0000_s1056" type="#_x0000_t202" style="position:absolute;margin-left:425.5pt;margin-top:38.9pt;width:14.65pt;height:7.7pt;z-index:-44040173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lang w:val="en-US" w:eastAsia="en-US" w:bidi="en-US"/>
                      </w:rPr>
                      <w:t>124</w:t>
                    </w:r>
                    <w:r>
                      <w:rPr>
                        <w:sz w:val="22"/>
                        <w:szCs w:val="22"/>
                        <w:lang w:val="en-US" w:eastAsia="en-US" w:bidi="en-US"/>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45" behindDoc="1" locked="0" layoutInCell="1" allowOverlap="1">
              <wp:simplePos x="0" y="0"/>
              <wp:positionH relativeFrom="page">
                <wp:posOffset>5403850</wp:posOffset>
              </wp:positionH>
              <wp:positionV relativeFrom="page">
                <wp:posOffset>494030</wp:posOffset>
              </wp:positionV>
              <wp:extent cx="186055" cy="97790"/>
              <wp:effectExtent l="0" t="0" r="0" b="0"/>
              <wp:wrapNone/>
              <wp:docPr id="63" name="Shape 63"/>
              <wp:cNvGraphicFramePr/>
              <a:graphic xmlns:a="http://schemas.openxmlformats.org/drawingml/2006/main">
                <a:graphicData uri="http://schemas.microsoft.com/office/word/2010/wordprocessingShape">
                  <wps:wsp>
                    <wps:cNvSpPr txBox="1"/>
                    <wps:spPr>
                      <a:xfrm>
                        <a:off x="0" y="0"/>
                        <a:ext cx="186055" cy="9779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lang w:val="en-US" w:eastAsia="en-US" w:bidi="en-US"/>
                            </w:rPr>
                            <w:t>123</w:t>
                          </w:r>
                          <w:r>
                            <w:rPr>
                              <w:sz w:val="22"/>
                              <w:szCs w:val="22"/>
                              <w:lang w:val="en-US" w:eastAsia="en-US" w:bidi="en-US"/>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057" type="#_x0000_t202" style="position:absolute;margin-left:425.5pt;margin-top:38.9pt;width:14.65pt;height:7.7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lang w:val="en-US" w:eastAsia="en-US" w:bidi="en-US"/>
                      </w:rPr>
                      <w:t>123</w:t>
                    </w:r>
                    <w:r>
                      <w:rPr>
                        <w:sz w:val="22"/>
                        <w:szCs w:val="22"/>
                        <w:lang w:val="en-US" w:eastAsia="en-US" w:bidi="en-US"/>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51"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69" name="Shape 69"/>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192</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 o:spid="_x0000_s1058" type="#_x0000_t202" style="position:absolute;margin-left:428.45pt;margin-top:38.85pt;width:9.6pt;height:7.9pt;z-index:-44040172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192</w:t>
                    </w:r>
                    <w:r>
                      <w:rPr>
                        <w:sz w:val="22"/>
                        <w:szCs w:val="22"/>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699" behindDoc="1" locked="0" layoutInCell="1" allowOverlap="1">
              <wp:simplePos x="0" y="0"/>
              <wp:positionH relativeFrom="page">
                <wp:posOffset>4112895</wp:posOffset>
              </wp:positionH>
              <wp:positionV relativeFrom="page">
                <wp:posOffset>491490</wp:posOffset>
              </wp:positionV>
              <wp:extent cx="113030" cy="88265"/>
              <wp:effectExtent l="0" t="0" r="0" b="0"/>
              <wp:wrapNone/>
              <wp:docPr id="15" name="Shape 15"/>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48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032" type="#_x0000_t202" style="position:absolute;margin-left:323.85pt;margin-top:38.7pt;width:8.9pt;height:6.95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" filled="f" stroked="f">
              <v:textbox style="mso-fit-shape-to-text:t" inset="0,0,0,0">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48</w:t>
                    </w:r>
                    <w: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49"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67" name="Shape 67"/>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191</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 o:spid="_x0000_s1059" type="#_x0000_t202" style="position:absolute;margin-left:428.45pt;margin-top:38.85pt;width:9.6pt;height:7.9pt;z-index:-4404017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191</w:t>
                    </w:r>
                    <w:r>
                      <w:rPr>
                        <w:sz w:val="22"/>
                        <w:szCs w:val="22"/>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55"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73" name="Shape 73"/>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264</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 o:spid="_x0000_s1060" type="#_x0000_t202" style="position:absolute;margin-left:428.45pt;margin-top:38.85pt;width:9.6pt;height:7.9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264</w:t>
                    </w:r>
                    <w:r>
                      <w:rPr>
                        <w:sz w:val="22"/>
                        <w:szCs w:val="22"/>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53" behindDoc="1" locked="0" layoutInCell="1" allowOverlap="1">
              <wp:simplePos x="0" y="0"/>
              <wp:positionH relativeFrom="page">
                <wp:posOffset>5441315</wp:posOffset>
              </wp:positionH>
              <wp:positionV relativeFrom="page">
                <wp:posOffset>493395</wp:posOffset>
              </wp:positionV>
              <wp:extent cx="121920" cy="100330"/>
              <wp:effectExtent l="0" t="0" r="0" b="0"/>
              <wp:wrapNone/>
              <wp:docPr id="71" name="Shape 71"/>
              <wp:cNvGraphicFramePr/>
              <a:graphic xmlns:a="http://schemas.openxmlformats.org/drawingml/2006/main">
                <a:graphicData uri="http://schemas.microsoft.com/office/word/2010/wordprocessingShape">
                  <wps:wsp>
                    <wps:cNvSpPr txBox="1"/>
                    <wps:spPr>
                      <a:xfrm>
                        <a:off x="0" y="0"/>
                        <a:ext cx="121920" cy="100330"/>
                      </a:xfrm>
                      <a:prstGeom prst="rect">
                        <a:avLst/>
                      </a:prstGeom>
                      <a:noFill/>
                    </wps:spPr>
                    <wps:txbx>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261</w:t>
                          </w:r>
                          <w:r>
                            <w:rPr>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 o:spid="_x0000_s1061" type="#_x0000_t202" style="position:absolute;margin-left:428.45pt;margin-top:38.85pt;width:9.6pt;height:7.9pt;z-index:-4404017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" filled="f" stroked="f">
              <v:textbox style="mso-fit-shape-to-text:t" inset="0,0,0,0">
                <w:txbxContent>
                  <w:p w:rsidR="001C51DA" w:rsidRDefault="00FD4A01">
                    <w:pPr>
                      <w:pStyle w:val="a9"/>
                      <w:shd w:val="clear" w:color="auto" w:fill="auto"/>
                      <w:rPr>
                        <w:sz w:val="22"/>
                        <w:szCs w:val="22"/>
                      </w:rPr>
                    </w:pPr>
                    <w:r>
                      <w:fldChar w:fldCharType="begin"/>
                    </w:r>
                    <w:r>
                      <w:instrText xml:space="preserve"> PAGE \* MERGEFORMAT </w:instrText>
                    </w:r>
                    <w:r>
                      <w:fldChar w:fldCharType="separate"/>
                    </w:r>
                    <w:r w:rsidR="00D0622E" w:rsidRPr="00D0622E">
                      <w:rPr>
                        <w:noProof/>
                        <w:sz w:val="22"/>
                        <w:szCs w:val="22"/>
                      </w:rPr>
                      <w:t>261</w:t>
                    </w:r>
                    <w:r>
                      <w:rPr>
                        <w:sz w:val="22"/>
                        <w:szCs w:val="22"/>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63" behindDoc="1" locked="0" layoutInCell="1" allowOverlap="1">
              <wp:simplePos x="0" y="0"/>
              <wp:positionH relativeFrom="page">
                <wp:posOffset>4093210</wp:posOffset>
              </wp:positionH>
              <wp:positionV relativeFrom="page">
                <wp:posOffset>485140</wp:posOffset>
              </wp:positionV>
              <wp:extent cx="57785" cy="88265"/>
              <wp:effectExtent l="0" t="0" r="0" b="0"/>
              <wp:wrapNone/>
              <wp:docPr id="87" name="Shape 87"/>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062" type="#_x0000_t202" style="position:absolute;margin-left:322.3pt;margin-top:38.2pt;width:4.55pt;height:6.95pt;z-index:-4404017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w:t>
                    </w:r>
                    <w: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61" behindDoc="1" locked="0" layoutInCell="1" allowOverlap="1">
              <wp:simplePos x="0" y="0"/>
              <wp:positionH relativeFrom="page">
                <wp:posOffset>4093210</wp:posOffset>
              </wp:positionH>
              <wp:positionV relativeFrom="page">
                <wp:posOffset>485140</wp:posOffset>
              </wp:positionV>
              <wp:extent cx="57785" cy="88265"/>
              <wp:effectExtent l="0" t="0" r="0" b="0"/>
              <wp:wrapNone/>
              <wp:docPr id="85" name="Shape 85"/>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063" type="#_x0000_t202" style="position:absolute;margin-left:322.3pt;margin-top:38.2pt;width:4.55pt;height:6.95pt;z-index:-4404017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9</w:t>
                    </w:r>
                    <w: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697" behindDoc="1" locked="0" layoutInCell="1" allowOverlap="1">
              <wp:simplePos x="0" y="0"/>
              <wp:positionH relativeFrom="page">
                <wp:posOffset>4112895</wp:posOffset>
              </wp:positionH>
              <wp:positionV relativeFrom="page">
                <wp:posOffset>491490</wp:posOffset>
              </wp:positionV>
              <wp:extent cx="113030" cy="88265"/>
              <wp:effectExtent l="0" t="0" r="0" b="0"/>
              <wp:wrapNone/>
              <wp:docPr id="13" name="Shape 13"/>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47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033" type="#_x0000_t202" style="position:absolute;margin-left:323.85pt;margin-top:38.7pt;width:8.9pt;height:6.95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" filled="f" stroked="f">
              <v:textbox style="mso-fit-shape-to-text:t" inset="0,0,0,0">
                <w:txbxContent>
                  <w:p w:rsidR="001C51DA" w:rsidRDefault="00FD4A01">
                    <w:pPr>
                      <w:pStyle w:val="20"/>
                      <w:shd w:val="clear" w:color="auto" w:fill="auto"/>
                    </w:pPr>
                    <w:r>
                      <w:fldChar w:fldCharType="begin"/>
                    </w:r>
                    <w:r>
                      <w:instrText xml:space="preserve"> PAGE \* MERGEFORMAT </w:instrText>
                    </w:r>
                    <w:r>
                      <w:fldChar w:fldCharType="separate"/>
                    </w:r>
                    <w:r w:rsidR="00D0622E">
                      <w:rPr>
                        <w:noProof/>
                      </w:rPr>
                      <w:t>47</w:t>
                    </w:r>
                    <w: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67" behindDoc="1" locked="0" layoutInCell="1" allowOverlap="1">
              <wp:simplePos x="0" y="0"/>
              <wp:positionH relativeFrom="page">
                <wp:posOffset>4093210</wp:posOffset>
              </wp:positionH>
              <wp:positionV relativeFrom="page">
                <wp:posOffset>485140</wp:posOffset>
              </wp:positionV>
              <wp:extent cx="57785" cy="88265"/>
              <wp:effectExtent l="0" t="0" r="0" b="0"/>
              <wp:wrapNone/>
              <wp:docPr id="91" name="Shape 91"/>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 o:spid="_x0000_s1064" type="#_x0000_t202" style="position:absolute;margin-left:322.3pt;margin-top:38.2pt;width:4.55pt;height:6.95pt;z-index:-4404017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w:t>
                    </w:r>
                    <w: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65" behindDoc="1" locked="0" layoutInCell="1" allowOverlap="1">
              <wp:simplePos x="0" y="0"/>
              <wp:positionH relativeFrom="page">
                <wp:posOffset>4093210</wp:posOffset>
              </wp:positionH>
              <wp:positionV relativeFrom="page">
                <wp:posOffset>485140</wp:posOffset>
              </wp:positionV>
              <wp:extent cx="57785" cy="88265"/>
              <wp:effectExtent l="0" t="0" r="0" b="0"/>
              <wp:wrapNone/>
              <wp:docPr id="89" name="Shape 89"/>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 o:spid="_x0000_s1065" type="#_x0000_t202" style="position:absolute;margin-left:322.3pt;margin-top:38.2pt;width:4.55pt;height:6.95pt;z-index:-4404017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9</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71" behindDoc="1" locked="0" layoutInCell="1" allowOverlap="1">
              <wp:simplePos x="0" y="0"/>
              <wp:positionH relativeFrom="page">
                <wp:posOffset>4076700</wp:posOffset>
              </wp:positionH>
              <wp:positionV relativeFrom="page">
                <wp:posOffset>485140</wp:posOffset>
              </wp:positionV>
              <wp:extent cx="100330" cy="88265"/>
              <wp:effectExtent l="0" t="0" r="0" b="0"/>
              <wp:wrapNone/>
              <wp:docPr id="95" name="Shape 95"/>
              <wp:cNvGraphicFramePr/>
              <a:graphic xmlns:a="http://schemas.openxmlformats.org/drawingml/2006/main">
                <a:graphicData uri="http://schemas.microsoft.com/office/word/2010/wordprocessingShape">
                  <wps:wsp>
                    <wps:cNvSpPr txBox="1"/>
                    <wps:spPr>
                      <a:xfrm>
                        <a:off x="0" y="0"/>
                        <a:ext cx="1003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 o:spid="_x0000_s1066" type="#_x0000_t202" style="position:absolute;margin-left:321pt;margin-top:38.2pt;width:7.9pt;height:6.95pt;z-index:-4404017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8</w:t>
                    </w:r>
                    <w: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69" behindDoc="1" locked="0" layoutInCell="1" allowOverlap="1">
              <wp:simplePos x="0" y="0"/>
              <wp:positionH relativeFrom="page">
                <wp:posOffset>4076700</wp:posOffset>
              </wp:positionH>
              <wp:positionV relativeFrom="page">
                <wp:posOffset>485140</wp:posOffset>
              </wp:positionV>
              <wp:extent cx="100330" cy="88265"/>
              <wp:effectExtent l="0" t="0" r="0" b="0"/>
              <wp:wrapNone/>
              <wp:docPr id="93" name="Shape 93"/>
              <wp:cNvGraphicFramePr/>
              <a:graphic xmlns:a="http://schemas.openxmlformats.org/drawingml/2006/main">
                <a:graphicData uri="http://schemas.microsoft.com/office/word/2010/wordprocessingShape">
                  <wps:wsp>
                    <wps:cNvSpPr txBox="1"/>
                    <wps:spPr>
                      <a:xfrm>
                        <a:off x="0" y="0"/>
                        <a:ext cx="1003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 o:spid="_x0000_s1067" type="#_x0000_t202" style="position:absolute;margin-left:321pt;margin-top:38.2pt;width:7.9pt;height:6.95pt;z-index:-4404017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7</w:t>
                    </w:r>
                    <w: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75" behindDoc="1" locked="0" layoutInCell="1" allowOverlap="1">
              <wp:simplePos x="0" y="0"/>
              <wp:positionH relativeFrom="page">
                <wp:posOffset>4168140</wp:posOffset>
              </wp:positionH>
              <wp:positionV relativeFrom="page">
                <wp:posOffset>487680</wp:posOffset>
              </wp:positionV>
              <wp:extent cx="113030" cy="88265"/>
              <wp:effectExtent l="0" t="0" r="0" b="0"/>
              <wp:wrapNone/>
              <wp:docPr id="99" name="Shape 99"/>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 o:spid="_x0000_s1068" type="#_x0000_t202" style="position:absolute;margin-left:328.2pt;margin-top:38.4pt;width:8.9pt;height:6.95pt;z-index:-4404017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73" behindDoc="1" locked="0" layoutInCell="1" allowOverlap="1">
              <wp:simplePos x="0" y="0"/>
              <wp:positionH relativeFrom="page">
                <wp:posOffset>4076700</wp:posOffset>
              </wp:positionH>
              <wp:positionV relativeFrom="page">
                <wp:posOffset>485140</wp:posOffset>
              </wp:positionV>
              <wp:extent cx="100330" cy="88265"/>
              <wp:effectExtent l="0" t="0" r="0" b="0"/>
              <wp:wrapNone/>
              <wp:docPr id="97" name="Shape 97"/>
              <wp:cNvGraphicFramePr/>
              <a:graphic xmlns:a="http://schemas.openxmlformats.org/drawingml/2006/main">
                <a:graphicData uri="http://schemas.microsoft.com/office/word/2010/wordprocessingShape">
                  <wps:wsp>
                    <wps:cNvSpPr txBox="1"/>
                    <wps:spPr>
                      <a:xfrm>
                        <a:off x="0" y="0"/>
                        <a:ext cx="1003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9</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 o:spid="_x0000_s1069" type="#_x0000_t202" style="position:absolute;margin-left:321pt;margin-top:38.2pt;width:7.9pt;height:6.95pt;z-index:-4404017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9</w:t>
                    </w:r>
                    <w: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79" behindDoc="1" locked="0" layoutInCell="1" allowOverlap="1">
              <wp:simplePos x="0" y="0"/>
              <wp:positionH relativeFrom="page">
                <wp:posOffset>4135755</wp:posOffset>
              </wp:positionH>
              <wp:positionV relativeFrom="page">
                <wp:posOffset>494030</wp:posOffset>
              </wp:positionV>
              <wp:extent cx="57785" cy="88265"/>
              <wp:effectExtent l="0" t="0" r="0" b="0"/>
              <wp:wrapNone/>
              <wp:docPr id="103" name="Shape 103"/>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2</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 o:spid="_x0000_s1070" type="#_x0000_t202" style="position:absolute;margin-left:325.65pt;margin-top:38.9pt;width:4.55pt;height:6.95pt;z-index:-4404017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2</w:t>
                    </w:r>
                    <w: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77" behindDoc="1" locked="0" layoutInCell="1" allowOverlap="1">
              <wp:simplePos x="0" y="0"/>
              <wp:positionH relativeFrom="page">
                <wp:posOffset>4135755</wp:posOffset>
              </wp:positionH>
              <wp:positionV relativeFrom="page">
                <wp:posOffset>494030</wp:posOffset>
              </wp:positionV>
              <wp:extent cx="57785" cy="88265"/>
              <wp:effectExtent l="0" t="0" r="0" b="0"/>
              <wp:wrapNone/>
              <wp:docPr id="101" name="Shape 101"/>
              <wp:cNvGraphicFramePr/>
              <a:graphic xmlns:a="http://schemas.openxmlformats.org/drawingml/2006/main">
                <a:graphicData uri="http://schemas.microsoft.com/office/word/2010/wordprocessingShape">
                  <wps:wsp>
                    <wps:cNvSpPr txBox="1"/>
                    <wps:spPr>
                      <a:xfrm>
                        <a:off x="0" y="0"/>
                        <a:ext cx="57785"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_x0000_s1127" type="#_x0000_t202" style="position:absolute;margin-left:325.64999999999998pt;margin-top:38.899999999999999pt;width:4.5499999999999998pt;height:6.9500000000000002pt;z-index:-188743976;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ru-RU" w:eastAsia="ru-RU" w:bidi="ru-RU"/>
                        </w:rPr>
                        <w:t>#</w:t>
                      </w:r>
                    </w:fldSimple>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1C51D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1DA" w:rsidRDefault="00FD4A01">
    <w:pPr>
      <w:spacing w:line="1" w:lineRule="exact"/>
    </w:pPr>
    <w:r>
      <w:rPr>
        <w:noProof/>
        <w:lang w:bidi="ar-SA"/>
      </w:rPr>
      <mc:AlternateContent>
        <mc:Choice Requires="wps">
          <w:drawing>
            <wp:anchor distT="0" distB="0" distL="0" distR="0" simplePos="0" relativeHeight="62914703" behindDoc="1" locked="0" layoutInCell="1" allowOverlap="1">
              <wp:simplePos x="0" y="0"/>
              <wp:positionH relativeFrom="page">
                <wp:posOffset>5450205</wp:posOffset>
              </wp:positionH>
              <wp:positionV relativeFrom="page">
                <wp:posOffset>490855</wp:posOffset>
              </wp:positionV>
              <wp:extent cx="113030" cy="88265"/>
              <wp:effectExtent l="0" t="0" r="0" b="0"/>
              <wp:wrapNone/>
              <wp:docPr id="21" name="Shape 21"/>
              <wp:cNvGraphicFramePr/>
              <a:graphic xmlns:a="http://schemas.openxmlformats.org/drawingml/2006/main">
                <a:graphicData uri="http://schemas.microsoft.com/office/word/2010/wordprocessingShape">
                  <wps:wsp>
                    <wps:cNvSpPr txBox="1"/>
                    <wps:spPr>
                      <a:xfrm>
                        <a:off x="0" y="0"/>
                        <a:ext cx="113030" cy="88265"/>
                      </a:xfrm>
                      <a:prstGeom prst="rect">
                        <a:avLst/>
                      </a:prstGeom>
                      <a:noFill/>
                    </wps:spPr>
                    <wps:txbx>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 o:spid="_x0000_s1034" type="#_x0000_t202" style="position:absolute;margin-left:429.15pt;margin-top:38.65pt;width:8.9pt;height:6.95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" filled="f" stroked="f">
              <v:textbox style="mso-fit-shape-to-text:t" inset="0,0,0,0">
                <w:txbxContent>
                  <w:p w:rsidR="001C51DA" w:rsidRDefault="00FD4A01">
                    <w:pPr>
                      <w:pStyle w:val="a9"/>
                      <w:shd w:val="clear" w:color="auto" w:fill="auto"/>
                    </w:pPr>
                    <w:r>
                      <w:fldChar w:fldCharType="begin"/>
                    </w:r>
                    <w:r>
                      <w:instrText xml:space="preserve"> PAGE \* MERGEFORMAT </w:instrText>
                    </w:r>
                    <w:r>
                      <w:fldChar w:fldCharType="separate"/>
                    </w:r>
                    <w:r w:rsidR="00D0622E">
                      <w:rPr>
                        <w:noProof/>
                      </w:rPr>
                      <w:t>108</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120"/>
    <w:multiLevelType w:val="multilevel"/>
    <w:tmpl w:val="94AE8212"/>
    <w:lvl w:ilvl="0">
      <w:start w:val="2"/>
      <w:numFmt w:val="decimal"/>
      <w:lvlText w:val="135.1.1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7F0A76"/>
    <w:multiLevelType w:val="multilevel"/>
    <w:tmpl w:val="0AB4EB3C"/>
    <w:lvl w:ilvl="0">
      <w:start w:val="3"/>
      <w:numFmt w:val="decimal"/>
      <w:lvlText w:val="108.2.1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AD5C53"/>
    <w:multiLevelType w:val="multilevel"/>
    <w:tmpl w:val="71EE2076"/>
    <w:lvl w:ilvl="0">
      <w:start w:val="2"/>
      <w:numFmt w:val="decimal"/>
      <w:lvlText w:val="107.1.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EC352A"/>
    <w:multiLevelType w:val="multilevel"/>
    <w:tmpl w:val="AE08E9A2"/>
    <w:lvl w:ilvl="0">
      <w:start w:val="1"/>
      <w:numFmt w:val="decimal"/>
      <w:lvlText w:val="5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B70076"/>
    <w:multiLevelType w:val="multilevel"/>
    <w:tmpl w:val="AFACC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9D1EE7"/>
    <w:multiLevelType w:val="multilevel"/>
    <w:tmpl w:val="60865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EE4090"/>
    <w:multiLevelType w:val="multilevel"/>
    <w:tmpl w:val="2DAA51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BA79F5"/>
    <w:multiLevelType w:val="multilevel"/>
    <w:tmpl w:val="14C42796"/>
    <w:lvl w:ilvl="0">
      <w:start w:val="2"/>
      <w:numFmt w:val="decimal"/>
      <w:lvlText w:val="107.1.10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050620"/>
    <w:multiLevelType w:val="multilevel"/>
    <w:tmpl w:val="444A5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4258EC"/>
    <w:multiLevelType w:val="multilevel"/>
    <w:tmpl w:val="5A5C05E2"/>
    <w:lvl w:ilvl="0">
      <w:start w:val="2"/>
      <w:numFmt w:val="decimal"/>
      <w:lvlText w:val="105.1.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713EE6"/>
    <w:multiLevelType w:val="multilevel"/>
    <w:tmpl w:val="747E9EAA"/>
    <w:lvl w:ilvl="0">
      <w:start w:val="2"/>
      <w:numFmt w:val="decimal"/>
      <w:lvlText w:val="135.1.1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A45404"/>
    <w:multiLevelType w:val="multilevel"/>
    <w:tmpl w:val="D5688BF8"/>
    <w:lvl w:ilvl="0">
      <w:start w:val="2"/>
      <w:numFmt w:val="decimal"/>
      <w:lvlText w:val="105.1.1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FD2E18"/>
    <w:multiLevelType w:val="multilevel"/>
    <w:tmpl w:val="249A69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852BCD"/>
    <w:multiLevelType w:val="multilevel"/>
    <w:tmpl w:val="0C22B1A2"/>
    <w:lvl w:ilvl="0">
      <w:start w:val="1"/>
      <w:numFmt w:val="decimal"/>
      <w:lvlText w:val="5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442957"/>
    <w:multiLevelType w:val="multilevel"/>
    <w:tmpl w:val="6AEC4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956929"/>
    <w:multiLevelType w:val="multilevel"/>
    <w:tmpl w:val="17A80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CE03B6"/>
    <w:multiLevelType w:val="multilevel"/>
    <w:tmpl w:val="1B9A42E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4C911C8"/>
    <w:multiLevelType w:val="multilevel"/>
    <w:tmpl w:val="ACAA7B9A"/>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7"/>
  </w:num>
  <w:num w:numId="3">
    <w:abstractNumId w:val="4"/>
  </w:num>
  <w:num w:numId="4">
    <w:abstractNumId w:val="13"/>
  </w:num>
  <w:num w:numId="5">
    <w:abstractNumId w:val="3"/>
  </w:num>
  <w:num w:numId="6">
    <w:abstractNumId w:val="14"/>
  </w:num>
  <w:num w:numId="7">
    <w:abstractNumId w:val="6"/>
  </w:num>
  <w:num w:numId="8">
    <w:abstractNumId w:val="5"/>
  </w:num>
  <w:num w:numId="9">
    <w:abstractNumId w:val="10"/>
  </w:num>
  <w:num w:numId="10">
    <w:abstractNumId w:val="11"/>
  </w:num>
  <w:num w:numId="11">
    <w:abstractNumId w:val="7"/>
  </w:num>
  <w:num w:numId="12">
    <w:abstractNumId w:val="1"/>
  </w:num>
  <w:num w:numId="13">
    <w:abstractNumId w:val="0"/>
  </w:num>
  <w:num w:numId="14">
    <w:abstractNumId w:val="9"/>
  </w:num>
  <w:num w:numId="15">
    <w:abstractNumId w:val="2"/>
  </w:num>
  <w:num w:numId="16">
    <w:abstractNumId w:val="15"/>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1C51DA"/>
    <w:rsid w:val="00086A25"/>
    <w:rsid w:val="001C51DA"/>
    <w:rsid w:val="00B273AE"/>
    <w:rsid w:val="00D0622E"/>
    <w:rsid w:val="00FD4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3">
    <w:name w:val="Подпись к картинке_"/>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6"/>
      <w:szCs w:val="3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rFonts w:ascii="Arial" w:eastAsia="Arial" w:hAnsi="Arial" w:cs="Arial"/>
      <w:b w:val="0"/>
      <w:bCs w:val="0"/>
      <w:i/>
      <w:iCs/>
      <w:smallCaps w:val="0"/>
      <w:strike w:val="0"/>
      <w:sz w:val="20"/>
      <w:szCs w:val="20"/>
      <w:u w:val="none"/>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a4">
    <w:name w:val="Подпись к картинке"/>
    <w:basedOn w:val="a"/>
    <w:link w:val="a3"/>
    <w:pPr>
      <w:shd w:val="clear" w:color="auto" w:fill="FFFFFF"/>
    </w:pPr>
    <w:rPr>
      <w:rFonts w:ascii="Times New Roman" w:eastAsia="Times New Roman" w:hAnsi="Times New Roman" w:cs="Times New Roman"/>
      <w:sz w:val="28"/>
      <w:szCs w:val="28"/>
    </w:rPr>
  </w:style>
  <w:style w:type="paragraph" w:customStyle="1" w:styleId="1">
    <w:name w:val="Основной текст1"/>
    <w:basedOn w:val="a"/>
    <w:link w:val="a5"/>
    <w:pPr>
      <w:shd w:val="clear" w:color="auto" w:fill="FFFFFF"/>
      <w:ind w:firstLine="400"/>
    </w:pPr>
    <w:rPr>
      <w:rFonts w:ascii="Times New Roman" w:eastAsia="Times New Roman" w:hAnsi="Times New Roman" w:cs="Times New Roman"/>
      <w:sz w:val="28"/>
      <w:szCs w:val="28"/>
    </w:rPr>
  </w:style>
  <w:style w:type="paragraph" w:customStyle="1" w:styleId="11">
    <w:name w:val="Заголовок №1"/>
    <w:basedOn w:val="a"/>
    <w:link w:val="10"/>
    <w:pPr>
      <w:shd w:val="clear" w:color="auto" w:fill="FFFFFF"/>
      <w:spacing w:after="660"/>
      <w:jc w:val="center"/>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pPr>
      <w:shd w:val="clear" w:color="auto" w:fill="FFFFFF"/>
      <w:spacing w:after="320"/>
      <w:jc w:val="center"/>
    </w:pPr>
    <w:rPr>
      <w:rFonts w:ascii="Times New Roman" w:eastAsia="Times New Roman" w:hAnsi="Times New Roman" w:cs="Times New Roman"/>
    </w:rPr>
  </w:style>
  <w:style w:type="paragraph" w:customStyle="1" w:styleId="22">
    <w:name w:val="Основной текст (2)"/>
    <w:basedOn w:val="a"/>
    <w:link w:val="21"/>
    <w:pPr>
      <w:shd w:val="clear" w:color="auto" w:fill="FFFFFF"/>
    </w:pPr>
    <w:rPr>
      <w:rFonts w:ascii="Times New Roman" w:eastAsia="Times New Roman" w:hAnsi="Times New Roman" w:cs="Times New Roman"/>
      <w:sz w:val="20"/>
      <w:szCs w:val="20"/>
    </w:rPr>
  </w:style>
  <w:style w:type="paragraph" w:customStyle="1" w:styleId="24">
    <w:name w:val="Заголовок №2"/>
    <w:basedOn w:val="a"/>
    <w:link w:val="23"/>
    <w:pPr>
      <w:shd w:val="clear" w:color="auto" w:fill="FFFFFF"/>
      <w:spacing w:after="340"/>
      <w:jc w:val="center"/>
      <w:outlineLvl w:val="1"/>
    </w:pPr>
    <w:rPr>
      <w:rFonts w:ascii="Times New Roman" w:eastAsia="Times New Roman" w:hAnsi="Times New Roman" w:cs="Times New Roman"/>
      <w:b/>
      <w:bCs/>
      <w:sz w:val="28"/>
      <w:szCs w:val="28"/>
    </w:rPr>
  </w:style>
  <w:style w:type="paragraph" w:customStyle="1" w:styleId="a7">
    <w:name w:val="Другое"/>
    <w:basedOn w:val="a"/>
    <w:link w:val="a6"/>
    <w:pPr>
      <w:shd w:val="clear" w:color="auto" w:fill="FFFFFF"/>
      <w:ind w:firstLine="400"/>
    </w:pPr>
    <w:rPr>
      <w:rFonts w:ascii="Times New Roman" w:eastAsia="Times New Roman" w:hAnsi="Times New Roman" w:cs="Times New Roman"/>
      <w:sz w:val="28"/>
      <w:szCs w:val="28"/>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ab">
    <w:name w:val="Подпись к таблице"/>
    <w:basedOn w:val="a"/>
    <w:link w:val="aa"/>
    <w:pPr>
      <w:shd w:val="clear" w:color="auto" w:fill="FFFFFF"/>
    </w:pPr>
    <w:rPr>
      <w:rFonts w:ascii="Times New Roman" w:eastAsia="Times New Roman" w:hAnsi="Times New Roman" w:cs="Times New Roman"/>
      <w:sz w:val="20"/>
      <w:szCs w:val="20"/>
    </w:rPr>
  </w:style>
  <w:style w:type="paragraph" w:customStyle="1" w:styleId="60">
    <w:name w:val="Основной текст (6)"/>
    <w:basedOn w:val="a"/>
    <w:link w:val="6"/>
    <w:pPr>
      <w:shd w:val="clear" w:color="auto" w:fill="FFFFFF"/>
      <w:spacing w:after="760"/>
      <w:jc w:val="center"/>
    </w:pPr>
    <w:rPr>
      <w:rFonts w:ascii="Arial" w:eastAsia="Arial" w:hAnsi="Arial" w:cs="Arial"/>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3">
    <w:name w:val="Подпись к картинке_"/>
    <w:basedOn w:val="a0"/>
    <w:link w:val="a4"/>
    <w:rPr>
      <w:rFonts w:ascii="Times New Roman" w:eastAsia="Times New Roman" w:hAnsi="Times New Roman" w:cs="Times New Roman"/>
      <w:b w:val="0"/>
      <w:bCs w:val="0"/>
      <w:i w:val="0"/>
      <w:iCs w:val="0"/>
      <w:smallCaps w:val="0"/>
      <w:strike w:val="0"/>
      <w:sz w:val="28"/>
      <w:szCs w:val="28"/>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6"/>
      <w:szCs w:val="3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aa">
    <w:name w:val="Подпись к таблице_"/>
    <w:basedOn w:val="a0"/>
    <w:link w:val="ab"/>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rFonts w:ascii="Arial" w:eastAsia="Arial" w:hAnsi="Arial" w:cs="Arial"/>
      <w:b w:val="0"/>
      <w:bCs w:val="0"/>
      <w:i/>
      <w:iCs/>
      <w:smallCaps w:val="0"/>
      <w:strike w:val="0"/>
      <w:sz w:val="20"/>
      <w:szCs w:val="20"/>
      <w:u w:val="none"/>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a4">
    <w:name w:val="Подпись к картинке"/>
    <w:basedOn w:val="a"/>
    <w:link w:val="a3"/>
    <w:pPr>
      <w:shd w:val="clear" w:color="auto" w:fill="FFFFFF"/>
    </w:pPr>
    <w:rPr>
      <w:rFonts w:ascii="Times New Roman" w:eastAsia="Times New Roman" w:hAnsi="Times New Roman" w:cs="Times New Roman"/>
      <w:sz w:val="28"/>
      <w:szCs w:val="28"/>
    </w:rPr>
  </w:style>
  <w:style w:type="paragraph" w:customStyle="1" w:styleId="1">
    <w:name w:val="Основной текст1"/>
    <w:basedOn w:val="a"/>
    <w:link w:val="a5"/>
    <w:pPr>
      <w:shd w:val="clear" w:color="auto" w:fill="FFFFFF"/>
      <w:ind w:firstLine="400"/>
    </w:pPr>
    <w:rPr>
      <w:rFonts w:ascii="Times New Roman" w:eastAsia="Times New Roman" w:hAnsi="Times New Roman" w:cs="Times New Roman"/>
      <w:sz w:val="28"/>
      <w:szCs w:val="28"/>
    </w:rPr>
  </w:style>
  <w:style w:type="paragraph" w:customStyle="1" w:styleId="11">
    <w:name w:val="Заголовок №1"/>
    <w:basedOn w:val="a"/>
    <w:link w:val="10"/>
    <w:pPr>
      <w:shd w:val="clear" w:color="auto" w:fill="FFFFFF"/>
      <w:spacing w:after="660"/>
      <w:jc w:val="center"/>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pPr>
      <w:shd w:val="clear" w:color="auto" w:fill="FFFFFF"/>
      <w:spacing w:after="320"/>
      <w:jc w:val="center"/>
    </w:pPr>
    <w:rPr>
      <w:rFonts w:ascii="Times New Roman" w:eastAsia="Times New Roman" w:hAnsi="Times New Roman" w:cs="Times New Roman"/>
    </w:rPr>
  </w:style>
  <w:style w:type="paragraph" w:customStyle="1" w:styleId="22">
    <w:name w:val="Основной текст (2)"/>
    <w:basedOn w:val="a"/>
    <w:link w:val="21"/>
    <w:pPr>
      <w:shd w:val="clear" w:color="auto" w:fill="FFFFFF"/>
    </w:pPr>
    <w:rPr>
      <w:rFonts w:ascii="Times New Roman" w:eastAsia="Times New Roman" w:hAnsi="Times New Roman" w:cs="Times New Roman"/>
      <w:sz w:val="20"/>
      <w:szCs w:val="20"/>
    </w:rPr>
  </w:style>
  <w:style w:type="paragraph" w:customStyle="1" w:styleId="24">
    <w:name w:val="Заголовок №2"/>
    <w:basedOn w:val="a"/>
    <w:link w:val="23"/>
    <w:pPr>
      <w:shd w:val="clear" w:color="auto" w:fill="FFFFFF"/>
      <w:spacing w:after="340"/>
      <w:jc w:val="center"/>
      <w:outlineLvl w:val="1"/>
    </w:pPr>
    <w:rPr>
      <w:rFonts w:ascii="Times New Roman" w:eastAsia="Times New Roman" w:hAnsi="Times New Roman" w:cs="Times New Roman"/>
      <w:b/>
      <w:bCs/>
      <w:sz w:val="28"/>
      <w:szCs w:val="28"/>
    </w:rPr>
  </w:style>
  <w:style w:type="paragraph" w:customStyle="1" w:styleId="a7">
    <w:name w:val="Другое"/>
    <w:basedOn w:val="a"/>
    <w:link w:val="a6"/>
    <w:pPr>
      <w:shd w:val="clear" w:color="auto" w:fill="FFFFFF"/>
      <w:ind w:firstLine="400"/>
    </w:pPr>
    <w:rPr>
      <w:rFonts w:ascii="Times New Roman" w:eastAsia="Times New Roman" w:hAnsi="Times New Roman" w:cs="Times New Roman"/>
      <w:sz w:val="28"/>
      <w:szCs w:val="28"/>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ab">
    <w:name w:val="Подпись к таблице"/>
    <w:basedOn w:val="a"/>
    <w:link w:val="aa"/>
    <w:pPr>
      <w:shd w:val="clear" w:color="auto" w:fill="FFFFFF"/>
    </w:pPr>
    <w:rPr>
      <w:rFonts w:ascii="Times New Roman" w:eastAsia="Times New Roman" w:hAnsi="Times New Roman" w:cs="Times New Roman"/>
      <w:sz w:val="20"/>
      <w:szCs w:val="20"/>
    </w:rPr>
  </w:style>
  <w:style w:type="paragraph" w:customStyle="1" w:styleId="60">
    <w:name w:val="Основной текст (6)"/>
    <w:basedOn w:val="a"/>
    <w:link w:val="6"/>
    <w:pPr>
      <w:shd w:val="clear" w:color="auto" w:fill="FFFFFF"/>
      <w:spacing w:after="760"/>
      <w:jc w:val="center"/>
    </w:pPr>
    <w:rPr>
      <w:rFonts w:ascii="Arial" w:eastAsia="Arial"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3.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footer" Target="footer31.xml"/><Relationship Id="rId84" Type="http://schemas.openxmlformats.org/officeDocument/2006/relationships/footer" Target="footer39.xml"/><Relationship Id="rId89" Type="http://schemas.openxmlformats.org/officeDocument/2006/relationships/header" Target="header39.xml"/><Relationship Id="rId112" Type="http://schemas.openxmlformats.org/officeDocument/2006/relationships/footer" Target="footer53.xml"/><Relationship Id="rId133" Type="http://schemas.openxmlformats.org/officeDocument/2006/relationships/header" Target="header59.xml"/><Relationship Id="rId138" Type="http://schemas.openxmlformats.org/officeDocument/2006/relationships/header" Target="header62.xml"/><Relationship Id="rId154" Type="http://schemas.openxmlformats.org/officeDocument/2006/relationships/header" Target="header70.xml"/><Relationship Id="rId159" Type="http://schemas.openxmlformats.org/officeDocument/2006/relationships/footer" Target="footer74.xml"/><Relationship Id="rId16" Type="http://schemas.openxmlformats.org/officeDocument/2006/relationships/footer" Target="footer5.xml"/><Relationship Id="rId107" Type="http://schemas.openxmlformats.org/officeDocument/2006/relationships/footer" Target="footer50.xml"/><Relationship Id="rId11" Type="http://schemas.openxmlformats.org/officeDocument/2006/relationships/footer" Target="footer3.xml"/><Relationship Id="rId32" Type="http://schemas.openxmlformats.org/officeDocument/2006/relationships/footer" Target="footer13.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header" Target="header32.xml"/><Relationship Id="rId79" Type="http://schemas.openxmlformats.org/officeDocument/2006/relationships/footer" Target="footer36.xml"/><Relationship Id="rId102" Type="http://schemas.openxmlformats.org/officeDocument/2006/relationships/header" Target="header46.xml"/><Relationship Id="rId123" Type="http://schemas.openxmlformats.org/officeDocument/2006/relationships/image" Target="media/image5.png"/><Relationship Id="rId128" Type="http://schemas.openxmlformats.org/officeDocument/2006/relationships/footer" Target="footer59.xml"/><Relationship Id="rId144" Type="http://schemas.openxmlformats.org/officeDocument/2006/relationships/footer" Target="footer67.xml"/><Relationship Id="rId149" Type="http://schemas.openxmlformats.org/officeDocument/2006/relationships/header" Target="header67.xml"/><Relationship Id="rId5" Type="http://schemas.openxmlformats.org/officeDocument/2006/relationships/webSettings" Target="webSettings.xml"/><Relationship Id="rId90" Type="http://schemas.openxmlformats.org/officeDocument/2006/relationships/header" Target="header40.xml"/><Relationship Id="rId95" Type="http://schemas.openxmlformats.org/officeDocument/2006/relationships/footer" Target="footer44.xml"/><Relationship Id="rId160" Type="http://schemas.openxmlformats.org/officeDocument/2006/relationships/footer" Target="footer75.xml"/><Relationship Id="rId165" Type="http://schemas.openxmlformats.org/officeDocument/2006/relationships/fontTable" Target="fontTable.xml"/><Relationship Id="rId22" Type="http://schemas.openxmlformats.org/officeDocument/2006/relationships/header" Target="header6.xml"/><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header" Target="header29.xml"/><Relationship Id="rId113" Type="http://schemas.openxmlformats.org/officeDocument/2006/relationships/header" Target="header51.xml"/><Relationship Id="rId118" Type="http://schemas.openxmlformats.org/officeDocument/2006/relationships/header" Target="header54.xml"/><Relationship Id="rId134" Type="http://schemas.openxmlformats.org/officeDocument/2006/relationships/header" Target="header60.xml"/><Relationship Id="rId139" Type="http://schemas.openxmlformats.org/officeDocument/2006/relationships/footer" Target="footer64.xml"/><Relationship Id="rId80" Type="http://schemas.openxmlformats.org/officeDocument/2006/relationships/footer" Target="footer37.xml"/><Relationship Id="rId85" Type="http://schemas.openxmlformats.org/officeDocument/2006/relationships/header" Target="header37.xml"/><Relationship Id="rId150" Type="http://schemas.openxmlformats.org/officeDocument/2006/relationships/header" Target="header68.xml"/><Relationship Id="rId155" Type="http://schemas.openxmlformats.org/officeDocument/2006/relationships/footer" Target="footer72.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footer" Target="footer26.xml"/><Relationship Id="rId103" Type="http://schemas.openxmlformats.org/officeDocument/2006/relationships/footer" Target="footer48.xml"/><Relationship Id="rId108" Type="http://schemas.openxmlformats.org/officeDocument/2006/relationships/footer" Target="footer51.xml"/><Relationship Id="rId124" Type="http://schemas.openxmlformats.org/officeDocument/2006/relationships/image" Target="media/image6.png"/><Relationship Id="rId129" Type="http://schemas.openxmlformats.org/officeDocument/2006/relationships/header" Target="header57.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4.xml"/><Relationship Id="rId91" Type="http://schemas.openxmlformats.org/officeDocument/2006/relationships/footer" Target="footer42.xml"/><Relationship Id="rId96" Type="http://schemas.openxmlformats.org/officeDocument/2006/relationships/footer" Target="footer45.xml"/><Relationship Id="rId140" Type="http://schemas.openxmlformats.org/officeDocument/2006/relationships/footer" Target="footer65.xml"/><Relationship Id="rId145" Type="http://schemas.openxmlformats.org/officeDocument/2006/relationships/header" Target="header65.xml"/><Relationship Id="rId161" Type="http://schemas.openxmlformats.org/officeDocument/2006/relationships/header" Target="header73.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19.xml"/><Relationship Id="rId57" Type="http://schemas.openxmlformats.org/officeDocument/2006/relationships/header" Target="header23.xml"/><Relationship Id="rId106" Type="http://schemas.openxmlformats.org/officeDocument/2006/relationships/header" Target="header48.xml"/><Relationship Id="rId114" Type="http://schemas.openxmlformats.org/officeDocument/2006/relationships/header" Target="header52.xml"/><Relationship Id="rId119" Type="http://schemas.openxmlformats.org/officeDocument/2006/relationships/footer" Target="footer56.xml"/><Relationship Id="rId127" Type="http://schemas.openxmlformats.org/officeDocument/2006/relationships/footer" Target="footer58.xml"/><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footer" Target="footer19.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header" Target="header34.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header" Target="header42.xml"/><Relationship Id="rId99" Type="http://schemas.openxmlformats.org/officeDocument/2006/relationships/footer" Target="footer46.xml"/><Relationship Id="rId101" Type="http://schemas.openxmlformats.org/officeDocument/2006/relationships/header" Target="header45.xml"/><Relationship Id="rId122" Type="http://schemas.openxmlformats.org/officeDocument/2006/relationships/image" Target="media/image4.png"/><Relationship Id="rId130" Type="http://schemas.openxmlformats.org/officeDocument/2006/relationships/header" Target="header58.xml"/><Relationship Id="rId135" Type="http://schemas.openxmlformats.org/officeDocument/2006/relationships/footer" Target="footer62.xml"/><Relationship Id="rId143" Type="http://schemas.openxmlformats.org/officeDocument/2006/relationships/footer" Target="footer66.xml"/><Relationship Id="rId148" Type="http://schemas.openxmlformats.org/officeDocument/2006/relationships/footer" Target="footer69.xml"/><Relationship Id="rId151" Type="http://schemas.openxmlformats.org/officeDocument/2006/relationships/footer" Target="footer70.xml"/><Relationship Id="rId156" Type="http://schemas.openxmlformats.org/officeDocument/2006/relationships/footer" Target="footer73.xml"/><Relationship Id="rId164" Type="http://schemas.openxmlformats.org/officeDocument/2006/relationships/footer" Target="footer7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6.xml"/><Relationship Id="rId109" Type="http://schemas.openxmlformats.org/officeDocument/2006/relationships/header" Target="head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header" Target="header43.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header" Target="header55.xml"/><Relationship Id="rId141" Type="http://schemas.openxmlformats.org/officeDocument/2006/relationships/header" Target="header63.xml"/><Relationship Id="rId146" Type="http://schemas.openxmlformats.org/officeDocument/2006/relationships/header" Target="header66.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footer" Target="footer43.xml"/><Relationship Id="rId162" Type="http://schemas.openxmlformats.org/officeDocument/2006/relationships/header" Target="header74.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17.xml"/><Relationship Id="rId66" Type="http://schemas.openxmlformats.org/officeDocument/2006/relationships/header" Target="header28.xml"/><Relationship Id="rId87" Type="http://schemas.openxmlformats.org/officeDocument/2006/relationships/footer" Target="footer40.xml"/><Relationship Id="rId110" Type="http://schemas.openxmlformats.org/officeDocument/2006/relationships/header" Target="header50.xml"/><Relationship Id="rId115" Type="http://schemas.openxmlformats.org/officeDocument/2006/relationships/footer" Target="footer54.xml"/><Relationship Id="rId131" Type="http://schemas.openxmlformats.org/officeDocument/2006/relationships/footer" Target="footer60.xml"/><Relationship Id="rId136" Type="http://schemas.openxmlformats.org/officeDocument/2006/relationships/footer" Target="footer63.xml"/><Relationship Id="rId157" Type="http://schemas.openxmlformats.org/officeDocument/2006/relationships/header" Target="header71.xml"/><Relationship Id="rId61" Type="http://schemas.openxmlformats.org/officeDocument/2006/relationships/header" Target="header25.xml"/><Relationship Id="rId82" Type="http://schemas.openxmlformats.org/officeDocument/2006/relationships/header" Target="header36.xml"/><Relationship Id="rId152" Type="http://schemas.openxmlformats.org/officeDocument/2006/relationships/footer" Target="footer71.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4.xml"/><Relationship Id="rId56" Type="http://schemas.openxmlformats.org/officeDocument/2006/relationships/footer" Target="footer25.xml"/><Relationship Id="rId77" Type="http://schemas.openxmlformats.org/officeDocument/2006/relationships/header" Target="header33.xml"/><Relationship Id="rId100" Type="http://schemas.openxmlformats.org/officeDocument/2006/relationships/footer" Target="footer47.xml"/><Relationship Id="rId105" Type="http://schemas.openxmlformats.org/officeDocument/2006/relationships/header" Target="header47.xml"/><Relationship Id="rId126" Type="http://schemas.openxmlformats.org/officeDocument/2006/relationships/header" Target="header56.xml"/><Relationship Id="rId147" Type="http://schemas.openxmlformats.org/officeDocument/2006/relationships/footer" Target="footer68.xml"/><Relationship Id="rId8" Type="http://schemas.openxmlformats.org/officeDocument/2006/relationships/image" Target="media/image1.png"/><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image" Target="media/image3.png"/><Relationship Id="rId142" Type="http://schemas.openxmlformats.org/officeDocument/2006/relationships/header" Target="header64.xml"/><Relationship Id="rId163" Type="http://schemas.openxmlformats.org/officeDocument/2006/relationships/footer" Target="footer76.xml"/><Relationship Id="rId3" Type="http://schemas.microsoft.com/office/2007/relationships/stylesWithEffects" Target="stylesWithEffects.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header" Target="header61.xml"/><Relationship Id="rId158" Type="http://schemas.openxmlformats.org/officeDocument/2006/relationships/header" Target="header72.xml"/><Relationship Id="rId20" Type="http://schemas.openxmlformats.org/officeDocument/2006/relationships/footer" Target="footer7.xml"/><Relationship Id="rId41" Type="http://schemas.openxmlformats.org/officeDocument/2006/relationships/header" Target="header15.xml"/><Relationship Id="rId62" Type="http://schemas.openxmlformats.org/officeDocument/2006/relationships/header" Target="header26.xml"/><Relationship Id="rId83" Type="http://schemas.openxmlformats.org/officeDocument/2006/relationships/footer" Target="footer38.xml"/><Relationship Id="rId88" Type="http://schemas.openxmlformats.org/officeDocument/2006/relationships/footer" Target="footer41.xml"/><Relationship Id="rId111" Type="http://schemas.openxmlformats.org/officeDocument/2006/relationships/footer" Target="footer52.xml"/><Relationship Id="rId132" Type="http://schemas.openxmlformats.org/officeDocument/2006/relationships/footer" Target="footer61.xml"/><Relationship Id="rId153" Type="http://schemas.openxmlformats.org/officeDocument/2006/relationships/header" Target="header6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114520</Words>
  <Characters>652769</Characters>
  <Application>Microsoft Office Word</Application>
  <DocSecurity>0</DocSecurity>
  <Lines>5439</Lines>
  <Paragraphs>1531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Асеев Евгений Евгеньевич</dc:creator>
  <cp:lastModifiedBy>Кузнецова Ирина Николаевна</cp:lastModifiedBy>
  <cp:revision>4</cp:revision>
  <dcterms:created xsi:type="dcterms:W3CDTF">2022-01-11T05:51:00Z</dcterms:created>
  <dcterms:modified xsi:type="dcterms:W3CDTF">2022-01-11T08:45:00Z</dcterms:modified>
</cp:coreProperties>
</file>